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77F35" w14:textId="77777777" w:rsidR="004E3089" w:rsidRPr="004E3089" w:rsidRDefault="004E3089" w:rsidP="004E3089">
      <w:pPr>
        <w:spacing w:before="120"/>
        <w:ind w:left="0"/>
        <w:rPr>
          <w:rFonts w:eastAsia="Calibri"/>
          <w:szCs w:val="24"/>
          <w:lang w:val="ro-RO"/>
        </w:rPr>
      </w:pPr>
      <w:bookmarkStart w:id="0" w:name="_GoBack"/>
      <w:bookmarkEnd w:id="0"/>
    </w:p>
    <w:p w14:paraId="692FBF5E" w14:textId="77777777" w:rsidR="00AE1F5E" w:rsidRPr="00AE1F5E" w:rsidRDefault="00AE1F5E" w:rsidP="00AE1F5E">
      <w:pPr>
        <w:spacing w:before="120"/>
        <w:ind w:left="0"/>
        <w:rPr>
          <w:rFonts w:eastAsia="Calibri"/>
          <w:lang w:val="ro-RO"/>
        </w:rPr>
      </w:pPr>
    </w:p>
    <w:p w14:paraId="67CD778D" w14:textId="77777777" w:rsidR="00AE1F5E" w:rsidRPr="00AE1F5E" w:rsidRDefault="00AE1F5E" w:rsidP="00AE1F5E">
      <w:pPr>
        <w:spacing w:before="120"/>
        <w:ind w:left="0"/>
        <w:rPr>
          <w:rFonts w:eastAsia="Times New Roman" w:cs="Arial"/>
          <w:b/>
          <w:lang w:val="ro-RO"/>
        </w:rPr>
      </w:pPr>
    </w:p>
    <w:p w14:paraId="50704678" w14:textId="77777777" w:rsidR="00AE1F5E" w:rsidRPr="00AE1F5E" w:rsidRDefault="00AE1F5E" w:rsidP="00AE1F5E">
      <w:pPr>
        <w:spacing w:before="120"/>
        <w:ind w:left="0"/>
        <w:jc w:val="center"/>
        <w:rPr>
          <w:rFonts w:eastAsia="Times New Roman" w:cs="Arial"/>
          <w:b/>
          <w:sz w:val="32"/>
          <w:szCs w:val="32"/>
          <w:lang w:val="ro-RO"/>
        </w:rPr>
      </w:pPr>
      <w:r w:rsidRPr="00AE1F5E">
        <w:rPr>
          <w:rFonts w:eastAsia="Times New Roman" w:cs="Arial"/>
          <w:b/>
          <w:sz w:val="32"/>
          <w:szCs w:val="32"/>
          <w:lang w:val="ro-RO"/>
        </w:rPr>
        <w:t>EVALUAREA TEMATICĂ A</w:t>
      </w:r>
    </w:p>
    <w:p w14:paraId="7E4C5929" w14:textId="77777777" w:rsidR="00AE1F5E" w:rsidRPr="00AE1F5E" w:rsidRDefault="00AE1F5E" w:rsidP="00AE1F5E">
      <w:pPr>
        <w:spacing w:before="120"/>
        <w:ind w:left="0"/>
        <w:jc w:val="center"/>
        <w:rPr>
          <w:rFonts w:eastAsia="Times New Roman" w:cs="Arial"/>
          <w:b/>
          <w:sz w:val="32"/>
          <w:szCs w:val="32"/>
          <w:lang w:val="ro-RO"/>
        </w:rPr>
      </w:pPr>
      <w:r w:rsidRPr="00AE1F5E">
        <w:rPr>
          <w:rFonts w:eastAsia="Times New Roman" w:cs="Arial"/>
          <w:b/>
          <w:sz w:val="32"/>
          <w:szCs w:val="32"/>
          <w:lang w:val="ro-RO"/>
        </w:rPr>
        <w:t>MINISTERULUI MEDIULUI, APELOR</w:t>
      </w:r>
    </w:p>
    <w:p w14:paraId="5205657E" w14:textId="77777777" w:rsidR="00AE1F5E" w:rsidRPr="00AE1F5E" w:rsidRDefault="00AE1F5E" w:rsidP="00AE1F5E">
      <w:pPr>
        <w:spacing w:before="120"/>
        <w:ind w:left="0"/>
        <w:jc w:val="center"/>
        <w:rPr>
          <w:rFonts w:eastAsia="Times New Roman" w:cs="Arial"/>
          <w:b/>
          <w:sz w:val="32"/>
          <w:szCs w:val="32"/>
          <w:lang w:val="ro-RO"/>
        </w:rPr>
      </w:pPr>
      <w:r w:rsidRPr="00AE1F5E">
        <w:rPr>
          <w:rFonts w:eastAsia="Times New Roman" w:cs="Arial"/>
          <w:b/>
          <w:sz w:val="32"/>
          <w:szCs w:val="32"/>
          <w:lang w:val="ro-RO"/>
        </w:rPr>
        <w:t xml:space="preserve">ȘI PĂDURILOR </w:t>
      </w:r>
    </w:p>
    <w:p w14:paraId="34136652" w14:textId="77777777" w:rsidR="00AE1F5E" w:rsidRPr="00AE1F5E" w:rsidRDefault="00AE1F5E" w:rsidP="00AE1F5E">
      <w:pPr>
        <w:spacing w:before="120"/>
        <w:ind w:left="0"/>
        <w:jc w:val="center"/>
        <w:rPr>
          <w:rFonts w:eastAsia="Times New Roman" w:cs="Arial"/>
          <w:b/>
          <w:sz w:val="32"/>
          <w:szCs w:val="32"/>
          <w:lang w:val="ro-RO"/>
        </w:rPr>
      </w:pPr>
      <w:r w:rsidRPr="00AE1F5E">
        <w:rPr>
          <w:rFonts w:eastAsia="Times New Roman" w:cs="Arial"/>
          <w:b/>
          <w:sz w:val="32"/>
          <w:szCs w:val="32"/>
          <w:lang w:val="ro-RO"/>
        </w:rPr>
        <w:t>PRIVIND IMPLEMENTAREA</w:t>
      </w:r>
    </w:p>
    <w:p w14:paraId="67491F91" w14:textId="77777777" w:rsidR="00AE1F5E" w:rsidRPr="00AE1F5E" w:rsidRDefault="00AE1F5E" w:rsidP="00AE1F5E">
      <w:pPr>
        <w:spacing w:before="120"/>
        <w:ind w:left="0"/>
        <w:jc w:val="center"/>
        <w:rPr>
          <w:rFonts w:eastAsia="Times New Roman" w:cs="Arial"/>
          <w:b/>
          <w:sz w:val="32"/>
          <w:szCs w:val="32"/>
          <w:lang w:val="ro-RO"/>
        </w:rPr>
      </w:pPr>
      <w:r w:rsidRPr="00AE1F5E">
        <w:rPr>
          <w:rFonts w:eastAsia="Times New Roman" w:cs="Arial"/>
          <w:b/>
          <w:sz w:val="32"/>
          <w:szCs w:val="32"/>
          <w:lang w:val="ro-RO"/>
        </w:rPr>
        <w:t>STRATEGIEI NAȚIONALE ANTICORUPȚIE 2021 – 2025</w:t>
      </w:r>
    </w:p>
    <w:p w14:paraId="7B4CFE53" w14:textId="77777777" w:rsidR="00AE1F5E" w:rsidRPr="00AE1F5E" w:rsidRDefault="00AE1F5E" w:rsidP="00AE1F5E">
      <w:pPr>
        <w:spacing w:before="120"/>
        <w:ind w:left="0"/>
        <w:jc w:val="center"/>
        <w:rPr>
          <w:rFonts w:eastAsia="Times New Roman" w:cs="Arial"/>
          <w:b/>
          <w:sz w:val="32"/>
          <w:szCs w:val="32"/>
          <w:lang w:val="ro-RO"/>
        </w:rPr>
      </w:pPr>
    </w:p>
    <w:p w14:paraId="53C5B1A2" w14:textId="77777777" w:rsidR="00AE1F5E" w:rsidRPr="00AE1F5E" w:rsidRDefault="00AE1F5E" w:rsidP="00AE1F5E">
      <w:pPr>
        <w:spacing w:before="120"/>
        <w:ind w:left="0"/>
        <w:jc w:val="center"/>
        <w:rPr>
          <w:rFonts w:eastAsia="Times New Roman" w:cs="Arial"/>
          <w:b/>
          <w:lang w:val="ro-RO"/>
        </w:rPr>
      </w:pPr>
    </w:p>
    <w:p w14:paraId="623C7AE0" w14:textId="77777777" w:rsidR="00AE1F5E" w:rsidRPr="00AE1F5E" w:rsidRDefault="00AE1F5E" w:rsidP="00AE1F5E">
      <w:pPr>
        <w:spacing w:before="120"/>
        <w:ind w:left="0"/>
        <w:jc w:val="center"/>
        <w:rPr>
          <w:rFonts w:eastAsia="Times New Roman" w:cs="Arial"/>
          <w:b/>
          <w:lang w:val="ro-RO"/>
        </w:rPr>
      </w:pPr>
    </w:p>
    <w:p w14:paraId="4542DA36" w14:textId="77777777" w:rsidR="00AE1F5E" w:rsidRPr="00AE1F5E" w:rsidRDefault="00AE1F5E" w:rsidP="00AE1F5E">
      <w:pPr>
        <w:spacing w:before="120"/>
        <w:ind w:left="0"/>
        <w:jc w:val="center"/>
        <w:rPr>
          <w:rFonts w:eastAsia="Times New Roman" w:cs="Arial"/>
          <w:b/>
          <w:lang w:val="ro-RO"/>
        </w:rPr>
      </w:pPr>
    </w:p>
    <w:p w14:paraId="30BA269B" w14:textId="77777777" w:rsidR="00AE1F5E" w:rsidRPr="00AE1F5E" w:rsidRDefault="00AE1F5E" w:rsidP="00AE1F5E">
      <w:pPr>
        <w:spacing w:before="120"/>
        <w:ind w:left="0"/>
        <w:jc w:val="center"/>
        <w:rPr>
          <w:rFonts w:eastAsia="Times New Roman" w:cs="Arial"/>
          <w:b/>
          <w:sz w:val="28"/>
          <w:szCs w:val="28"/>
          <w:lang w:val="ro-RO"/>
        </w:rPr>
      </w:pPr>
      <w:r w:rsidRPr="00AE1F5E">
        <w:rPr>
          <w:rFonts w:eastAsia="Times New Roman" w:cs="Arial"/>
          <w:b/>
          <w:sz w:val="28"/>
          <w:szCs w:val="28"/>
          <w:lang w:val="ro-RO"/>
        </w:rPr>
        <w:t>Raport de evaluare</w:t>
      </w:r>
    </w:p>
    <w:p w14:paraId="7067CBBE" w14:textId="77777777" w:rsidR="00AE1F5E" w:rsidRPr="00AE1F5E" w:rsidRDefault="00AE1F5E" w:rsidP="00AE1F5E">
      <w:pPr>
        <w:spacing w:before="120"/>
        <w:ind w:left="0"/>
        <w:jc w:val="center"/>
        <w:rPr>
          <w:rFonts w:eastAsia="Times New Roman" w:cs="Arial"/>
          <w:b/>
          <w:lang w:val="ro-RO"/>
        </w:rPr>
      </w:pPr>
    </w:p>
    <w:p w14:paraId="59002425" w14:textId="77777777" w:rsidR="00AE1F5E" w:rsidRPr="00AE1F5E" w:rsidRDefault="00AE1F5E" w:rsidP="00AE1F5E">
      <w:pPr>
        <w:spacing w:before="120"/>
        <w:ind w:left="0"/>
        <w:jc w:val="center"/>
        <w:rPr>
          <w:rFonts w:eastAsia="Times New Roman" w:cs="Arial"/>
          <w:b/>
          <w:lang w:val="ro-RO"/>
        </w:rPr>
      </w:pPr>
    </w:p>
    <w:p w14:paraId="75777D79" w14:textId="77777777" w:rsidR="00AE1F5E" w:rsidRPr="00AE1F5E" w:rsidRDefault="00AE1F5E" w:rsidP="00AE1F5E">
      <w:pPr>
        <w:spacing w:before="120"/>
        <w:ind w:left="0"/>
        <w:jc w:val="center"/>
        <w:rPr>
          <w:rFonts w:eastAsia="Times New Roman" w:cs="Arial"/>
          <w:b/>
          <w:lang w:val="ro-RO"/>
        </w:rPr>
      </w:pPr>
    </w:p>
    <w:p w14:paraId="04158997" w14:textId="77777777" w:rsidR="00AE1F5E" w:rsidRPr="00AE1F5E" w:rsidRDefault="00AE1F5E" w:rsidP="00AE1F5E">
      <w:pPr>
        <w:spacing w:before="120"/>
        <w:ind w:left="0"/>
        <w:jc w:val="center"/>
        <w:rPr>
          <w:rFonts w:eastAsia="Times New Roman" w:cs="Arial"/>
          <w:b/>
          <w:sz w:val="28"/>
          <w:szCs w:val="28"/>
          <w:lang w:val="ro-RO"/>
        </w:rPr>
      </w:pPr>
    </w:p>
    <w:p w14:paraId="494C186F" w14:textId="77777777" w:rsidR="00AE1F5E" w:rsidRPr="00AE1F5E" w:rsidRDefault="00AE1F5E" w:rsidP="00AE1F5E">
      <w:pPr>
        <w:spacing w:before="120"/>
        <w:ind w:left="0"/>
        <w:jc w:val="center"/>
        <w:rPr>
          <w:rFonts w:eastAsia="Times New Roman" w:cs="Arial"/>
          <w:b/>
          <w:sz w:val="28"/>
          <w:szCs w:val="28"/>
          <w:lang w:val="ro-RO"/>
        </w:rPr>
      </w:pPr>
    </w:p>
    <w:p w14:paraId="0752251B" w14:textId="77777777" w:rsidR="00AE1F5E" w:rsidRPr="00AE1F5E" w:rsidRDefault="00AE1F5E" w:rsidP="00AE1F5E">
      <w:pPr>
        <w:spacing w:before="120"/>
        <w:ind w:left="0"/>
        <w:jc w:val="center"/>
        <w:rPr>
          <w:rFonts w:eastAsia="Times New Roman" w:cs="Arial"/>
          <w:b/>
          <w:sz w:val="28"/>
          <w:szCs w:val="28"/>
          <w:lang w:val="ro-RO"/>
        </w:rPr>
      </w:pPr>
    </w:p>
    <w:p w14:paraId="75663AEC" w14:textId="77777777" w:rsidR="00AE1F5E" w:rsidRPr="00AE1F5E" w:rsidRDefault="00AE1F5E" w:rsidP="00AE1F5E">
      <w:pPr>
        <w:spacing w:before="120"/>
        <w:ind w:left="0"/>
        <w:jc w:val="center"/>
        <w:rPr>
          <w:rFonts w:eastAsia="Times New Roman" w:cs="Arial"/>
          <w:b/>
          <w:sz w:val="28"/>
          <w:szCs w:val="28"/>
          <w:lang w:val="ro-RO"/>
        </w:rPr>
      </w:pPr>
    </w:p>
    <w:p w14:paraId="6DEF5FD3" w14:textId="306518AE" w:rsidR="00AE1F5E" w:rsidRPr="00AE1F5E" w:rsidRDefault="00AE1F5E" w:rsidP="00AE1F5E">
      <w:pPr>
        <w:spacing w:before="120"/>
        <w:ind w:left="0"/>
        <w:jc w:val="center"/>
        <w:rPr>
          <w:rFonts w:eastAsia="Times New Roman" w:cs="Arial"/>
          <w:b/>
          <w:sz w:val="28"/>
          <w:szCs w:val="28"/>
          <w:lang w:val="ro-RO"/>
        </w:rPr>
      </w:pPr>
      <w:r w:rsidRPr="00AE1F5E">
        <w:rPr>
          <w:rFonts w:eastAsia="Times New Roman" w:cs="Arial"/>
          <w:b/>
          <w:sz w:val="28"/>
          <w:szCs w:val="28"/>
          <w:lang w:val="ro-RO"/>
        </w:rPr>
        <w:t>202</w:t>
      </w:r>
      <w:r w:rsidR="00436B64">
        <w:rPr>
          <w:rFonts w:eastAsia="Times New Roman" w:cs="Arial"/>
          <w:b/>
          <w:sz w:val="28"/>
          <w:szCs w:val="28"/>
          <w:lang w:val="ro-RO"/>
        </w:rPr>
        <w:t>4</w:t>
      </w:r>
    </w:p>
    <w:p w14:paraId="133C17AB" w14:textId="77777777" w:rsidR="00AE1F5E" w:rsidRPr="00AE1F5E" w:rsidRDefault="00AE1F5E" w:rsidP="00AE1F5E">
      <w:pPr>
        <w:spacing w:before="120" w:after="0" w:line="240" w:lineRule="auto"/>
        <w:ind w:left="-567"/>
        <w:rPr>
          <w:rFonts w:eastAsia="Times New Roman" w:cs="Arial"/>
          <w:b/>
          <w:sz w:val="28"/>
          <w:szCs w:val="28"/>
          <w:lang w:val="ro-RO"/>
        </w:rPr>
      </w:pPr>
      <w:r w:rsidRPr="00AE1F5E">
        <w:rPr>
          <w:rFonts w:eastAsia="Times New Roman" w:cs="Arial"/>
          <w:b/>
          <w:sz w:val="28"/>
          <w:szCs w:val="28"/>
          <w:lang w:val="ro-RO"/>
        </w:rPr>
        <w:br w:type="page"/>
      </w:r>
    </w:p>
    <w:p w14:paraId="0364B1E6" w14:textId="77777777" w:rsidR="00AE1F5E" w:rsidRPr="00AE1F5E" w:rsidRDefault="00AE1F5E" w:rsidP="00AE1F5E">
      <w:pPr>
        <w:ind w:left="-567"/>
        <w:jc w:val="center"/>
        <w:rPr>
          <w:rFonts w:eastAsia="Calibri"/>
          <w:b/>
          <w:bCs/>
          <w:lang w:val="ro-RO"/>
        </w:rPr>
      </w:pPr>
      <w:r w:rsidRPr="00AE1F5E">
        <w:rPr>
          <w:rFonts w:eastAsia="Calibri"/>
          <w:b/>
          <w:bCs/>
          <w:lang w:val="ro-RO"/>
        </w:rPr>
        <w:lastRenderedPageBreak/>
        <w:t>MINISTERUL MEDIULUI, APELOR ȘI PĂDURILOR</w:t>
      </w:r>
    </w:p>
    <w:p w14:paraId="49096F90" w14:textId="77777777" w:rsidR="00AE1F5E" w:rsidRPr="00AE1F5E" w:rsidRDefault="00AE1F5E" w:rsidP="00AE1F5E">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AE1F5E">
        <w:rPr>
          <w:rFonts w:eastAsia="Times New Roman" w:cs="Arial"/>
          <w:b/>
          <w:lang w:val="ro-RO"/>
        </w:rPr>
        <w:t>I. INTRODUCERE</w:t>
      </w:r>
    </w:p>
    <w:p w14:paraId="0A09CB32" w14:textId="77777777" w:rsidR="00AE1F5E" w:rsidRPr="00AE1F5E" w:rsidRDefault="00AE1F5E" w:rsidP="00AE1F5E">
      <w:pPr>
        <w:keepNext/>
        <w:keepLines/>
        <w:numPr>
          <w:ilvl w:val="0"/>
          <w:numId w:val="5"/>
        </w:numPr>
        <w:spacing w:before="120"/>
        <w:ind w:left="-567" w:firstLine="0"/>
        <w:outlineLvl w:val="4"/>
        <w:rPr>
          <w:rFonts w:eastAsia="Times New Roman" w:cs="Arial"/>
          <w:b/>
          <w:bCs/>
          <w:i/>
          <w:lang w:val="ro-RO"/>
        </w:rPr>
      </w:pPr>
      <w:r w:rsidRPr="00AE1F5E">
        <w:rPr>
          <w:rFonts w:eastAsia="Times New Roman" w:cs="Arial"/>
          <w:b/>
          <w:bCs/>
          <w:i/>
          <w:lang w:val="ro-RO"/>
        </w:rPr>
        <w:t xml:space="preserve">Adresa fizică: </w:t>
      </w:r>
      <w:r w:rsidRPr="00AE1F5E">
        <w:rPr>
          <w:rFonts w:eastAsia="Calibri"/>
          <w:lang w:val="ro-RO"/>
        </w:rPr>
        <w:t>B-dul Libertății nr.12, sector 5, București</w:t>
      </w:r>
    </w:p>
    <w:p w14:paraId="34C4F583" w14:textId="77777777" w:rsidR="00AE1F5E" w:rsidRPr="00AE1F5E" w:rsidRDefault="00AE1F5E" w:rsidP="00AE1F5E">
      <w:pPr>
        <w:keepNext/>
        <w:keepLines/>
        <w:numPr>
          <w:ilvl w:val="0"/>
          <w:numId w:val="5"/>
        </w:numPr>
        <w:spacing w:before="120"/>
        <w:ind w:left="-567" w:firstLine="0"/>
        <w:outlineLvl w:val="4"/>
        <w:rPr>
          <w:rFonts w:eastAsia="Calibri"/>
          <w:lang w:val="ro-RO"/>
        </w:rPr>
      </w:pPr>
      <w:r w:rsidRPr="00AE1F5E">
        <w:rPr>
          <w:rFonts w:eastAsia="Times New Roman" w:cs="Arial"/>
          <w:b/>
          <w:bCs/>
          <w:i/>
          <w:lang w:val="ro-RO"/>
        </w:rPr>
        <w:t>Adresa virtuală</w:t>
      </w:r>
      <w:r w:rsidRPr="00AE1F5E">
        <w:rPr>
          <w:rFonts w:eastAsia="Calibri" w:cs="Arial"/>
          <w:b/>
          <w:bCs/>
          <w:i/>
          <w:lang w:val="ro-RO"/>
        </w:rPr>
        <w:t xml:space="preserve">: </w:t>
      </w:r>
      <w:hyperlink r:id="rId8" w:history="1">
        <w:r w:rsidRPr="00AE1F5E">
          <w:rPr>
            <w:rFonts w:eastAsia="Calibri"/>
            <w:color w:val="0000FF"/>
            <w:u w:val="single"/>
            <w:lang w:val="ro-RO"/>
          </w:rPr>
          <w:t>http://www.mmediu.ro</w:t>
        </w:r>
      </w:hyperlink>
      <w:r w:rsidRPr="00AE1F5E">
        <w:rPr>
          <w:rFonts w:eastAsia="Calibri"/>
          <w:lang w:val="ro-RO"/>
        </w:rPr>
        <w:t xml:space="preserve">   </w:t>
      </w:r>
    </w:p>
    <w:p w14:paraId="030B6CD9" w14:textId="77777777" w:rsidR="00AE1F5E" w:rsidRPr="00AE1F5E" w:rsidRDefault="00AE1F5E" w:rsidP="00AE1F5E">
      <w:pPr>
        <w:keepNext/>
        <w:keepLines/>
        <w:numPr>
          <w:ilvl w:val="0"/>
          <w:numId w:val="5"/>
        </w:numPr>
        <w:spacing w:before="120"/>
        <w:ind w:left="-567" w:firstLine="0"/>
        <w:outlineLvl w:val="4"/>
        <w:rPr>
          <w:rFonts w:eastAsia="Times New Roman" w:cs="Arial"/>
          <w:b/>
          <w:bCs/>
          <w:i/>
          <w:lang w:val="ro-RO"/>
        </w:rPr>
      </w:pPr>
      <w:r w:rsidRPr="00AE1F5E">
        <w:rPr>
          <w:rFonts w:eastAsia="Times New Roman" w:cs="Arial"/>
          <w:b/>
          <w:bCs/>
          <w:i/>
          <w:lang w:val="ro-RO"/>
        </w:rPr>
        <w:t>Cadrul legal care reglementează activitatea instituției:</w:t>
      </w:r>
    </w:p>
    <w:p w14:paraId="685B7488" w14:textId="77777777" w:rsidR="00AE1F5E" w:rsidRPr="00AE1F5E" w:rsidRDefault="00AE1F5E" w:rsidP="00AE1F5E">
      <w:pPr>
        <w:ind w:left="-567"/>
        <w:rPr>
          <w:rFonts w:eastAsia="Calibri"/>
          <w:lang w:val="ro-RO"/>
        </w:rPr>
      </w:pPr>
      <w:r w:rsidRPr="00AE1F5E">
        <w:rPr>
          <w:rFonts w:eastAsia="Calibri"/>
          <w:lang w:val="ro-RO"/>
        </w:rPr>
        <w:t>Hotărârea nr. 43/2020 privind organizarea și funcționarea Ministerului Mediului, Apelor și Pădurilor, publicată în Monitorul Oficial al României, Partea I nr. 55 din 28 ianuarie 2020, cu modificările și completările ulterioare.</w:t>
      </w:r>
    </w:p>
    <w:p w14:paraId="17926BFD" w14:textId="77777777" w:rsidR="00AE1F5E" w:rsidRPr="00AE1F5E" w:rsidRDefault="00AE1F5E" w:rsidP="00AE1F5E">
      <w:pPr>
        <w:keepNext/>
        <w:keepLines/>
        <w:numPr>
          <w:ilvl w:val="0"/>
          <w:numId w:val="5"/>
        </w:numPr>
        <w:spacing w:before="120"/>
        <w:ind w:left="-567" w:firstLine="0"/>
        <w:outlineLvl w:val="4"/>
        <w:rPr>
          <w:rFonts w:eastAsia="Times New Roman" w:cs="Arial"/>
          <w:b/>
          <w:bCs/>
          <w:i/>
          <w:lang w:val="ro-RO"/>
        </w:rPr>
      </w:pPr>
      <w:r w:rsidRPr="00AE1F5E">
        <w:rPr>
          <w:rFonts w:eastAsia="Times New Roman" w:cs="Arial"/>
          <w:b/>
          <w:bCs/>
          <w:i/>
          <w:lang w:val="ro-RO"/>
        </w:rPr>
        <w:t>Misiune / atribuții / competențe / structura:</w:t>
      </w:r>
    </w:p>
    <w:p w14:paraId="67458693"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lang w:val="ro-RO" w:eastAsia="en-GB"/>
        </w:rPr>
        <w:t xml:space="preserve">Ministerul Mediului, Apelor </w:t>
      </w:r>
      <w:proofErr w:type="spellStart"/>
      <w:r w:rsidRPr="00AE1F5E">
        <w:rPr>
          <w:rFonts w:eastAsia="Calibri" w:cs="Calibri"/>
          <w:lang w:val="ro-RO" w:eastAsia="en-GB"/>
        </w:rPr>
        <w:t>şi</w:t>
      </w:r>
      <w:proofErr w:type="spellEnd"/>
      <w:r w:rsidRPr="00AE1F5E">
        <w:rPr>
          <w:rFonts w:eastAsia="Calibri" w:cs="Calibri"/>
          <w:lang w:val="ro-RO" w:eastAsia="en-GB"/>
        </w:rPr>
        <w:t xml:space="preserve"> Pădurilor se organizează </w:t>
      </w:r>
      <w:proofErr w:type="spellStart"/>
      <w:r w:rsidRPr="00AE1F5E">
        <w:rPr>
          <w:rFonts w:eastAsia="Calibri" w:cs="Calibri"/>
          <w:lang w:val="ro-RO" w:eastAsia="en-GB"/>
        </w:rPr>
        <w:t>şi</w:t>
      </w:r>
      <w:proofErr w:type="spellEnd"/>
      <w:r w:rsidRPr="00AE1F5E">
        <w:rPr>
          <w:rFonts w:eastAsia="Calibri" w:cs="Calibri"/>
          <w:lang w:val="ro-RO" w:eastAsia="en-GB"/>
        </w:rPr>
        <w:t xml:space="preserve"> </w:t>
      </w:r>
      <w:proofErr w:type="spellStart"/>
      <w:r w:rsidRPr="00AE1F5E">
        <w:rPr>
          <w:rFonts w:eastAsia="Calibri" w:cs="Calibri"/>
          <w:lang w:val="ro-RO" w:eastAsia="en-GB"/>
        </w:rPr>
        <w:t>funcţionează</w:t>
      </w:r>
      <w:proofErr w:type="spellEnd"/>
      <w:r w:rsidRPr="00AE1F5E">
        <w:rPr>
          <w:rFonts w:eastAsia="Calibri" w:cs="Calibri"/>
          <w:lang w:val="ro-RO" w:eastAsia="en-GB"/>
        </w:rPr>
        <w:t xml:space="preserve"> ca organ de specialitate al </w:t>
      </w:r>
      <w:proofErr w:type="spellStart"/>
      <w:r w:rsidRPr="00AE1F5E">
        <w:rPr>
          <w:rFonts w:eastAsia="Calibri" w:cs="Calibri"/>
          <w:lang w:val="ro-RO" w:eastAsia="en-GB"/>
        </w:rPr>
        <w:t>administraţiei</w:t>
      </w:r>
      <w:proofErr w:type="spellEnd"/>
      <w:r w:rsidRPr="00AE1F5E">
        <w:rPr>
          <w:rFonts w:eastAsia="Calibri" w:cs="Calibri"/>
          <w:lang w:val="ro-RO" w:eastAsia="en-GB"/>
        </w:rPr>
        <w:t xml:space="preserve"> publice centrale, cu personalitate juridică, în subordinea Guvernului.</w:t>
      </w:r>
    </w:p>
    <w:p w14:paraId="7148A20C" w14:textId="77777777" w:rsidR="00AE1F5E" w:rsidRPr="00AE1F5E" w:rsidRDefault="00AE1F5E" w:rsidP="00AE1F5E">
      <w:pPr>
        <w:shd w:val="clear" w:color="auto" w:fill="FFFFFF"/>
        <w:ind w:left="-567"/>
        <w:rPr>
          <w:rFonts w:cs="Calibri"/>
          <w:lang w:val="ro-RO" w:eastAsia="en-GB"/>
        </w:rPr>
      </w:pPr>
      <w:r w:rsidRPr="00AE1F5E">
        <w:rPr>
          <w:rFonts w:cs="Calibri"/>
          <w:lang w:val="ro-RO" w:eastAsia="en-GB"/>
        </w:rPr>
        <w:t xml:space="preserve">Ministerul Mediului, Apelor </w:t>
      </w:r>
      <w:proofErr w:type="spellStart"/>
      <w:r w:rsidRPr="00AE1F5E">
        <w:rPr>
          <w:rFonts w:cs="Calibri"/>
          <w:lang w:val="ro-RO" w:eastAsia="en-GB"/>
        </w:rPr>
        <w:t>şi</w:t>
      </w:r>
      <w:proofErr w:type="spellEnd"/>
      <w:r w:rsidRPr="00AE1F5E">
        <w:rPr>
          <w:rFonts w:cs="Calibri"/>
          <w:lang w:val="ro-RO" w:eastAsia="en-GB"/>
        </w:rPr>
        <w:t xml:space="preserve"> Pădurilor </w:t>
      </w:r>
      <w:proofErr w:type="spellStart"/>
      <w:r w:rsidRPr="00AE1F5E">
        <w:rPr>
          <w:rFonts w:cs="Calibri"/>
          <w:lang w:val="ro-RO" w:eastAsia="en-GB"/>
        </w:rPr>
        <w:t>îşi</w:t>
      </w:r>
      <w:proofErr w:type="spellEnd"/>
      <w:r w:rsidRPr="00AE1F5E">
        <w:rPr>
          <w:rFonts w:cs="Calibri"/>
          <w:lang w:val="ro-RO" w:eastAsia="en-GB"/>
        </w:rPr>
        <w:t xml:space="preserve"> </w:t>
      </w:r>
      <w:proofErr w:type="spellStart"/>
      <w:r w:rsidRPr="00AE1F5E">
        <w:rPr>
          <w:rFonts w:cs="Calibri"/>
          <w:lang w:val="ro-RO" w:eastAsia="en-GB"/>
        </w:rPr>
        <w:t>desfăşoară</w:t>
      </w:r>
      <w:proofErr w:type="spellEnd"/>
      <w:r w:rsidRPr="00AE1F5E">
        <w:rPr>
          <w:rFonts w:cs="Calibri"/>
          <w:lang w:val="ro-RO" w:eastAsia="en-GB"/>
        </w:rPr>
        <w:t xml:space="preserve"> activitatea în domeniile: planificare strategică, dezvoltare durabilă, economie verde, infrastructură de mediu, </w:t>
      </w:r>
      <w:proofErr w:type="spellStart"/>
      <w:r w:rsidRPr="00AE1F5E">
        <w:rPr>
          <w:rFonts w:cs="Calibri"/>
          <w:lang w:val="ro-RO" w:eastAsia="en-GB"/>
        </w:rPr>
        <w:t>rezilienţă</w:t>
      </w:r>
      <w:proofErr w:type="spellEnd"/>
      <w:r w:rsidRPr="00AE1F5E">
        <w:rPr>
          <w:rFonts w:cs="Calibri"/>
          <w:lang w:val="ro-RO" w:eastAsia="en-GB"/>
        </w:rPr>
        <w:t xml:space="preserve"> ecologică, meteorologie, schimbări climatice, protejarea, conservarea </w:t>
      </w:r>
      <w:proofErr w:type="spellStart"/>
      <w:r w:rsidRPr="00AE1F5E">
        <w:rPr>
          <w:rFonts w:cs="Calibri"/>
          <w:lang w:val="ro-RO" w:eastAsia="en-GB"/>
        </w:rPr>
        <w:t>şi</w:t>
      </w:r>
      <w:proofErr w:type="spellEnd"/>
      <w:r w:rsidRPr="00AE1F5E">
        <w:rPr>
          <w:rFonts w:cs="Calibri"/>
          <w:lang w:val="ro-RO" w:eastAsia="en-GB"/>
        </w:rPr>
        <w:t xml:space="preserve"> ameliorarea capitalului natural, arii naturale protejate, biodiversitate, </w:t>
      </w:r>
      <w:proofErr w:type="spellStart"/>
      <w:r w:rsidRPr="00AE1F5E">
        <w:rPr>
          <w:rFonts w:cs="Calibri"/>
          <w:lang w:val="ro-RO" w:eastAsia="en-GB"/>
        </w:rPr>
        <w:t>biosecuritate</w:t>
      </w:r>
      <w:proofErr w:type="spellEnd"/>
      <w:r w:rsidRPr="00AE1F5E">
        <w:rPr>
          <w:rFonts w:cs="Calibri"/>
          <w:lang w:val="ro-RO" w:eastAsia="en-GB"/>
        </w:rPr>
        <w:t xml:space="preserve">, protejarea </w:t>
      </w:r>
      <w:proofErr w:type="spellStart"/>
      <w:r w:rsidRPr="00AE1F5E">
        <w:rPr>
          <w:rFonts w:cs="Calibri"/>
          <w:lang w:val="ro-RO" w:eastAsia="en-GB"/>
        </w:rPr>
        <w:t>cetăţenilor</w:t>
      </w:r>
      <w:proofErr w:type="spellEnd"/>
      <w:r w:rsidRPr="00AE1F5E">
        <w:rPr>
          <w:rFonts w:cs="Calibri"/>
          <w:lang w:val="ro-RO" w:eastAsia="en-GB"/>
        </w:rPr>
        <w:t xml:space="preserve"> la riscurile de mediu, economia circulară </w:t>
      </w:r>
      <w:proofErr w:type="spellStart"/>
      <w:r w:rsidRPr="00AE1F5E">
        <w:rPr>
          <w:rFonts w:cs="Calibri"/>
          <w:lang w:val="ro-RO" w:eastAsia="en-GB"/>
        </w:rPr>
        <w:t>şi</w:t>
      </w:r>
      <w:proofErr w:type="spellEnd"/>
      <w:r w:rsidRPr="00AE1F5E">
        <w:rPr>
          <w:rFonts w:cs="Calibri"/>
          <w:lang w:val="ro-RO" w:eastAsia="en-GB"/>
        </w:rPr>
        <w:t xml:space="preserve"> gestionarea </w:t>
      </w:r>
      <w:proofErr w:type="spellStart"/>
      <w:r w:rsidRPr="00AE1F5E">
        <w:rPr>
          <w:rFonts w:cs="Calibri"/>
          <w:lang w:val="ro-RO" w:eastAsia="en-GB"/>
        </w:rPr>
        <w:t>deşeurilor</w:t>
      </w:r>
      <w:proofErr w:type="spellEnd"/>
      <w:r w:rsidRPr="00AE1F5E">
        <w:rPr>
          <w:rFonts w:cs="Calibri"/>
          <w:lang w:val="ro-RO" w:eastAsia="en-GB"/>
        </w:rPr>
        <w:t xml:space="preserve">, gestionarea siturilor </w:t>
      </w:r>
      <w:proofErr w:type="spellStart"/>
      <w:r w:rsidRPr="00AE1F5E">
        <w:rPr>
          <w:rFonts w:cs="Calibri"/>
          <w:lang w:val="ro-RO" w:eastAsia="en-GB"/>
        </w:rPr>
        <w:t>potenţial</w:t>
      </w:r>
      <w:proofErr w:type="spellEnd"/>
      <w:r w:rsidRPr="00AE1F5E">
        <w:rPr>
          <w:rFonts w:cs="Calibri"/>
          <w:lang w:val="ro-RO" w:eastAsia="en-GB"/>
        </w:rPr>
        <w:t xml:space="preserve"> contaminate </w:t>
      </w:r>
      <w:proofErr w:type="spellStart"/>
      <w:r w:rsidRPr="00AE1F5E">
        <w:rPr>
          <w:rFonts w:cs="Calibri"/>
          <w:lang w:val="ro-RO" w:eastAsia="en-GB"/>
        </w:rPr>
        <w:t>şi</w:t>
      </w:r>
      <w:proofErr w:type="spellEnd"/>
      <w:r w:rsidRPr="00AE1F5E">
        <w:rPr>
          <w:rFonts w:cs="Calibri"/>
          <w:lang w:val="ro-RO" w:eastAsia="en-GB"/>
        </w:rPr>
        <w:t xml:space="preserve"> a celor contaminate, gestionarea </w:t>
      </w:r>
      <w:proofErr w:type="spellStart"/>
      <w:r w:rsidRPr="00AE1F5E">
        <w:rPr>
          <w:rFonts w:cs="Calibri"/>
          <w:lang w:val="ro-RO" w:eastAsia="en-GB"/>
        </w:rPr>
        <w:t>substanţelor</w:t>
      </w:r>
      <w:proofErr w:type="spellEnd"/>
      <w:r w:rsidRPr="00AE1F5E">
        <w:rPr>
          <w:rFonts w:cs="Calibri"/>
          <w:lang w:val="ro-RO" w:eastAsia="en-GB"/>
        </w:rPr>
        <w:t xml:space="preserve"> </w:t>
      </w:r>
      <w:proofErr w:type="spellStart"/>
      <w:r w:rsidRPr="00AE1F5E">
        <w:rPr>
          <w:rFonts w:cs="Calibri"/>
          <w:lang w:val="ro-RO" w:eastAsia="en-GB"/>
        </w:rPr>
        <w:t>şi</w:t>
      </w:r>
      <w:proofErr w:type="spellEnd"/>
      <w:r w:rsidRPr="00AE1F5E">
        <w:rPr>
          <w:rFonts w:cs="Calibri"/>
          <w:lang w:val="ro-RO" w:eastAsia="en-GB"/>
        </w:rPr>
        <w:t xml:space="preserve"> preparatelor periculoase, evaluarea </w:t>
      </w:r>
      <w:proofErr w:type="spellStart"/>
      <w:r w:rsidRPr="00AE1F5E">
        <w:rPr>
          <w:rFonts w:cs="Calibri"/>
          <w:lang w:val="ro-RO" w:eastAsia="en-GB"/>
        </w:rPr>
        <w:t>şi</w:t>
      </w:r>
      <w:proofErr w:type="spellEnd"/>
      <w:r w:rsidRPr="00AE1F5E">
        <w:rPr>
          <w:rFonts w:cs="Calibri"/>
          <w:lang w:val="ro-RO" w:eastAsia="en-GB"/>
        </w:rPr>
        <w:t xml:space="preserve"> gestionarea </w:t>
      </w:r>
      <w:proofErr w:type="spellStart"/>
      <w:r w:rsidRPr="00AE1F5E">
        <w:rPr>
          <w:rFonts w:cs="Calibri"/>
          <w:lang w:val="ro-RO" w:eastAsia="en-GB"/>
        </w:rPr>
        <w:t>calităţii</w:t>
      </w:r>
      <w:proofErr w:type="spellEnd"/>
      <w:r w:rsidRPr="00AE1F5E">
        <w:rPr>
          <w:rFonts w:cs="Calibri"/>
          <w:lang w:val="ro-RO" w:eastAsia="en-GB"/>
        </w:rPr>
        <w:t xml:space="preserve"> aerului </w:t>
      </w:r>
      <w:proofErr w:type="spellStart"/>
      <w:r w:rsidRPr="00AE1F5E">
        <w:rPr>
          <w:rFonts w:cs="Calibri"/>
          <w:lang w:val="ro-RO" w:eastAsia="en-GB"/>
        </w:rPr>
        <w:t>şi</w:t>
      </w:r>
      <w:proofErr w:type="spellEnd"/>
      <w:r w:rsidRPr="00AE1F5E">
        <w:rPr>
          <w:rFonts w:cs="Calibri"/>
          <w:lang w:val="ro-RO" w:eastAsia="en-GB"/>
        </w:rPr>
        <w:t xml:space="preserve"> zgomotului ambiant, controlul poluării industriale </w:t>
      </w:r>
      <w:proofErr w:type="spellStart"/>
      <w:r w:rsidRPr="00AE1F5E">
        <w:rPr>
          <w:rFonts w:cs="Calibri"/>
          <w:lang w:val="ro-RO" w:eastAsia="en-GB"/>
        </w:rPr>
        <w:t>şi</w:t>
      </w:r>
      <w:proofErr w:type="spellEnd"/>
      <w:r w:rsidRPr="00AE1F5E">
        <w:rPr>
          <w:rFonts w:cs="Calibri"/>
          <w:lang w:val="ro-RO" w:eastAsia="en-GB"/>
        </w:rPr>
        <w:t xml:space="preserve"> managementul riscului, </w:t>
      </w:r>
      <w:proofErr w:type="spellStart"/>
      <w:r w:rsidRPr="00AE1F5E">
        <w:rPr>
          <w:rFonts w:cs="Calibri"/>
          <w:lang w:val="ro-RO" w:eastAsia="en-GB"/>
        </w:rPr>
        <w:t>protecţia</w:t>
      </w:r>
      <w:proofErr w:type="spellEnd"/>
      <w:r w:rsidRPr="00AE1F5E">
        <w:rPr>
          <w:rFonts w:cs="Calibri"/>
          <w:lang w:val="ro-RO" w:eastAsia="en-GB"/>
        </w:rPr>
        <w:t xml:space="preserve"> atmosferei, managementul fondului forestier </w:t>
      </w:r>
      <w:proofErr w:type="spellStart"/>
      <w:r w:rsidRPr="00AE1F5E">
        <w:rPr>
          <w:rFonts w:cs="Calibri"/>
          <w:lang w:val="ro-RO" w:eastAsia="en-GB"/>
        </w:rPr>
        <w:t>şi</w:t>
      </w:r>
      <w:proofErr w:type="spellEnd"/>
      <w:r w:rsidRPr="00AE1F5E">
        <w:rPr>
          <w:rFonts w:cs="Calibri"/>
          <w:lang w:val="ro-RO" w:eastAsia="en-GB"/>
        </w:rPr>
        <w:t xml:space="preserve"> cinegetic, gospodărirea apelor, </w:t>
      </w:r>
      <w:proofErr w:type="spellStart"/>
      <w:r w:rsidRPr="00AE1F5E">
        <w:rPr>
          <w:rFonts w:cs="Calibri"/>
          <w:lang w:val="ro-RO" w:eastAsia="en-GB"/>
        </w:rPr>
        <w:t>siguranţa</w:t>
      </w:r>
      <w:proofErr w:type="spellEnd"/>
      <w:r w:rsidRPr="00AE1F5E">
        <w:rPr>
          <w:rFonts w:cs="Calibri"/>
          <w:lang w:val="ro-RO" w:eastAsia="en-GB"/>
        </w:rPr>
        <w:t xml:space="preserve"> </w:t>
      </w:r>
      <w:proofErr w:type="spellStart"/>
      <w:r w:rsidRPr="00AE1F5E">
        <w:rPr>
          <w:rFonts w:cs="Calibri"/>
          <w:lang w:val="ro-RO" w:eastAsia="en-GB"/>
        </w:rPr>
        <w:t>construcţiilor</w:t>
      </w:r>
      <w:proofErr w:type="spellEnd"/>
      <w:r w:rsidRPr="00AE1F5E">
        <w:rPr>
          <w:rFonts w:cs="Calibri"/>
          <w:lang w:val="ro-RO" w:eastAsia="en-GB"/>
        </w:rPr>
        <w:t xml:space="preserve"> </w:t>
      </w:r>
      <w:proofErr w:type="spellStart"/>
      <w:r w:rsidRPr="00AE1F5E">
        <w:rPr>
          <w:rFonts w:cs="Calibri"/>
          <w:lang w:val="ro-RO" w:eastAsia="en-GB"/>
        </w:rPr>
        <w:t>şi</w:t>
      </w:r>
      <w:proofErr w:type="spellEnd"/>
      <w:r w:rsidRPr="00AE1F5E">
        <w:rPr>
          <w:rFonts w:cs="Calibri"/>
          <w:lang w:val="ro-RO" w:eastAsia="en-GB"/>
        </w:rPr>
        <w:t xml:space="preserve"> amenajărilor hidrotehnice, hidrologie, hidrogeologie, </w:t>
      </w:r>
      <w:proofErr w:type="spellStart"/>
      <w:r w:rsidRPr="00AE1F5E">
        <w:rPr>
          <w:rFonts w:cs="Calibri"/>
          <w:lang w:val="ro-RO" w:eastAsia="en-GB"/>
        </w:rPr>
        <w:t>protecţia</w:t>
      </w:r>
      <w:proofErr w:type="spellEnd"/>
      <w:r w:rsidRPr="00AE1F5E">
        <w:rPr>
          <w:rFonts w:cs="Calibri"/>
          <w:lang w:val="ro-RO" w:eastAsia="en-GB"/>
        </w:rPr>
        <w:t xml:space="preserve">, conservarea </w:t>
      </w:r>
      <w:proofErr w:type="spellStart"/>
      <w:r w:rsidRPr="00AE1F5E">
        <w:rPr>
          <w:rFonts w:cs="Calibri"/>
          <w:lang w:val="ro-RO" w:eastAsia="en-GB"/>
        </w:rPr>
        <w:t>şi</w:t>
      </w:r>
      <w:proofErr w:type="spellEnd"/>
      <w:r w:rsidRPr="00AE1F5E">
        <w:rPr>
          <w:rFonts w:cs="Calibri"/>
          <w:lang w:val="ro-RO" w:eastAsia="en-GB"/>
        </w:rPr>
        <w:t xml:space="preserve"> refacerea capitalului natural din domeniul apelor </w:t>
      </w:r>
      <w:proofErr w:type="spellStart"/>
      <w:r w:rsidRPr="00AE1F5E">
        <w:rPr>
          <w:rFonts w:cs="Calibri"/>
          <w:lang w:val="ro-RO" w:eastAsia="en-GB"/>
        </w:rPr>
        <w:t>şi</w:t>
      </w:r>
      <w:proofErr w:type="spellEnd"/>
      <w:r w:rsidRPr="00AE1F5E">
        <w:rPr>
          <w:rFonts w:cs="Calibri"/>
          <w:lang w:val="ro-RO" w:eastAsia="en-GB"/>
        </w:rPr>
        <w:t xml:space="preserve"> pădurilor, sistemul de management de mediu </w:t>
      </w:r>
      <w:proofErr w:type="spellStart"/>
      <w:r w:rsidRPr="00AE1F5E">
        <w:rPr>
          <w:rFonts w:cs="Calibri"/>
          <w:lang w:val="ro-RO" w:eastAsia="en-GB"/>
        </w:rPr>
        <w:t>şi</w:t>
      </w:r>
      <w:proofErr w:type="spellEnd"/>
      <w:r w:rsidRPr="00AE1F5E">
        <w:rPr>
          <w:rFonts w:cs="Calibri"/>
          <w:lang w:val="ro-RO" w:eastAsia="en-GB"/>
        </w:rPr>
        <w:t xml:space="preserve"> audit - EMAS, eticheta UE ecologică </w:t>
      </w:r>
      <w:proofErr w:type="spellStart"/>
      <w:r w:rsidRPr="00AE1F5E">
        <w:rPr>
          <w:rFonts w:cs="Calibri"/>
          <w:lang w:val="ro-RO" w:eastAsia="en-GB"/>
        </w:rPr>
        <w:t>şi</w:t>
      </w:r>
      <w:proofErr w:type="spellEnd"/>
      <w:r w:rsidRPr="00AE1F5E">
        <w:rPr>
          <w:rFonts w:cs="Calibri"/>
          <w:lang w:val="ro-RO" w:eastAsia="en-GB"/>
        </w:rPr>
        <w:t xml:space="preserve"> infrastructura </w:t>
      </w:r>
      <w:proofErr w:type="spellStart"/>
      <w:r w:rsidRPr="00AE1F5E">
        <w:rPr>
          <w:rFonts w:cs="Calibri"/>
          <w:lang w:val="ro-RO" w:eastAsia="en-GB"/>
        </w:rPr>
        <w:t>naţională</w:t>
      </w:r>
      <w:proofErr w:type="spellEnd"/>
      <w:r w:rsidRPr="00AE1F5E">
        <w:rPr>
          <w:rFonts w:cs="Calibri"/>
          <w:lang w:val="ro-RO" w:eastAsia="en-GB"/>
        </w:rPr>
        <w:t xml:space="preserve"> pentru </w:t>
      </w:r>
      <w:proofErr w:type="spellStart"/>
      <w:r w:rsidRPr="00AE1F5E">
        <w:rPr>
          <w:rFonts w:cs="Calibri"/>
          <w:lang w:val="ro-RO" w:eastAsia="en-GB"/>
        </w:rPr>
        <w:t>informaţii</w:t>
      </w:r>
      <w:proofErr w:type="spellEnd"/>
      <w:r w:rsidRPr="00AE1F5E">
        <w:rPr>
          <w:rFonts w:cs="Calibri"/>
          <w:lang w:val="ro-RO" w:eastAsia="en-GB"/>
        </w:rPr>
        <w:t xml:space="preserve"> </w:t>
      </w:r>
      <w:proofErr w:type="spellStart"/>
      <w:r w:rsidRPr="00AE1F5E">
        <w:rPr>
          <w:rFonts w:cs="Calibri"/>
          <w:lang w:val="ro-RO" w:eastAsia="en-GB"/>
        </w:rPr>
        <w:t>spaţiale</w:t>
      </w:r>
      <w:proofErr w:type="spellEnd"/>
      <w:r w:rsidRPr="00AE1F5E">
        <w:rPr>
          <w:rFonts w:cs="Calibri"/>
          <w:lang w:val="ro-RO" w:eastAsia="en-GB"/>
        </w:rPr>
        <w:t xml:space="preserve"> din domeniul de </w:t>
      </w:r>
      <w:proofErr w:type="spellStart"/>
      <w:r w:rsidRPr="00AE1F5E">
        <w:rPr>
          <w:rFonts w:cs="Calibri"/>
          <w:lang w:val="ro-RO" w:eastAsia="en-GB"/>
        </w:rPr>
        <w:t>competenţă</w:t>
      </w:r>
      <w:proofErr w:type="spellEnd"/>
      <w:r w:rsidRPr="00AE1F5E">
        <w:rPr>
          <w:rFonts w:cs="Calibri"/>
          <w:lang w:val="ro-RO" w:eastAsia="en-GB"/>
        </w:rPr>
        <w:t>, conform prevederilor Hotărârii Guvernului </w:t>
      </w:r>
      <w:hyperlink r:id="rId9" w:tgtFrame="_blank" w:history="1">
        <w:r w:rsidRPr="00AE1F5E">
          <w:rPr>
            <w:rFonts w:cs="Calibri"/>
            <w:lang w:val="ro-RO" w:eastAsia="en-GB"/>
          </w:rPr>
          <w:t>nr. 579/2015</w:t>
        </w:r>
      </w:hyperlink>
      <w:r w:rsidRPr="00AE1F5E">
        <w:rPr>
          <w:rFonts w:cs="Calibri"/>
          <w:lang w:val="ro-RO" w:eastAsia="en-GB"/>
        </w:rPr>
        <w:t xml:space="preserve"> privind stabilirea </w:t>
      </w:r>
      <w:proofErr w:type="spellStart"/>
      <w:r w:rsidRPr="00AE1F5E">
        <w:rPr>
          <w:rFonts w:cs="Calibri"/>
          <w:lang w:val="ro-RO" w:eastAsia="en-GB"/>
        </w:rPr>
        <w:t>responsabilităţilor</w:t>
      </w:r>
      <w:proofErr w:type="spellEnd"/>
      <w:r w:rsidRPr="00AE1F5E">
        <w:rPr>
          <w:rFonts w:cs="Calibri"/>
          <w:lang w:val="ro-RO" w:eastAsia="en-GB"/>
        </w:rPr>
        <w:t xml:space="preserve"> specifice ale </w:t>
      </w:r>
      <w:proofErr w:type="spellStart"/>
      <w:r w:rsidRPr="00AE1F5E">
        <w:rPr>
          <w:rFonts w:cs="Calibri"/>
          <w:lang w:val="ro-RO" w:eastAsia="en-GB"/>
        </w:rPr>
        <w:t>autorităţilor</w:t>
      </w:r>
      <w:proofErr w:type="spellEnd"/>
      <w:r w:rsidRPr="00AE1F5E">
        <w:rPr>
          <w:rFonts w:cs="Calibri"/>
          <w:lang w:val="ro-RO" w:eastAsia="en-GB"/>
        </w:rPr>
        <w:t xml:space="preserve"> publice, precum </w:t>
      </w:r>
      <w:proofErr w:type="spellStart"/>
      <w:r w:rsidRPr="00AE1F5E">
        <w:rPr>
          <w:rFonts w:cs="Calibri"/>
          <w:lang w:val="ro-RO" w:eastAsia="en-GB"/>
        </w:rPr>
        <w:t>şi</w:t>
      </w:r>
      <w:proofErr w:type="spellEnd"/>
      <w:r w:rsidRPr="00AE1F5E">
        <w:rPr>
          <w:rFonts w:cs="Calibri"/>
          <w:lang w:val="ro-RO" w:eastAsia="en-GB"/>
        </w:rPr>
        <w:t xml:space="preserve"> a structurilor tehnice pentru realizarea temelor de date </w:t>
      </w:r>
      <w:proofErr w:type="spellStart"/>
      <w:r w:rsidRPr="00AE1F5E">
        <w:rPr>
          <w:rFonts w:cs="Calibri"/>
          <w:lang w:val="ro-RO" w:eastAsia="en-GB"/>
        </w:rPr>
        <w:t>spaţiale</w:t>
      </w:r>
      <w:proofErr w:type="spellEnd"/>
      <w:r w:rsidRPr="00AE1F5E">
        <w:rPr>
          <w:rFonts w:cs="Calibri"/>
          <w:lang w:val="ro-RO" w:eastAsia="en-GB"/>
        </w:rPr>
        <w:t xml:space="preserve"> </w:t>
      </w:r>
      <w:proofErr w:type="spellStart"/>
      <w:r w:rsidRPr="00AE1F5E">
        <w:rPr>
          <w:rFonts w:cs="Calibri"/>
          <w:lang w:val="ro-RO" w:eastAsia="en-GB"/>
        </w:rPr>
        <w:t>şi</w:t>
      </w:r>
      <w:proofErr w:type="spellEnd"/>
      <w:r w:rsidRPr="00AE1F5E">
        <w:rPr>
          <w:rFonts w:cs="Calibri"/>
          <w:lang w:val="ro-RO" w:eastAsia="en-GB"/>
        </w:rPr>
        <w:t xml:space="preserve"> aprobarea măsurilor necesare pentru punerea în comun a acestora.</w:t>
      </w:r>
    </w:p>
    <w:p w14:paraId="0A7D8EBD"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lang w:val="ro-RO" w:eastAsia="en-GB"/>
        </w:rPr>
        <w:t xml:space="preserve">Ministerul Mediului, Apelor </w:t>
      </w:r>
      <w:proofErr w:type="spellStart"/>
      <w:r w:rsidRPr="00AE1F5E">
        <w:rPr>
          <w:rFonts w:eastAsia="Calibri" w:cs="Calibri"/>
          <w:lang w:val="ro-RO" w:eastAsia="en-GB"/>
        </w:rPr>
        <w:t>şi</w:t>
      </w:r>
      <w:proofErr w:type="spellEnd"/>
      <w:r w:rsidRPr="00AE1F5E">
        <w:rPr>
          <w:rFonts w:eastAsia="Calibri" w:cs="Calibri"/>
          <w:lang w:val="ro-RO" w:eastAsia="en-GB"/>
        </w:rPr>
        <w:t xml:space="preserve"> Pădurilor realizează politica la nivel </w:t>
      </w:r>
      <w:proofErr w:type="spellStart"/>
      <w:r w:rsidRPr="00AE1F5E">
        <w:rPr>
          <w:rFonts w:eastAsia="Calibri" w:cs="Calibri"/>
          <w:lang w:val="ro-RO" w:eastAsia="en-GB"/>
        </w:rPr>
        <w:t>naţional</w:t>
      </w:r>
      <w:proofErr w:type="spellEnd"/>
      <w:r w:rsidRPr="00AE1F5E">
        <w:rPr>
          <w:rFonts w:eastAsia="Calibri" w:cs="Calibri"/>
          <w:lang w:val="ro-RO" w:eastAsia="en-GB"/>
        </w:rPr>
        <w:t xml:space="preserve"> în domeniile </w:t>
      </w:r>
      <w:proofErr w:type="spellStart"/>
      <w:r w:rsidRPr="00AE1F5E">
        <w:rPr>
          <w:rFonts w:eastAsia="Calibri" w:cs="Calibri"/>
          <w:lang w:val="ro-RO" w:eastAsia="en-GB"/>
        </w:rPr>
        <w:t>protecţiei</w:t>
      </w:r>
      <w:proofErr w:type="spellEnd"/>
      <w:r w:rsidRPr="00AE1F5E">
        <w:rPr>
          <w:rFonts w:eastAsia="Calibri" w:cs="Calibri"/>
          <w:lang w:val="ro-RO" w:eastAsia="en-GB"/>
        </w:rPr>
        <w:t xml:space="preserve"> mediului înconjurător, economiei verzi, </w:t>
      </w:r>
      <w:proofErr w:type="spellStart"/>
      <w:r w:rsidRPr="00AE1F5E">
        <w:rPr>
          <w:rFonts w:eastAsia="Calibri" w:cs="Calibri"/>
          <w:lang w:val="ro-RO" w:eastAsia="en-GB"/>
        </w:rPr>
        <w:t>biodiversităţii</w:t>
      </w:r>
      <w:proofErr w:type="spellEnd"/>
      <w:r w:rsidRPr="00AE1F5E">
        <w:rPr>
          <w:rFonts w:eastAsia="Calibri" w:cs="Calibri"/>
          <w:lang w:val="ro-RO" w:eastAsia="en-GB"/>
        </w:rPr>
        <w:t xml:space="preserve">, ariilor naturale protejate, schimbărilor climatice, economiei circulare </w:t>
      </w:r>
      <w:proofErr w:type="spellStart"/>
      <w:r w:rsidRPr="00AE1F5E">
        <w:rPr>
          <w:rFonts w:eastAsia="Calibri" w:cs="Calibri"/>
          <w:lang w:val="ro-RO" w:eastAsia="en-GB"/>
        </w:rPr>
        <w:t>şi</w:t>
      </w:r>
      <w:proofErr w:type="spellEnd"/>
      <w:r w:rsidRPr="00AE1F5E">
        <w:rPr>
          <w:rFonts w:eastAsia="Calibri" w:cs="Calibri"/>
          <w:lang w:val="ro-RO" w:eastAsia="en-GB"/>
        </w:rPr>
        <w:t xml:space="preserve"> gestionării </w:t>
      </w:r>
      <w:proofErr w:type="spellStart"/>
      <w:r w:rsidRPr="00AE1F5E">
        <w:rPr>
          <w:rFonts w:eastAsia="Calibri" w:cs="Calibri"/>
          <w:lang w:val="ro-RO" w:eastAsia="en-GB"/>
        </w:rPr>
        <w:t>deşeurilor</w:t>
      </w:r>
      <w:proofErr w:type="spellEnd"/>
      <w:r w:rsidRPr="00AE1F5E">
        <w:rPr>
          <w:rFonts w:eastAsia="Calibri" w:cs="Calibri"/>
          <w:lang w:val="ro-RO" w:eastAsia="en-GB"/>
        </w:rPr>
        <w:t xml:space="preserve">, gospodăririi apelor, </w:t>
      </w:r>
      <w:proofErr w:type="spellStart"/>
      <w:r w:rsidRPr="00AE1F5E">
        <w:rPr>
          <w:rFonts w:eastAsia="Calibri" w:cs="Calibri"/>
          <w:lang w:val="ro-RO" w:eastAsia="en-GB"/>
        </w:rPr>
        <w:t>siguranţei</w:t>
      </w:r>
      <w:proofErr w:type="spellEnd"/>
      <w:r w:rsidRPr="00AE1F5E">
        <w:rPr>
          <w:rFonts w:eastAsia="Calibri" w:cs="Calibri"/>
          <w:lang w:val="ro-RO" w:eastAsia="en-GB"/>
        </w:rPr>
        <w:t xml:space="preserve"> </w:t>
      </w:r>
      <w:proofErr w:type="spellStart"/>
      <w:r w:rsidRPr="00AE1F5E">
        <w:rPr>
          <w:rFonts w:eastAsia="Calibri" w:cs="Calibri"/>
          <w:lang w:val="ro-RO" w:eastAsia="en-GB"/>
        </w:rPr>
        <w:t>construcţiilor</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amenajărilor hidrotehnice, silvic </w:t>
      </w:r>
      <w:proofErr w:type="spellStart"/>
      <w:r w:rsidRPr="00AE1F5E">
        <w:rPr>
          <w:rFonts w:eastAsia="Calibri" w:cs="Calibri"/>
          <w:lang w:val="ro-RO" w:eastAsia="en-GB"/>
        </w:rPr>
        <w:t>şi</w:t>
      </w:r>
      <w:proofErr w:type="spellEnd"/>
      <w:r w:rsidRPr="00AE1F5E">
        <w:rPr>
          <w:rFonts w:eastAsia="Calibri" w:cs="Calibri"/>
          <w:lang w:val="ro-RO" w:eastAsia="en-GB"/>
        </w:rPr>
        <w:t xml:space="preserve"> cinegetic, cu privire la toate sectoarele </w:t>
      </w:r>
      <w:proofErr w:type="spellStart"/>
      <w:r w:rsidRPr="00AE1F5E">
        <w:rPr>
          <w:rFonts w:eastAsia="Calibri" w:cs="Calibri"/>
          <w:lang w:val="ro-RO" w:eastAsia="en-GB"/>
        </w:rPr>
        <w:t>şi</w:t>
      </w:r>
      <w:proofErr w:type="spellEnd"/>
      <w:r w:rsidRPr="00AE1F5E">
        <w:rPr>
          <w:rFonts w:eastAsia="Calibri" w:cs="Calibri"/>
          <w:lang w:val="ro-RO" w:eastAsia="en-GB"/>
        </w:rPr>
        <w:t xml:space="preserve"> </w:t>
      </w:r>
      <w:proofErr w:type="spellStart"/>
      <w:r w:rsidRPr="00AE1F5E">
        <w:rPr>
          <w:rFonts w:eastAsia="Calibri" w:cs="Calibri"/>
          <w:lang w:val="ro-RO" w:eastAsia="en-GB"/>
        </w:rPr>
        <w:t>subsectoarele</w:t>
      </w:r>
      <w:proofErr w:type="spellEnd"/>
      <w:r w:rsidRPr="00AE1F5E">
        <w:rPr>
          <w:rFonts w:eastAsia="Calibri" w:cs="Calibri"/>
          <w:lang w:val="ro-RO" w:eastAsia="en-GB"/>
        </w:rPr>
        <w:t xml:space="preserve"> pe care le administrează, elaborează strategia </w:t>
      </w:r>
      <w:proofErr w:type="spellStart"/>
      <w:r w:rsidRPr="00AE1F5E">
        <w:rPr>
          <w:rFonts w:eastAsia="Calibri" w:cs="Calibri"/>
          <w:lang w:val="ro-RO" w:eastAsia="en-GB"/>
        </w:rPr>
        <w:t>şi</w:t>
      </w:r>
      <w:proofErr w:type="spellEnd"/>
      <w:r w:rsidRPr="00AE1F5E">
        <w:rPr>
          <w:rFonts w:eastAsia="Calibri" w:cs="Calibri"/>
          <w:lang w:val="ro-RO" w:eastAsia="en-GB"/>
        </w:rPr>
        <w:t xml:space="preserve"> reglementările specifice de dezvoltare </w:t>
      </w:r>
      <w:proofErr w:type="spellStart"/>
      <w:r w:rsidRPr="00AE1F5E">
        <w:rPr>
          <w:rFonts w:eastAsia="Calibri" w:cs="Calibri"/>
          <w:lang w:val="ro-RO" w:eastAsia="en-GB"/>
        </w:rPr>
        <w:t>şi</w:t>
      </w:r>
      <w:proofErr w:type="spellEnd"/>
      <w:r w:rsidRPr="00AE1F5E">
        <w:rPr>
          <w:rFonts w:eastAsia="Calibri" w:cs="Calibri"/>
          <w:lang w:val="ro-RO" w:eastAsia="en-GB"/>
        </w:rPr>
        <w:t xml:space="preserve"> armonizare a acestor </w:t>
      </w:r>
      <w:proofErr w:type="spellStart"/>
      <w:r w:rsidRPr="00AE1F5E">
        <w:rPr>
          <w:rFonts w:eastAsia="Calibri" w:cs="Calibri"/>
          <w:lang w:val="ro-RO" w:eastAsia="en-GB"/>
        </w:rPr>
        <w:t>activităţi</w:t>
      </w:r>
      <w:proofErr w:type="spellEnd"/>
      <w:r w:rsidRPr="00AE1F5E">
        <w:rPr>
          <w:rFonts w:eastAsia="Calibri" w:cs="Calibri"/>
          <w:lang w:val="ro-RO" w:eastAsia="en-GB"/>
        </w:rPr>
        <w:t xml:space="preserve"> în cadrul politicii generale a Guvernului, asigură </w:t>
      </w:r>
      <w:proofErr w:type="spellStart"/>
      <w:r w:rsidRPr="00AE1F5E">
        <w:rPr>
          <w:rFonts w:eastAsia="Calibri" w:cs="Calibri"/>
          <w:lang w:val="ro-RO" w:eastAsia="en-GB"/>
        </w:rPr>
        <w:t>şi</w:t>
      </w:r>
      <w:proofErr w:type="spellEnd"/>
      <w:r w:rsidRPr="00AE1F5E">
        <w:rPr>
          <w:rFonts w:eastAsia="Calibri" w:cs="Calibri"/>
          <w:lang w:val="ro-RO" w:eastAsia="en-GB"/>
        </w:rPr>
        <w:t xml:space="preserve"> coordonează aplicarea strategiei Guvernului în domeniile sale de </w:t>
      </w:r>
      <w:proofErr w:type="spellStart"/>
      <w:r w:rsidRPr="00AE1F5E">
        <w:rPr>
          <w:rFonts w:eastAsia="Calibri" w:cs="Calibri"/>
          <w:lang w:val="ro-RO" w:eastAsia="en-GB"/>
        </w:rPr>
        <w:t>competenţă</w:t>
      </w:r>
      <w:proofErr w:type="spellEnd"/>
      <w:r w:rsidRPr="00AE1F5E">
        <w:rPr>
          <w:rFonts w:eastAsia="Calibri" w:cs="Calibri"/>
          <w:lang w:val="ro-RO" w:eastAsia="en-GB"/>
        </w:rPr>
        <w:t xml:space="preserve">, îndeplinind rolul de autoritate de stat, de sinteză, coordonare, reglementare, monitorizare, </w:t>
      </w:r>
      <w:proofErr w:type="spellStart"/>
      <w:r w:rsidRPr="00AE1F5E">
        <w:rPr>
          <w:rFonts w:eastAsia="Calibri" w:cs="Calibri"/>
          <w:lang w:val="ro-RO" w:eastAsia="en-GB"/>
        </w:rPr>
        <w:t>inspecţie</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control în aceste domenii.</w:t>
      </w:r>
    </w:p>
    <w:p w14:paraId="0DD99D30"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lang w:val="ro-RO" w:eastAsia="en-GB"/>
        </w:rPr>
        <w:t xml:space="preserve">Ministerul Mediului, Apelor </w:t>
      </w:r>
      <w:proofErr w:type="spellStart"/>
      <w:r w:rsidRPr="00AE1F5E">
        <w:rPr>
          <w:rFonts w:eastAsia="Calibri" w:cs="Calibri"/>
          <w:lang w:val="ro-RO" w:eastAsia="en-GB"/>
        </w:rPr>
        <w:t>şi</w:t>
      </w:r>
      <w:proofErr w:type="spellEnd"/>
      <w:r w:rsidRPr="00AE1F5E">
        <w:rPr>
          <w:rFonts w:eastAsia="Calibri" w:cs="Calibri"/>
          <w:lang w:val="ro-RO" w:eastAsia="en-GB"/>
        </w:rPr>
        <w:t xml:space="preserve"> Pădurilor coordonează activitatea de integrare a </w:t>
      </w:r>
      <w:proofErr w:type="spellStart"/>
      <w:r w:rsidRPr="00AE1F5E">
        <w:rPr>
          <w:rFonts w:eastAsia="Calibri" w:cs="Calibri"/>
          <w:lang w:val="ro-RO" w:eastAsia="en-GB"/>
        </w:rPr>
        <w:t>cerinţelor</w:t>
      </w:r>
      <w:proofErr w:type="spellEnd"/>
      <w:r w:rsidRPr="00AE1F5E">
        <w:rPr>
          <w:rFonts w:eastAsia="Calibri" w:cs="Calibri"/>
          <w:lang w:val="ro-RO" w:eastAsia="en-GB"/>
        </w:rPr>
        <w:t xml:space="preserve"> privind planificarea strategică, mediu, managementul fondului forestier </w:t>
      </w:r>
      <w:proofErr w:type="spellStart"/>
      <w:r w:rsidRPr="00AE1F5E">
        <w:rPr>
          <w:rFonts w:eastAsia="Calibri" w:cs="Calibri"/>
          <w:lang w:val="ro-RO" w:eastAsia="en-GB"/>
        </w:rPr>
        <w:t>şi</w:t>
      </w:r>
      <w:proofErr w:type="spellEnd"/>
      <w:r w:rsidRPr="00AE1F5E">
        <w:rPr>
          <w:rFonts w:eastAsia="Calibri" w:cs="Calibri"/>
          <w:lang w:val="ro-RO" w:eastAsia="en-GB"/>
        </w:rPr>
        <w:t xml:space="preserve"> cinegetic, gospodărirea apelor, </w:t>
      </w:r>
      <w:proofErr w:type="spellStart"/>
      <w:r w:rsidRPr="00AE1F5E">
        <w:rPr>
          <w:rFonts w:eastAsia="Calibri" w:cs="Calibri"/>
          <w:lang w:val="ro-RO" w:eastAsia="en-GB"/>
        </w:rPr>
        <w:t>siguranţa</w:t>
      </w:r>
      <w:proofErr w:type="spellEnd"/>
      <w:r w:rsidRPr="00AE1F5E">
        <w:rPr>
          <w:rFonts w:eastAsia="Calibri" w:cs="Calibri"/>
          <w:lang w:val="ro-RO" w:eastAsia="en-GB"/>
        </w:rPr>
        <w:t xml:space="preserve"> </w:t>
      </w:r>
      <w:proofErr w:type="spellStart"/>
      <w:r w:rsidRPr="00AE1F5E">
        <w:rPr>
          <w:rFonts w:eastAsia="Calibri" w:cs="Calibri"/>
          <w:lang w:val="ro-RO" w:eastAsia="en-GB"/>
        </w:rPr>
        <w:t>construcţiilor</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amenajărilor hidrotehnice, hidrologie, hidrogeologie, meteorologie, în celelalte politici sectoriale, în </w:t>
      </w:r>
      <w:proofErr w:type="spellStart"/>
      <w:r w:rsidRPr="00AE1F5E">
        <w:rPr>
          <w:rFonts w:eastAsia="Calibri" w:cs="Calibri"/>
          <w:lang w:val="ro-RO" w:eastAsia="en-GB"/>
        </w:rPr>
        <w:t>concordanţă</w:t>
      </w:r>
      <w:proofErr w:type="spellEnd"/>
      <w:r w:rsidRPr="00AE1F5E">
        <w:rPr>
          <w:rFonts w:eastAsia="Calibri" w:cs="Calibri"/>
          <w:lang w:val="ro-RO" w:eastAsia="en-GB"/>
        </w:rPr>
        <w:t xml:space="preserve"> cu </w:t>
      </w:r>
      <w:proofErr w:type="spellStart"/>
      <w:r w:rsidRPr="00AE1F5E">
        <w:rPr>
          <w:rFonts w:eastAsia="Calibri" w:cs="Calibri"/>
          <w:lang w:val="ro-RO" w:eastAsia="en-GB"/>
        </w:rPr>
        <w:t>cerinţele</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standardele europene </w:t>
      </w:r>
      <w:proofErr w:type="spellStart"/>
      <w:r w:rsidRPr="00AE1F5E">
        <w:rPr>
          <w:rFonts w:eastAsia="Calibri" w:cs="Calibri"/>
          <w:lang w:val="ro-RO" w:eastAsia="en-GB"/>
        </w:rPr>
        <w:t>şi</w:t>
      </w:r>
      <w:proofErr w:type="spellEnd"/>
      <w:r w:rsidRPr="00AE1F5E">
        <w:rPr>
          <w:rFonts w:eastAsia="Calibri" w:cs="Calibri"/>
          <w:lang w:val="ro-RO" w:eastAsia="en-GB"/>
        </w:rPr>
        <w:t xml:space="preserve"> </w:t>
      </w:r>
      <w:proofErr w:type="spellStart"/>
      <w:r w:rsidRPr="00AE1F5E">
        <w:rPr>
          <w:rFonts w:eastAsia="Calibri" w:cs="Calibri"/>
          <w:lang w:val="ro-RO" w:eastAsia="en-GB"/>
        </w:rPr>
        <w:t>internaţionale</w:t>
      </w:r>
      <w:proofErr w:type="spellEnd"/>
      <w:r w:rsidRPr="00AE1F5E">
        <w:rPr>
          <w:rFonts w:eastAsia="Calibri" w:cs="Calibri"/>
          <w:lang w:val="ro-RO" w:eastAsia="en-GB"/>
        </w:rPr>
        <w:t>.</w:t>
      </w:r>
    </w:p>
    <w:p w14:paraId="706FFA93"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lang w:val="ro-RO" w:eastAsia="en-GB"/>
        </w:rPr>
        <w:t xml:space="preserve">Ministerul Mediului, Apelor </w:t>
      </w:r>
      <w:proofErr w:type="spellStart"/>
      <w:r w:rsidRPr="00AE1F5E">
        <w:rPr>
          <w:rFonts w:eastAsia="Calibri" w:cs="Calibri"/>
          <w:lang w:val="ro-RO" w:eastAsia="en-GB"/>
        </w:rPr>
        <w:t>şi</w:t>
      </w:r>
      <w:proofErr w:type="spellEnd"/>
      <w:r w:rsidRPr="00AE1F5E">
        <w:rPr>
          <w:rFonts w:eastAsia="Calibri" w:cs="Calibri"/>
          <w:lang w:val="ro-RO" w:eastAsia="en-GB"/>
        </w:rPr>
        <w:t xml:space="preserve"> Pădurilor asigură îndeplinirea </w:t>
      </w:r>
      <w:proofErr w:type="spellStart"/>
      <w:r w:rsidRPr="00AE1F5E">
        <w:rPr>
          <w:rFonts w:eastAsia="Calibri" w:cs="Calibri"/>
          <w:lang w:val="ro-RO" w:eastAsia="en-GB"/>
        </w:rPr>
        <w:t>condiţionalităţilor</w:t>
      </w:r>
      <w:proofErr w:type="spellEnd"/>
      <w:r w:rsidRPr="00AE1F5E">
        <w:rPr>
          <w:rFonts w:eastAsia="Calibri" w:cs="Calibri"/>
          <w:lang w:val="ro-RO" w:eastAsia="en-GB"/>
        </w:rPr>
        <w:t xml:space="preserve"> ex-ante </w:t>
      </w:r>
      <w:proofErr w:type="spellStart"/>
      <w:r w:rsidRPr="00AE1F5E">
        <w:rPr>
          <w:rFonts w:eastAsia="Calibri" w:cs="Calibri"/>
          <w:lang w:val="ro-RO" w:eastAsia="en-GB"/>
        </w:rPr>
        <w:t>şi</w:t>
      </w:r>
      <w:proofErr w:type="spellEnd"/>
      <w:r w:rsidRPr="00AE1F5E">
        <w:rPr>
          <w:rFonts w:eastAsia="Calibri" w:cs="Calibri"/>
          <w:lang w:val="ro-RO" w:eastAsia="en-GB"/>
        </w:rPr>
        <w:t xml:space="preserve"> respectarea planurilor de măsuri asumate pentru îndeplinirea acestora, pentru sectoarele mediu </w:t>
      </w:r>
      <w:proofErr w:type="spellStart"/>
      <w:r w:rsidRPr="00AE1F5E">
        <w:rPr>
          <w:rFonts w:eastAsia="Calibri" w:cs="Calibri"/>
          <w:lang w:val="ro-RO" w:eastAsia="en-GB"/>
        </w:rPr>
        <w:t>şi</w:t>
      </w:r>
      <w:proofErr w:type="spellEnd"/>
      <w:r w:rsidRPr="00AE1F5E">
        <w:rPr>
          <w:rFonts w:eastAsia="Calibri" w:cs="Calibri"/>
          <w:lang w:val="ro-RO" w:eastAsia="en-GB"/>
        </w:rPr>
        <w:t xml:space="preserve"> pentru domeniile gospodăririi apelor, în acord cu angajamentele asumate prin Acordul de parteneriat 2014-2020 </w:t>
      </w:r>
      <w:proofErr w:type="spellStart"/>
      <w:r w:rsidRPr="00AE1F5E">
        <w:rPr>
          <w:rFonts w:eastAsia="Calibri" w:cs="Calibri"/>
          <w:lang w:val="ro-RO" w:eastAsia="en-GB"/>
        </w:rPr>
        <w:t>şi</w:t>
      </w:r>
      <w:proofErr w:type="spellEnd"/>
      <w:r w:rsidRPr="00AE1F5E">
        <w:rPr>
          <w:rFonts w:eastAsia="Calibri" w:cs="Calibri"/>
          <w:lang w:val="ro-RO" w:eastAsia="en-GB"/>
        </w:rPr>
        <w:t xml:space="preserve"> Programul </w:t>
      </w:r>
      <w:proofErr w:type="spellStart"/>
      <w:r w:rsidRPr="00AE1F5E">
        <w:rPr>
          <w:rFonts w:eastAsia="Calibri" w:cs="Calibri"/>
          <w:lang w:val="ro-RO" w:eastAsia="en-GB"/>
        </w:rPr>
        <w:t>operaţional</w:t>
      </w:r>
      <w:proofErr w:type="spellEnd"/>
      <w:r w:rsidRPr="00AE1F5E">
        <w:rPr>
          <w:rFonts w:eastAsia="Calibri" w:cs="Calibri"/>
          <w:lang w:val="ro-RO" w:eastAsia="en-GB"/>
        </w:rPr>
        <w:t xml:space="preserve"> Infrastructură mare 2014-2020.</w:t>
      </w:r>
    </w:p>
    <w:p w14:paraId="12ECC5D4"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lang w:val="ro-RO" w:eastAsia="en-GB"/>
        </w:rPr>
        <w:lastRenderedPageBreak/>
        <w:t xml:space="preserve">Ministerul Mediului, Apelor </w:t>
      </w:r>
      <w:proofErr w:type="spellStart"/>
      <w:r w:rsidRPr="00AE1F5E">
        <w:rPr>
          <w:rFonts w:eastAsia="Calibri" w:cs="Calibri"/>
          <w:lang w:val="ro-RO" w:eastAsia="en-GB"/>
        </w:rPr>
        <w:t>şi</w:t>
      </w:r>
      <w:proofErr w:type="spellEnd"/>
      <w:r w:rsidRPr="00AE1F5E">
        <w:rPr>
          <w:rFonts w:eastAsia="Calibri" w:cs="Calibri"/>
          <w:lang w:val="ro-RO" w:eastAsia="en-GB"/>
        </w:rPr>
        <w:t xml:space="preserve"> Pădurilor asigură coordonarea interministerială a procesului de elaborare, implementare, monitorizare </w:t>
      </w:r>
      <w:proofErr w:type="spellStart"/>
      <w:r w:rsidRPr="00AE1F5E">
        <w:rPr>
          <w:rFonts w:eastAsia="Calibri" w:cs="Calibri"/>
          <w:lang w:val="ro-RO" w:eastAsia="en-GB"/>
        </w:rPr>
        <w:t>şi</w:t>
      </w:r>
      <w:proofErr w:type="spellEnd"/>
      <w:r w:rsidRPr="00AE1F5E">
        <w:rPr>
          <w:rFonts w:eastAsia="Calibri" w:cs="Calibri"/>
          <w:lang w:val="ro-RO" w:eastAsia="en-GB"/>
        </w:rPr>
        <w:t xml:space="preserve"> revizuire a politicii </w:t>
      </w:r>
      <w:proofErr w:type="spellStart"/>
      <w:r w:rsidRPr="00AE1F5E">
        <w:rPr>
          <w:rFonts w:eastAsia="Calibri" w:cs="Calibri"/>
          <w:lang w:val="ro-RO" w:eastAsia="en-GB"/>
        </w:rPr>
        <w:t>naţionale</w:t>
      </w:r>
      <w:proofErr w:type="spellEnd"/>
      <w:r w:rsidRPr="00AE1F5E">
        <w:rPr>
          <w:rFonts w:eastAsia="Calibri" w:cs="Calibri"/>
          <w:lang w:val="ro-RO" w:eastAsia="en-GB"/>
        </w:rPr>
        <w:t xml:space="preserve"> privind dezvoltarea durabilă din domeniul de </w:t>
      </w:r>
      <w:proofErr w:type="spellStart"/>
      <w:r w:rsidRPr="00AE1F5E">
        <w:rPr>
          <w:rFonts w:eastAsia="Calibri" w:cs="Calibri"/>
          <w:lang w:val="ro-RO" w:eastAsia="en-GB"/>
        </w:rPr>
        <w:t>competenţă</w:t>
      </w:r>
      <w:proofErr w:type="spellEnd"/>
      <w:r w:rsidRPr="00AE1F5E">
        <w:rPr>
          <w:rFonts w:eastAsia="Calibri" w:cs="Calibri"/>
          <w:lang w:val="ro-RO" w:eastAsia="en-GB"/>
        </w:rPr>
        <w:t>.</w:t>
      </w:r>
    </w:p>
    <w:p w14:paraId="206E0333"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lang w:val="ro-RO" w:eastAsia="en-GB"/>
        </w:rPr>
        <w:t xml:space="preserve">Ministerul Mediului, Apelor </w:t>
      </w:r>
      <w:proofErr w:type="spellStart"/>
      <w:r w:rsidRPr="00AE1F5E">
        <w:rPr>
          <w:rFonts w:eastAsia="Calibri" w:cs="Calibri"/>
          <w:lang w:val="ro-RO" w:eastAsia="en-GB"/>
        </w:rPr>
        <w:t>şi</w:t>
      </w:r>
      <w:proofErr w:type="spellEnd"/>
      <w:r w:rsidRPr="00AE1F5E">
        <w:rPr>
          <w:rFonts w:eastAsia="Calibri" w:cs="Calibri"/>
          <w:lang w:val="ro-RO" w:eastAsia="en-GB"/>
        </w:rPr>
        <w:t xml:space="preserve"> Pădurilor coordonează activitatea de integrare a </w:t>
      </w:r>
      <w:proofErr w:type="spellStart"/>
      <w:r w:rsidRPr="00AE1F5E">
        <w:rPr>
          <w:rFonts w:eastAsia="Calibri" w:cs="Calibri"/>
          <w:lang w:val="ro-RO" w:eastAsia="en-GB"/>
        </w:rPr>
        <w:t>cerinţelor</w:t>
      </w:r>
      <w:proofErr w:type="spellEnd"/>
      <w:r w:rsidRPr="00AE1F5E">
        <w:rPr>
          <w:rFonts w:eastAsia="Calibri" w:cs="Calibri"/>
          <w:lang w:val="ro-RO" w:eastAsia="en-GB"/>
        </w:rPr>
        <w:t xml:space="preserve"> privind </w:t>
      </w:r>
      <w:proofErr w:type="spellStart"/>
      <w:r w:rsidRPr="00AE1F5E">
        <w:rPr>
          <w:rFonts w:eastAsia="Calibri" w:cs="Calibri"/>
          <w:lang w:val="ro-RO" w:eastAsia="en-GB"/>
        </w:rPr>
        <w:t>protecţia</w:t>
      </w:r>
      <w:proofErr w:type="spellEnd"/>
      <w:r w:rsidRPr="00AE1F5E">
        <w:rPr>
          <w:rFonts w:eastAsia="Calibri" w:cs="Calibri"/>
          <w:lang w:val="ro-RO" w:eastAsia="en-GB"/>
        </w:rPr>
        <w:t xml:space="preserve"> mediului în celelalte politici sectoriale, în </w:t>
      </w:r>
      <w:proofErr w:type="spellStart"/>
      <w:r w:rsidRPr="00AE1F5E">
        <w:rPr>
          <w:rFonts w:eastAsia="Calibri" w:cs="Calibri"/>
          <w:lang w:val="ro-RO" w:eastAsia="en-GB"/>
        </w:rPr>
        <w:t>concordanţă</w:t>
      </w:r>
      <w:proofErr w:type="spellEnd"/>
      <w:r w:rsidRPr="00AE1F5E">
        <w:rPr>
          <w:rFonts w:eastAsia="Calibri" w:cs="Calibri"/>
          <w:lang w:val="ro-RO" w:eastAsia="en-GB"/>
        </w:rPr>
        <w:t xml:space="preserve"> cu </w:t>
      </w:r>
      <w:proofErr w:type="spellStart"/>
      <w:r w:rsidRPr="00AE1F5E">
        <w:rPr>
          <w:rFonts w:eastAsia="Calibri" w:cs="Calibri"/>
          <w:lang w:val="ro-RO" w:eastAsia="en-GB"/>
        </w:rPr>
        <w:t>cerinţele</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standardele europene </w:t>
      </w:r>
      <w:proofErr w:type="spellStart"/>
      <w:r w:rsidRPr="00AE1F5E">
        <w:rPr>
          <w:rFonts w:eastAsia="Calibri" w:cs="Calibri"/>
          <w:lang w:val="ro-RO" w:eastAsia="en-GB"/>
        </w:rPr>
        <w:t>şi</w:t>
      </w:r>
      <w:proofErr w:type="spellEnd"/>
      <w:r w:rsidRPr="00AE1F5E">
        <w:rPr>
          <w:rFonts w:eastAsia="Calibri" w:cs="Calibri"/>
          <w:lang w:val="ro-RO" w:eastAsia="en-GB"/>
        </w:rPr>
        <w:t xml:space="preserve"> </w:t>
      </w:r>
      <w:proofErr w:type="spellStart"/>
      <w:r w:rsidRPr="00AE1F5E">
        <w:rPr>
          <w:rFonts w:eastAsia="Calibri" w:cs="Calibri"/>
          <w:lang w:val="ro-RO" w:eastAsia="en-GB"/>
        </w:rPr>
        <w:t>internaţionale</w:t>
      </w:r>
      <w:proofErr w:type="spellEnd"/>
      <w:r w:rsidRPr="00AE1F5E">
        <w:rPr>
          <w:rFonts w:eastAsia="Calibri" w:cs="Calibri"/>
          <w:lang w:val="ro-RO" w:eastAsia="en-GB"/>
        </w:rPr>
        <w:t>.</w:t>
      </w:r>
    </w:p>
    <w:p w14:paraId="377D834F"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lang w:val="ro-RO" w:eastAsia="en-GB"/>
        </w:rPr>
        <w:t xml:space="preserve">Ministerul Mediului, Apelor </w:t>
      </w:r>
      <w:proofErr w:type="spellStart"/>
      <w:r w:rsidRPr="00AE1F5E">
        <w:rPr>
          <w:rFonts w:eastAsia="Calibri" w:cs="Calibri"/>
          <w:lang w:val="ro-RO" w:eastAsia="en-GB"/>
        </w:rPr>
        <w:t>şi</w:t>
      </w:r>
      <w:proofErr w:type="spellEnd"/>
      <w:r w:rsidRPr="00AE1F5E">
        <w:rPr>
          <w:rFonts w:eastAsia="Calibri" w:cs="Calibri"/>
          <w:lang w:val="ro-RO" w:eastAsia="en-GB"/>
        </w:rPr>
        <w:t xml:space="preserve"> Pădurilor este desemnat ca autoritate competentă pentru aplicarea prevederilor Regulamentului (UE) </w:t>
      </w:r>
      <w:hyperlink r:id="rId10" w:tgtFrame="_blank" w:history="1">
        <w:r w:rsidRPr="00AE1F5E">
          <w:rPr>
            <w:rFonts w:eastAsia="Calibri" w:cs="Calibri"/>
            <w:lang w:val="ro-RO" w:eastAsia="en-GB"/>
          </w:rPr>
          <w:t>nr. 1.293/2013</w:t>
        </w:r>
      </w:hyperlink>
      <w:r w:rsidRPr="00AE1F5E">
        <w:rPr>
          <w:rFonts w:eastAsia="Calibri" w:cs="Calibri"/>
          <w:lang w:val="ro-RO" w:eastAsia="en-GB"/>
        </w:rPr>
        <w:t xml:space="preserve"> al Parlamentului European </w:t>
      </w:r>
      <w:proofErr w:type="spellStart"/>
      <w:r w:rsidRPr="00AE1F5E">
        <w:rPr>
          <w:rFonts w:eastAsia="Calibri" w:cs="Calibri"/>
          <w:lang w:val="ro-RO" w:eastAsia="en-GB"/>
        </w:rPr>
        <w:t>şi</w:t>
      </w:r>
      <w:proofErr w:type="spellEnd"/>
      <w:r w:rsidRPr="00AE1F5E">
        <w:rPr>
          <w:rFonts w:eastAsia="Calibri" w:cs="Calibri"/>
          <w:lang w:val="ro-RO" w:eastAsia="en-GB"/>
        </w:rPr>
        <w:t xml:space="preserve"> al Consiliului din 11 decembrie 2013 privind instituirea unui program pentru mediu </w:t>
      </w:r>
      <w:proofErr w:type="spellStart"/>
      <w:r w:rsidRPr="00AE1F5E">
        <w:rPr>
          <w:rFonts w:eastAsia="Calibri" w:cs="Calibri"/>
          <w:lang w:val="ro-RO" w:eastAsia="en-GB"/>
        </w:rPr>
        <w:t>şi</w:t>
      </w:r>
      <w:proofErr w:type="spellEnd"/>
      <w:r w:rsidRPr="00AE1F5E">
        <w:rPr>
          <w:rFonts w:eastAsia="Calibri" w:cs="Calibri"/>
          <w:lang w:val="ro-RO" w:eastAsia="en-GB"/>
        </w:rPr>
        <w:t xml:space="preserve"> politici climatice (LIFE) </w:t>
      </w:r>
      <w:proofErr w:type="spellStart"/>
      <w:r w:rsidRPr="00AE1F5E">
        <w:rPr>
          <w:rFonts w:eastAsia="Calibri" w:cs="Calibri"/>
          <w:lang w:val="ro-RO" w:eastAsia="en-GB"/>
        </w:rPr>
        <w:t>şi</w:t>
      </w:r>
      <w:proofErr w:type="spellEnd"/>
      <w:r w:rsidRPr="00AE1F5E">
        <w:rPr>
          <w:rFonts w:eastAsia="Calibri" w:cs="Calibri"/>
          <w:lang w:val="ro-RO" w:eastAsia="en-GB"/>
        </w:rPr>
        <w:t xml:space="preserve"> de abrogare a Regulamentului (CE) </w:t>
      </w:r>
      <w:hyperlink r:id="rId11" w:tgtFrame="_blank" w:history="1">
        <w:r w:rsidRPr="00AE1F5E">
          <w:rPr>
            <w:rFonts w:eastAsia="Calibri" w:cs="Calibri"/>
            <w:lang w:val="ro-RO" w:eastAsia="en-GB"/>
          </w:rPr>
          <w:t>nr. 614/2007</w:t>
        </w:r>
      </w:hyperlink>
      <w:r w:rsidRPr="00AE1F5E">
        <w:rPr>
          <w:rFonts w:eastAsia="Calibri" w:cs="Calibri"/>
          <w:lang w:val="ro-RO" w:eastAsia="en-GB"/>
        </w:rPr>
        <w:t>.</w:t>
      </w:r>
    </w:p>
    <w:p w14:paraId="652347FC" w14:textId="77777777" w:rsidR="00AE1F5E" w:rsidRPr="00AE1F5E" w:rsidRDefault="00AE1F5E" w:rsidP="00AE1F5E">
      <w:pPr>
        <w:shd w:val="clear" w:color="auto" w:fill="FFFFFF"/>
        <w:ind w:left="-567"/>
        <w:rPr>
          <w:rFonts w:eastAsia="Times New Roman" w:cs="Calibri"/>
          <w:lang w:val="ro-RO" w:eastAsia="en-GB"/>
        </w:rPr>
      </w:pPr>
      <w:r w:rsidRPr="00AE1F5E">
        <w:rPr>
          <w:rFonts w:eastAsia="Times New Roman" w:cs="Calibri"/>
          <w:lang w:val="ro-RO" w:eastAsia="en-GB"/>
        </w:rPr>
        <w:t xml:space="preserve">Ministerul Mediului, Apelor </w:t>
      </w:r>
      <w:proofErr w:type="spellStart"/>
      <w:r w:rsidRPr="00AE1F5E">
        <w:rPr>
          <w:rFonts w:eastAsia="Times New Roman" w:cs="Calibri"/>
          <w:lang w:val="ro-RO" w:eastAsia="en-GB"/>
        </w:rPr>
        <w:t>şi</w:t>
      </w:r>
      <w:proofErr w:type="spellEnd"/>
      <w:r w:rsidRPr="00AE1F5E">
        <w:rPr>
          <w:rFonts w:eastAsia="Times New Roman" w:cs="Calibri"/>
          <w:lang w:val="ro-RO" w:eastAsia="en-GB"/>
        </w:rPr>
        <w:t xml:space="preserve"> Pădurilor este desemnat operator de program, conform </w:t>
      </w:r>
      <w:proofErr w:type="spellStart"/>
      <w:r w:rsidRPr="00AE1F5E">
        <w:rPr>
          <w:rFonts w:eastAsia="Times New Roman" w:cs="Calibri"/>
          <w:lang w:val="ro-RO" w:eastAsia="en-GB"/>
        </w:rPr>
        <w:t>Ordonanţei</w:t>
      </w:r>
      <w:proofErr w:type="spellEnd"/>
      <w:r w:rsidRPr="00AE1F5E">
        <w:rPr>
          <w:rFonts w:eastAsia="Times New Roman" w:cs="Calibri"/>
          <w:lang w:val="ro-RO" w:eastAsia="en-GB"/>
        </w:rPr>
        <w:t xml:space="preserve"> de </w:t>
      </w:r>
      <w:proofErr w:type="spellStart"/>
      <w:r w:rsidRPr="00AE1F5E">
        <w:rPr>
          <w:rFonts w:eastAsia="Times New Roman" w:cs="Calibri"/>
          <w:lang w:val="ro-RO" w:eastAsia="en-GB"/>
        </w:rPr>
        <w:t>urgenţă</w:t>
      </w:r>
      <w:proofErr w:type="spellEnd"/>
      <w:r w:rsidRPr="00AE1F5E">
        <w:rPr>
          <w:rFonts w:eastAsia="Times New Roman" w:cs="Calibri"/>
          <w:lang w:val="ro-RO" w:eastAsia="en-GB"/>
        </w:rPr>
        <w:t xml:space="preserve"> a Guvernului </w:t>
      </w:r>
      <w:hyperlink r:id="rId12" w:tgtFrame="_blank" w:history="1">
        <w:r w:rsidRPr="00AE1F5E">
          <w:rPr>
            <w:rFonts w:eastAsia="Times New Roman" w:cs="Calibri"/>
            <w:lang w:val="ro-RO" w:eastAsia="en-GB"/>
          </w:rPr>
          <w:t>nr. 88/2012</w:t>
        </w:r>
      </w:hyperlink>
      <w:r w:rsidRPr="00AE1F5E">
        <w:rPr>
          <w:rFonts w:eastAsia="Times New Roman" w:cs="Calibri"/>
          <w:lang w:val="ro-RO" w:eastAsia="en-GB"/>
        </w:rPr>
        <w:t xml:space="preserve"> privind cadrul </w:t>
      </w:r>
      <w:proofErr w:type="spellStart"/>
      <w:r w:rsidRPr="00AE1F5E">
        <w:rPr>
          <w:rFonts w:eastAsia="Times New Roman" w:cs="Calibri"/>
          <w:lang w:val="ro-RO" w:eastAsia="en-GB"/>
        </w:rPr>
        <w:t>instituţional</w:t>
      </w:r>
      <w:proofErr w:type="spellEnd"/>
      <w:r w:rsidRPr="00AE1F5E">
        <w:rPr>
          <w:rFonts w:eastAsia="Times New Roman" w:cs="Calibri"/>
          <w:lang w:val="ro-RO" w:eastAsia="en-GB"/>
        </w:rPr>
        <w:t xml:space="preserve"> pentru coordonarea, implementarea </w:t>
      </w:r>
      <w:proofErr w:type="spellStart"/>
      <w:r w:rsidRPr="00AE1F5E">
        <w:rPr>
          <w:rFonts w:eastAsia="Times New Roman" w:cs="Calibri"/>
          <w:lang w:val="ro-RO" w:eastAsia="en-GB"/>
        </w:rPr>
        <w:t>şi</w:t>
      </w:r>
      <w:proofErr w:type="spellEnd"/>
      <w:r w:rsidRPr="00AE1F5E">
        <w:rPr>
          <w:rFonts w:eastAsia="Times New Roman" w:cs="Calibri"/>
          <w:lang w:val="ro-RO" w:eastAsia="en-GB"/>
        </w:rPr>
        <w:t xml:space="preserve"> gestionarea </w:t>
      </w:r>
      <w:proofErr w:type="spellStart"/>
      <w:r w:rsidRPr="00AE1F5E">
        <w:rPr>
          <w:rFonts w:eastAsia="Times New Roman" w:cs="Calibri"/>
          <w:lang w:val="ro-RO" w:eastAsia="en-GB"/>
        </w:rPr>
        <w:t>asistenţei</w:t>
      </w:r>
      <w:proofErr w:type="spellEnd"/>
      <w:r w:rsidRPr="00AE1F5E">
        <w:rPr>
          <w:rFonts w:eastAsia="Times New Roman" w:cs="Calibri"/>
          <w:lang w:val="ro-RO" w:eastAsia="en-GB"/>
        </w:rPr>
        <w:t xml:space="preserve"> financiare acordate României prin Mecanismul financiar al </w:t>
      </w:r>
      <w:proofErr w:type="spellStart"/>
      <w:r w:rsidRPr="00AE1F5E">
        <w:rPr>
          <w:rFonts w:eastAsia="Times New Roman" w:cs="Calibri"/>
          <w:lang w:val="ro-RO" w:eastAsia="en-GB"/>
        </w:rPr>
        <w:t>Spaţiului</w:t>
      </w:r>
      <w:proofErr w:type="spellEnd"/>
      <w:r w:rsidRPr="00AE1F5E">
        <w:rPr>
          <w:rFonts w:eastAsia="Times New Roman" w:cs="Calibri"/>
          <w:lang w:val="ro-RO" w:eastAsia="en-GB"/>
        </w:rPr>
        <w:t xml:space="preserve"> Economic European </w:t>
      </w:r>
      <w:proofErr w:type="spellStart"/>
      <w:r w:rsidRPr="00AE1F5E">
        <w:rPr>
          <w:rFonts w:eastAsia="Times New Roman" w:cs="Calibri"/>
          <w:lang w:val="ro-RO" w:eastAsia="en-GB"/>
        </w:rPr>
        <w:t>şi</w:t>
      </w:r>
      <w:proofErr w:type="spellEnd"/>
      <w:r w:rsidRPr="00AE1F5E">
        <w:rPr>
          <w:rFonts w:eastAsia="Times New Roman" w:cs="Calibri"/>
          <w:lang w:val="ro-RO" w:eastAsia="en-GB"/>
        </w:rPr>
        <w:t xml:space="preserve"> prin Mecanismul financiar norvegian pe perioada de programare 2009-2014, aprobată cu modificări </w:t>
      </w:r>
      <w:proofErr w:type="spellStart"/>
      <w:r w:rsidRPr="00AE1F5E">
        <w:rPr>
          <w:rFonts w:eastAsia="Times New Roman" w:cs="Calibri"/>
          <w:lang w:val="ro-RO" w:eastAsia="en-GB"/>
        </w:rPr>
        <w:t>şi</w:t>
      </w:r>
      <w:proofErr w:type="spellEnd"/>
      <w:r w:rsidRPr="00AE1F5E">
        <w:rPr>
          <w:rFonts w:eastAsia="Times New Roman" w:cs="Calibri"/>
          <w:lang w:val="ro-RO" w:eastAsia="en-GB"/>
        </w:rPr>
        <w:t xml:space="preserve"> completări prin Legea </w:t>
      </w:r>
      <w:hyperlink r:id="rId13" w:tgtFrame="_blank" w:history="1">
        <w:r w:rsidRPr="00AE1F5E">
          <w:rPr>
            <w:rFonts w:eastAsia="Times New Roman" w:cs="Calibri"/>
            <w:lang w:val="ro-RO" w:eastAsia="en-GB"/>
          </w:rPr>
          <w:t>nr. 246/2013</w:t>
        </w:r>
      </w:hyperlink>
      <w:r w:rsidRPr="00AE1F5E">
        <w:rPr>
          <w:rFonts w:eastAsia="Times New Roman" w:cs="Calibri"/>
          <w:lang w:val="ro-RO" w:eastAsia="en-GB"/>
        </w:rPr>
        <w:t xml:space="preserve">, cu modificările ulterioare, pentru programele RO02 - Biodiversitate </w:t>
      </w:r>
      <w:proofErr w:type="spellStart"/>
      <w:r w:rsidRPr="00AE1F5E">
        <w:rPr>
          <w:rFonts w:eastAsia="Times New Roman" w:cs="Calibri"/>
          <w:lang w:val="ro-RO" w:eastAsia="en-GB"/>
        </w:rPr>
        <w:t>şi</w:t>
      </w:r>
      <w:proofErr w:type="spellEnd"/>
      <w:r w:rsidRPr="00AE1F5E">
        <w:rPr>
          <w:rFonts w:eastAsia="Times New Roman" w:cs="Calibri"/>
          <w:lang w:val="ro-RO" w:eastAsia="en-GB"/>
        </w:rPr>
        <w:t xml:space="preserve"> servicii ale ecosistemelor, RO04 - Reducerea </w:t>
      </w:r>
      <w:proofErr w:type="spellStart"/>
      <w:r w:rsidRPr="00AE1F5E">
        <w:rPr>
          <w:rFonts w:eastAsia="Times New Roman" w:cs="Calibri"/>
          <w:lang w:val="ro-RO" w:eastAsia="en-GB"/>
        </w:rPr>
        <w:t>substanţelor</w:t>
      </w:r>
      <w:proofErr w:type="spellEnd"/>
      <w:r w:rsidRPr="00AE1F5E">
        <w:rPr>
          <w:rFonts w:eastAsia="Times New Roman" w:cs="Calibri"/>
          <w:lang w:val="ro-RO" w:eastAsia="en-GB"/>
        </w:rPr>
        <w:t xml:space="preserve"> periculoase </w:t>
      </w:r>
      <w:proofErr w:type="spellStart"/>
      <w:r w:rsidRPr="00AE1F5E">
        <w:rPr>
          <w:rFonts w:eastAsia="Times New Roman" w:cs="Calibri"/>
          <w:lang w:val="ro-RO" w:eastAsia="en-GB"/>
        </w:rPr>
        <w:t>şi</w:t>
      </w:r>
      <w:proofErr w:type="spellEnd"/>
      <w:r w:rsidRPr="00AE1F5E">
        <w:rPr>
          <w:rFonts w:eastAsia="Times New Roman" w:cs="Calibri"/>
          <w:lang w:val="ro-RO" w:eastAsia="en-GB"/>
        </w:rPr>
        <w:t xml:space="preserve"> RO07 - Adaptarea la schimbările climatice.</w:t>
      </w:r>
    </w:p>
    <w:p w14:paraId="158D8A08"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lang w:val="ro-RO" w:eastAsia="en-GB"/>
        </w:rPr>
        <w:t xml:space="preserve">Ministerul Mediului, Apelor </w:t>
      </w:r>
      <w:proofErr w:type="spellStart"/>
      <w:r w:rsidRPr="00AE1F5E">
        <w:rPr>
          <w:rFonts w:eastAsia="Calibri" w:cs="Calibri"/>
          <w:lang w:val="ro-RO" w:eastAsia="en-GB"/>
        </w:rPr>
        <w:t>şi</w:t>
      </w:r>
      <w:proofErr w:type="spellEnd"/>
      <w:r w:rsidRPr="00AE1F5E">
        <w:rPr>
          <w:rFonts w:eastAsia="Calibri" w:cs="Calibri"/>
          <w:lang w:val="ro-RO" w:eastAsia="en-GB"/>
        </w:rPr>
        <w:t xml:space="preserve"> Pădurilor este desemnat operator de program pentru Programul RO-Mediu "Mediu, adaptarea la schimbările climatice </w:t>
      </w:r>
      <w:proofErr w:type="spellStart"/>
      <w:r w:rsidRPr="00AE1F5E">
        <w:rPr>
          <w:rFonts w:eastAsia="Calibri" w:cs="Calibri"/>
          <w:lang w:val="ro-RO" w:eastAsia="en-GB"/>
        </w:rPr>
        <w:t>şi</w:t>
      </w:r>
      <w:proofErr w:type="spellEnd"/>
      <w:r w:rsidRPr="00AE1F5E">
        <w:rPr>
          <w:rFonts w:eastAsia="Calibri" w:cs="Calibri"/>
          <w:lang w:val="ro-RO" w:eastAsia="en-GB"/>
        </w:rPr>
        <w:t xml:space="preserve"> ecosisteme", conform Memorandumului de </w:t>
      </w:r>
      <w:proofErr w:type="spellStart"/>
      <w:r w:rsidRPr="00AE1F5E">
        <w:rPr>
          <w:rFonts w:eastAsia="Calibri" w:cs="Calibri"/>
          <w:lang w:val="ro-RO" w:eastAsia="en-GB"/>
        </w:rPr>
        <w:t>înţelegere</w:t>
      </w:r>
      <w:proofErr w:type="spellEnd"/>
      <w:r w:rsidRPr="00AE1F5E">
        <w:rPr>
          <w:rFonts w:eastAsia="Calibri" w:cs="Calibri"/>
          <w:lang w:val="ro-RO" w:eastAsia="en-GB"/>
        </w:rPr>
        <w:t xml:space="preserve"> privind punerea în aplicare a Mecanismului Financiar SEE 2014-2021 între Islanda, Principatul Liechtenstein </w:t>
      </w:r>
      <w:proofErr w:type="spellStart"/>
      <w:r w:rsidRPr="00AE1F5E">
        <w:rPr>
          <w:rFonts w:eastAsia="Calibri" w:cs="Calibri"/>
          <w:lang w:val="ro-RO" w:eastAsia="en-GB"/>
        </w:rPr>
        <w:t>şi</w:t>
      </w:r>
      <w:proofErr w:type="spellEnd"/>
      <w:r w:rsidRPr="00AE1F5E">
        <w:rPr>
          <w:rFonts w:eastAsia="Calibri" w:cs="Calibri"/>
          <w:lang w:val="ro-RO" w:eastAsia="en-GB"/>
        </w:rPr>
        <w:t xml:space="preserve"> Regatul Norvegiei </w:t>
      </w:r>
      <w:proofErr w:type="spellStart"/>
      <w:r w:rsidRPr="00AE1F5E">
        <w:rPr>
          <w:rFonts w:eastAsia="Calibri" w:cs="Calibri"/>
          <w:lang w:val="ro-RO" w:eastAsia="en-GB"/>
        </w:rPr>
        <w:t>şi</w:t>
      </w:r>
      <w:proofErr w:type="spellEnd"/>
      <w:r w:rsidRPr="00AE1F5E">
        <w:rPr>
          <w:rFonts w:eastAsia="Calibri" w:cs="Calibri"/>
          <w:lang w:val="ro-RO" w:eastAsia="en-GB"/>
        </w:rPr>
        <w:t xml:space="preserve"> Guvernul României, semnat la </w:t>
      </w:r>
      <w:proofErr w:type="spellStart"/>
      <w:r w:rsidRPr="00AE1F5E">
        <w:rPr>
          <w:rFonts w:eastAsia="Calibri" w:cs="Calibri"/>
          <w:lang w:val="ro-RO" w:eastAsia="en-GB"/>
        </w:rPr>
        <w:t>Bucureşti</w:t>
      </w:r>
      <w:proofErr w:type="spellEnd"/>
      <w:r w:rsidRPr="00AE1F5E">
        <w:rPr>
          <w:rFonts w:eastAsia="Calibri" w:cs="Calibri"/>
          <w:lang w:val="ro-RO" w:eastAsia="en-GB"/>
        </w:rPr>
        <w:t xml:space="preserve"> la 13 octombrie 2016.</w:t>
      </w:r>
    </w:p>
    <w:p w14:paraId="71F51591"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lang w:val="ro-RO" w:eastAsia="en-GB"/>
        </w:rPr>
        <w:t xml:space="preserve">Ministerul Mediului, Apelor </w:t>
      </w:r>
      <w:proofErr w:type="spellStart"/>
      <w:r w:rsidRPr="00AE1F5E">
        <w:rPr>
          <w:rFonts w:eastAsia="Calibri" w:cs="Calibri"/>
          <w:lang w:val="ro-RO" w:eastAsia="en-GB"/>
        </w:rPr>
        <w:t>şi</w:t>
      </w:r>
      <w:proofErr w:type="spellEnd"/>
      <w:r w:rsidRPr="00AE1F5E">
        <w:rPr>
          <w:rFonts w:eastAsia="Calibri" w:cs="Calibri"/>
          <w:lang w:val="ro-RO" w:eastAsia="en-GB"/>
        </w:rPr>
        <w:t xml:space="preserve"> Pădurilor este desemnat ca autoritate competentă pentru aplicarea prevederilor Regulamentului (UE) </w:t>
      </w:r>
      <w:hyperlink r:id="rId14" w:tgtFrame="_blank" w:history="1">
        <w:r w:rsidRPr="00AE1F5E">
          <w:rPr>
            <w:rFonts w:eastAsia="Calibri" w:cs="Calibri"/>
            <w:lang w:val="ro-RO" w:eastAsia="en-GB"/>
          </w:rPr>
          <w:t>nr. 511/2014</w:t>
        </w:r>
      </w:hyperlink>
      <w:r w:rsidRPr="00AE1F5E">
        <w:rPr>
          <w:rFonts w:eastAsia="Calibri" w:cs="Calibri"/>
          <w:lang w:val="ro-RO" w:eastAsia="en-GB"/>
        </w:rPr>
        <w:t xml:space="preserve"> al Parlamentului European </w:t>
      </w:r>
      <w:proofErr w:type="spellStart"/>
      <w:r w:rsidRPr="00AE1F5E">
        <w:rPr>
          <w:rFonts w:eastAsia="Calibri" w:cs="Calibri"/>
          <w:lang w:val="ro-RO" w:eastAsia="en-GB"/>
        </w:rPr>
        <w:t>şi</w:t>
      </w:r>
      <w:proofErr w:type="spellEnd"/>
      <w:r w:rsidRPr="00AE1F5E">
        <w:rPr>
          <w:rFonts w:eastAsia="Calibri" w:cs="Calibri"/>
          <w:lang w:val="ro-RO" w:eastAsia="en-GB"/>
        </w:rPr>
        <w:t xml:space="preserve"> al Consiliului din 16 aprilie 2014 privind măsurile de conformitate destinate utilizatorilor prevăzute în </w:t>
      </w:r>
      <w:hyperlink r:id="rId15" w:tgtFrame="_blank" w:history="1">
        <w:r w:rsidRPr="00AE1F5E">
          <w:rPr>
            <w:rFonts w:eastAsia="Calibri" w:cs="Calibri"/>
            <w:lang w:val="ro-RO" w:eastAsia="en-GB"/>
          </w:rPr>
          <w:t>Protocolul</w:t>
        </w:r>
      </w:hyperlink>
      <w:r w:rsidRPr="00AE1F5E">
        <w:rPr>
          <w:rFonts w:eastAsia="Calibri" w:cs="Calibri"/>
          <w:lang w:val="ro-RO" w:eastAsia="en-GB"/>
        </w:rPr>
        <w:t xml:space="preserve"> de la Nagoya privind accesul la resursele genetice </w:t>
      </w:r>
      <w:proofErr w:type="spellStart"/>
      <w:r w:rsidRPr="00AE1F5E">
        <w:rPr>
          <w:rFonts w:eastAsia="Calibri" w:cs="Calibri"/>
          <w:lang w:val="ro-RO" w:eastAsia="en-GB"/>
        </w:rPr>
        <w:t>şi</w:t>
      </w:r>
      <w:proofErr w:type="spellEnd"/>
      <w:r w:rsidRPr="00AE1F5E">
        <w:rPr>
          <w:rFonts w:eastAsia="Calibri" w:cs="Calibri"/>
          <w:lang w:val="ro-RO" w:eastAsia="en-GB"/>
        </w:rPr>
        <w:t xml:space="preserve"> </w:t>
      </w:r>
      <w:proofErr w:type="spellStart"/>
      <w:r w:rsidRPr="00AE1F5E">
        <w:rPr>
          <w:rFonts w:eastAsia="Calibri" w:cs="Calibri"/>
          <w:lang w:val="ro-RO" w:eastAsia="en-GB"/>
        </w:rPr>
        <w:t>împărţirea</w:t>
      </w:r>
      <w:proofErr w:type="spellEnd"/>
      <w:r w:rsidRPr="00AE1F5E">
        <w:rPr>
          <w:rFonts w:eastAsia="Calibri" w:cs="Calibri"/>
          <w:lang w:val="ro-RO" w:eastAsia="en-GB"/>
        </w:rPr>
        <w:t xml:space="preserve"> corectă </w:t>
      </w:r>
      <w:proofErr w:type="spellStart"/>
      <w:r w:rsidRPr="00AE1F5E">
        <w:rPr>
          <w:rFonts w:eastAsia="Calibri" w:cs="Calibri"/>
          <w:lang w:val="ro-RO" w:eastAsia="en-GB"/>
        </w:rPr>
        <w:t>şi</w:t>
      </w:r>
      <w:proofErr w:type="spellEnd"/>
      <w:r w:rsidRPr="00AE1F5E">
        <w:rPr>
          <w:rFonts w:eastAsia="Calibri" w:cs="Calibri"/>
          <w:lang w:val="ro-RO" w:eastAsia="en-GB"/>
        </w:rPr>
        <w:t xml:space="preserve"> echitabilă a beneficiilor care rezultă din utilizarea acestora în Uniune.</w:t>
      </w:r>
    </w:p>
    <w:p w14:paraId="62495283" w14:textId="77777777" w:rsidR="00AE1F5E" w:rsidRPr="00AE1F5E" w:rsidRDefault="00AE1F5E" w:rsidP="00AE1F5E">
      <w:pPr>
        <w:shd w:val="clear" w:color="auto" w:fill="FFFFFF"/>
        <w:ind w:left="-567"/>
        <w:rPr>
          <w:rFonts w:eastAsia="Calibri" w:cs="Calibri"/>
          <w:lang w:val="ro-RO" w:eastAsia="en-GB"/>
        </w:rPr>
      </w:pPr>
      <w:r w:rsidRPr="00AE1F5E">
        <w:rPr>
          <w:rFonts w:eastAsia="Times New Roman" w:cs="Calibri"/>
          <w:lang w:val="ro-RO" w:eastAsia="en-GB"/>
        </w:rPr>
        <w:t xml:space="preserve">Ministerul Mediului, Apelor </w:t>
      </w:r>
      <w:proofErr w:type="spellStart"/>
      <w:r w:rsidRPr="00AE1F5E">
        <w:rPr>
          <w:rFonts w:eastAsia="Times New Roman" w:cs="Calibri"/>
          <w:lang w:val="ro-RO" w:eastAsia="en-GB"/>
        </w:rPr>
        <w:t>şi</w:t>
      </w:r>
      <w:proofErr w:type="spellEnd"/>
      <w:r w:rsidRPr="00AE1F5E">
        <w:rPr>
          <w:rFonts w:eastAsia="Times New Roman" w:cs="Calibri"/>
          <w:lang w:val="ro-RO" w:eastAsia="en-GB"/>
        </w:rPr>
        <w:t xml:space="preserve"> Pădurilor asigură coordonarea interministerială a procesului de implementare a </w:t>
      </w:r>
      <w:hyperlink r:id="rId16" w:tgtFrame="_blank" w:history="1">
        <w:proofErr w:type="spellStart"/>
        <w:r w:rsidRPr="00AE1F5E">
          <w:rPr>
            <w:rFonts w:eastAsia="Times New Roman" w:cs="Calibri"/>
            <w:lang w:val="ro-RO" w:eastAsia="en-GB"/>
          </w:rPr>
          <w:t>Convenţiei</w:t>
        </w:r>
        <w:proofErr w:type="spellEnd"/>
        <w:r w:rsidRPr="00AE1F5E">
          <w:rPr>
            <w:rFonts w:eastAsia="Times New Roman" w:cs="Calibri"/>
            <w:lang w:val="ro-RO" w:eastAsia="en-GB"/>
          </w:rPr>
          <w:t>-cadru</w:t>
        </w:r>
      </w:hyperlink>
      <w:r w:rsidRPr="00AE1F5E">
        <w:rPr>
          <w:rFonts w:eastAsia="Times New Roman" w:cs="Calibri"/>
          <w:lang w:val="ro-RO" w:eastAsia="en-GB"/>
        </w:rPr>
        <w:t xml:space="preserve"> privind </w:t>
      </w:r>
      <w:proofErr w:type="spellStart"/>
      <w:r w:rsidRPr="00AE1F5E">
        <w:rPr>
          <w:rFonts w:eastAsia="Times New Roman" w:cs="Calibri"/>
          <w:lang w:val="ro-RO" w:eastAsia="en-GB"/>
        </w:rPr>
        <w:t>protecţia</w:t>
      </w:r>
      <w:proofErr w:type="spellEnd"/>
      <w:r w:rsidRPr="00AE1F5E">
        <w:rPr>
          <w:rFonts w:eastAsia="Times New Roman" w:cs="Calibri"/>
          <w:lang w:val="ro-RO" w:eastAsia="en-GB"/>
        </w:rPr>
        <w:t xml:space="preserve"> </w:t>
      </w:r>
      <w:proofErr w:type="spellStart"/>
      <w:r w:rsidRPr="00AE1F5E">
        <w:rPr>
          <w:rFonts w:eastAsia="Times New Roman" w:cs="Calibri"/>
          <w:lang w:val="ro-RO" w:eastAsia="en-GB"/>
        </w:rPr>
        <w:t>şi</w:t>
      </w:r>
      <w:proofErr w:type="spellEnd"/>
      <w:r w:rsidRPr="00AE1F5E">
        <w:rPr>
          <w:rFonts w:eastAsia="Times New Roman" w:cs="Calibri"/>
          <w:lang w:val="ro-RO" w:eastAsia="en-GB"/>
        </w:rPr>
        <w:t xml:space="preserve"> dezvoltarea durabilă a </w:t>
      </w:r>
      <w:proofErr w:type="spellStart"/>
      <w:r w:rsidRPr="00AE1F5E">
        <w:rPr>
          <w:rFonts w:eastAsia="Times New Roman" w:cs="Calibri"/>
          <w:lang w:val="ro-RO" w:eastAsia="en-GB"/>
        </w:rPr>
        <w:t>Carpaţilor</w:t>
      </w:r>
      <w:proofErr w:type="spellEnd"/>
      <w:r w:rsidRPr="00AE1F5E">
        <w:rPr>
          <w:rFonts w:eastAsia="Times New Roman" w:cs="Calibri"/>
          <w:lang w:val="ro-RO" w:eastAsia="en-GB"/>
        </w:rPr>
        <w:t>, adoptată la Kiev, la 22 mai 2003, ratificată prin Legea </w:t>
      </w:r>
      <w:hyperlink r:id="rId17" w:tgtFrame="_blank" w:history="1">
        <w:r w:rsidRPr="00AE1F5E">
          <w:rPr>
            <w:rFonts w:eastAsia="Times New Roman" w:cs="Calibri"/>
            <w:lang w:val="ro-RO" w:eastAsia="en-GB"/>
          </w:rPr>
          <w:t>nr. 389/2006</w:t>
        </w:r>
      </w:hyperlink>
      <w:r w:rsidRPr="00AE1F5E">
        <w:rPr>
          <w:rFonts w:eastAsia="Times New Roman" w:cs="Calibri"/>
          <w:lang w:val="ro-RO" w:eastAsia="en-GB"/>
        </w:rPr>
        <w:t>.</w:t>
      </w:r>
    </w:p>
    <w:p w14:paraId="31EF48BA"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lang w:val="ro-RO" w:eastAsia="en-GB"/>
        </w:rPr>
        <w:t xml:space="preserve">Ministerul Mediului, Apelor </w:t>
      </w:r>
      <w:proofErr w:type="spellStart"/>
      <w:r w:rsidRPr="00AE1F5E">
        <w:rPr>
          <w:rFonts w:eastAsia="Calibri" w:cs="Calibri"/>
          <w:lang w:val="ro-RO" w:eastAsia="en-GB"/>
        </w:rPr>
        <w:t>şi</w:t>
      </w:r>
      <w:proofErr w:type="spellEnd"/>
      <w:r w:rsidRPr="00AE1F5E">
        <w:rPr>
          <w:rFonts w:eastAsia="Calibri" w:cs="Calibri"/>
          <w:lang w:val="ro-RO" w:eastAsia="en-GB"/>
        </w:rPr>
        <w:t xml:space="preserve"> Pădurilor asigură coordonarea interministerială a implementării măsurilor pentru </w:t>
      </w:r>
      <w:proofErr w:type="spellStart"/>
      <w:r w:rsidRPr="00AE1F5E">
        <w:rPr>
          <w:rFonts w:eastAsia="Calibri" w:cs="Calibri"/>
          <w:lang w:val="ro-RO" w:eastAsia="en-GB"/>
        </w:rPr>
        <w:t>protecţia</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conservarea sturionilor din Bazinul Dunării, elaborate în cadrul Strategiei Uniunii Europene pentru Regiunea Dunării, precum </w:t>
      </w:r>
      <w:proofErr w:type="spellStart"/>
      <w:r w:rsidRPr="00AE1F5E">
        <w:rPr>
          <w:rFonts w:eastAsia="Calibri" w:cs="Calibri"/>
          <w:lang w:val="ro-RO" w:eastAsia="en-GB"/>
        </w:rPr>
        <w:t>şi</w:t>
      </w:r>
      <w:proofErr w:type="spellEnd"/>
      <w:r w:rsidRPr="00AE1F5E">
        <w:rPr>
          <w:rFonts w:eastAsia="Calibri" w:cs="Calibri"/>
          <w:lang w:val="ro-RO" w:eastAsia="en-GB"/>
        </w:rPr>
        <w:t xml:space="preserve"> a Planului de </w:t>
      </w:r>
      <w:proofErr w:type="spellStart"/>
      <w:r w:rsidRPr="00AE1F5E">
        <w:rPr>
          <w:rFonts w:eastAsia="Calibri" w:cs="Calibri"/>
          <w:lang w:val="ro-RO" w:eastAsia="en-GB"/>
        </w:rPr>
        <w:t>acţiune</w:t>
      </w:r>
      <w:proofErr w:type="spellEnd"/>
      <w:r w:rsidRPr="00AE1F5E">
        <w:rPr>
          <w:rFonts w:eastAsia="Calibri" w:cs="Calibri"/>
          <w:lang w:val="ro-RO" w:eastAsia="en-GB"/>
        </w:rPr>
        <w:t xml:space="preserve"> pentru conservarea sturionilor, de pe </w:t>
      </w:r>
      <w:proofErr w:type="spellStart"/>
      <w:r w:rsidRPr="00AE1F5E">
        <w:rPr>
          <w:rFonts w:eastAsia="Calibri" w:cs="Calibri"/>
          <w:lang w:val="ro-RO" w:eastAsia="en-GB"/>
        </w:rPr>
        <w:t>poziţia</w:t>
      </w:r>
      <w:proofErr w:type="spellEnd"/>
      <w:r w:rsidRPr="00AE1F5E">
        <w:rPr>
          <w:rFonts w:eastAsia="Calibri" w:cs="Calibri"/>
          <w:lang w:val="ro-RO" w:eastAsia="en-GB"/>
        </w:rPr>
        <w:t xml:space="preserve"> de membru a structurii </w:t>
      </w:r>
      <w:proofErr w:type="spellStart"/>
      <w:r w:rsidRPr="00AE1F5E">
        <w:rPr>
          <w:rFonts w:eastAsia="Calibri" w:cs="Calibri"/>
          <w:lang w:val="ro-RO" w:eastAsia="en-GB"/>
        </w:rPr>
        <w:t>naţionale</w:t>
      </w:r>
      <w:proofErr w:type="spellEnd"/>
      <w:r w:rsidRPr="00AE1F5E">
        <w:rPr>
          <w:rFonts w:eastAsia="Calibri" w:cs="Calibri"/>
          <w:lang w:val="ro-RO" w:eastAsia="en-GB"/>
        </w:rPr>
        <w:t xml:space="preserve"> de implementare, elaborată de Ministerul Afacerilor Externe în calitate de coordonator </w:t>
      </w:r>
      <w:proofErr w:type="spellStart"/>
      <w:r w:rsidRPr="00AE1F5E">
        <w:rPr>
          <w:rFonts w:eastAsia="Calibri" w:cs="Calibri"/>
          <w:lang w:val="ro-RO" w:eastAsia="en-GB"/>
        </w:rPr>
        <w:t>naţional</w:t>
      </w:r>
      <w:proofErr w:type="spellEnd"/>
      <w:r w:rsidRPr="00AE1F5E">
        <w:rPr>
          <w:rFonts w:eastAsia="Calibri" w:cs="Calibri"/>
          <w:lang w:val="ro-RO" w:eastAsia="en-GB"/>
        </w:rPr>
        <w:t>.</w:t>
      </w:r>
    </w:p>
    <w:p w14:paraId="43C5D8F1"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lang w:val="ro-RO" w:eastAsia="en-GB"/>
        </w:rPr>
        <w:t xml:space="preserve">Ministerul Mediului, Apelor </w:t>
      </w:r>
      <w:proofErr w:type="spellStart"/>
      <w:r w:rsidRPr="00AE1F5E">
        <w:rPr>
          <w:rFonts w:eastAsia="Calibri" w:cs="Calibri"/>
          <w:lang w:val="ro-RO" w:eastAsia="en-GB"/>
        </w:rPr>
        <w:t>şi</w:t>
      </w:r>
      <w:proofErr w:type="spellEnd"/>
      <w:r w:rsidRPr="00AE1F5E">
        <w:rPr>
          <w:rFonts w:eastAsia="Calibri" w:cs="Calibri"/>
          <w:lang w:val="ro-RO" w:eastAsia="en-GB"/>
        </w:rPr>
        <w:t xml:space="preserve"> Pădurilor este desemnat </w:t>
      </w:r>
      <w:proofErr w:type="spellStart"/>
      <w:r w:rsidRPr="00AE1F5E">
        <w:rPr>
          <w:rFonts w:eastAsia="Calibri" w:cs="Calibri"/>
          <w:lang w:val="ro-RO" w:eastAsia="en-GB"/>
        </w:rPr>
        <w:t>agenţie</w:t>
      </w:r>
      <w:proofErr w:type="spellEnd"/>
      <w:r w:rsidRPr="00AE1F5E">
        <w:rPr>
          <w:rFonts w:eastAsia="Calibri" w:cs="Calibri"/>
          <w:lang w:val="ro-RO" w:eastAsia="en-GB"/>
        </w:rPr>
        <w:t xml:space="preserve"> de implementare pentru Proiectul privind controlul integrat al poluării cu </w:t>
      </w:r>
      <w:proofErr w:type="spellStart"/>
      <w:r w:rsidRPr="00AE1F5E">
        <w:rPr>
          <w:rFonts w:eastAsia="Calibri" w:cs="Calibri"/>
          <w:lang w:val="ro-RO" w:eastAsia="en-GB"/>
        </w:rPr>
        <w:t>nutrienţi</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în această calitate are întreaga autoritate </w:t>
      </w:r>
      <w:proofErr w:type="spellStart"/>
      <w:r w:rsidRPr="00AE1F5E">
        <w:rPr>
          <w:rFonts w:eastAsia="Calibri" w:cs="Calibri"/>
          <w:lang w:val="ro-RO" w:eastAsia="en-GB"/>
        </w:rPr>
        <w:t>şi</w:t>
      </w:r>
      <w:proofErr w:type="spellEnd"/>
      <w:r w:rsidRPr="00AE1F5E">
        <w:rPr>
          <w:rFonts w:eastAsia="Calibri" w:cs="Calibri"/>
          <w:lang w:val="ro-RO" w:eastAsia="en-GB"/>
        </w:rPr>
        <w:t xml:space="preserve"> responsabilitate în realizarea lui, conform </w:t>
      </w:r>
      <w:hyperlink r:id="rId18" w:tgtFrame="_blank" w:history="1">
        <w:r w:rsidRPr="00AE1F5E">
          <w:rPr>
            <w:rFonts w:eastAsia="Calibri" w:cs="Calibri"/>
            <w:lang w:val="ro-RO" w:eastAsia="en-GB"/>
          </w:rPr>
          <w:t>Acordului</w:t>
        </w:r>
      </w:hyperlink>
      <w:r w:rsidRPr="00AE1F5E">
        <w:rPr>
          <w:rFonts w:eastAsia="Calibri" w:cs="Calibri"/>
          <w:lang w:val="ro-RO" w:eastAsia="en-GB"/>
        </w:rPr>
        <w:t xml:space="preserve"> de împrumut dintre România </w:t>
      </w:r>
      <w:proofErr w:type="spellStart"/>
      <w:r w:rsidRPr="00AE1F5E">
        <w:rPr>
          <w:rFonts w:eastAsia="Calibri" w:cs="Calibri"/>
          <w:lang w:val="ro-RO" w:eastAsia="en-GB"/>
        </w:rPr>
        <w:t>şi</w:t>
      </w:r>
      <w:proofErr w:type="spellEnd"/>
      <w:r w:rsidRPr="00AE1F5E">
        <w:rPr>
          <w:rFonts w:eastAsia="Calibri" w:cs="Calibri"/>
          <w:lang w:val="ro-RO" w:eastAsia="en-GB"/>
        </w:rPr>
        <w:t xml:space="preserve"> Banca </w:t>
      </w:r>
      <w:proofErr w:type="spellStart"/>
      <w:r w:rsidRPr="00AE1F5E">
        <w:rPr>
          <w:rFonts w:eastAsia="Calibri" w:cs="Calibri"/>
          <w:lang w:val="ro-RO" w:eastAsia="en-GB"/>
        </w:rPr>
        <w:t>Internaţională</w:t>
      </w:r>
      <w:proofErr w:type="spellEnd"/>
      <w:r w:rsidRPr="00AE1F5E">
        <w:rPr>
          <w:rFonts w:eastAsia="Calibri" w:cs="Calibri"/>
          <w:lang w:val="ro-RO" w:eastAsia="en-GB"/>
        </w:rPr>
        <w:t xml:space="preserve"> pentru </w:t>
      </w:r>
      <w:proofErr w:type="spellStart"/>
      <w:r w:rsidRPr="00AE1F5E">
        <w:rPr>
          <w:rFonts w:eastAsia="Calibri" w:cs="Calibri"/>
          <w:lang w:val="ro-RO" w:eastAsia="en-GB"/>
        </w:rPr>
        <w:t>Reconstrucţie</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Dezvoltare, ratificat prin Legea </w:t>
      </w:r>
      <w:hyperlink r:id="rId19" w:tgtFrame="_blank" w:history="1">
        <w:r w:rsidRPr="00AE1F5E">
          <w:rPr>
            <w:rFonts w:eastAsia="Calibri" w:cs="Calibri"/>
            <w:lang w:val="ro-RO" w:eastAsia="en-GB"/>
          </w:rPr>
          <w:t>nr. 46/2017</w:t>
        </w:r>
      </w:hyperlink>
      <w:r w:rsidRPr="00AE1F5E">
        <w:rPr>
          <w:rFonts w:eastAsia="Calibri" w:cs="Calibri"/>
          <w:lang w:val="ro-RO" w:eastAsia="en-GB"/>
        </w:rPr>
        <w:t xml:space="preserve"> privind ratificarea Acordului de împrumut dintre România </w:t>
      </w:r>
      <w:proofErr w:type="spellStart"/>
      <w:r w:rsidRPr="00AE1F5E">
        <w:rPr>
          <w:rFonts w:eastAsia="Calibri" w:cs="Calibri"/>
          <w:lang w:val="ro-RO" w:eastAsia="en-GB"/>
        </w:rPr>
        <w:t>şi</w:t>
      </w:r>
      <w:proofErr w:type="spellEnd"/>
      <w:r w:rsidRPr="00AE1F5E">
        <w:rPr>
          <w:rFonts w:eastAsia="Calibri" w:cs="Calibri"/>
          <w:lang w:val="ro-RO" w:eastAsia="en-GB"/>
        </w:rPr>
        <w:t xml:space="preserve"> Banca </w:t>
      </w:r>
      <w:proofErr w:type="spellStart"/>
      <w:r w:rsidRPr="00AE1F5E">
        <w:rPr>
          <w:rFonts w:eastAsia="Calibri" w:cs="Calibri"/>
          <w:lang w:val="ro-RO" w:eastAsia="en-GB"/>
        </w:rPr>
        <w:t>Internaţională</w:t>
      </w:r>
      <w:proofErr w:type="spellEnd"/>
      <w:r w:rsidRPr="00AE1F5E">
        <w:rPr>
          <w:rFonts w:eastAsia="Calibri" w:cs="Calibri"/>
          <w:lang w:val="ro-RO" w:eastAsia="en-GB"/>
        </w:rPr>
        <w:t xml:space="preserve"> pentru </w:t>
      </w:r>
      <w:proofErr w:type="spellStart"/>
      <w:r w:rsidRPr="00AE1F5E">
        <w:rPr>
          <w:rFonts w:eastAsia="Calibri" w:cs="Calibri"/>
          <w:lang w:val="ro-RO" w:eastAsia="en-GB"/>
        </w:rPr>
        <w:t>Reconstrucţie</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Dezvoltare, semnat la Washington la 14 aprilie 2016, ratificat prin Legea </w:t>
      </w:r>
      <w:hyperlink r:id="rId20" w:tgtFrame="_blank" w:history="1">
        <w:r w:rsidRPr="00AE1F5E">
          <w:rPr>
            <w:rFonts w:eastAsia="Calibri" w:cs="Calibri"/>
            <w:lang w:val="ro-RO" w:eastAsia="en-GB"/>
          </w:rPr>
          <w:t>nr. 46/2017</w:t>
        </w:r>
      </w:hyperlink>
      <w:r w:rsidRPr="00AE1F5E">
        <w:rPr>
          <w:rFonts w:eastAsia="Calibri" w:cs="Calibri"/>
          <w:lang w:val="ro-RO" w:eastAsia="en-GB"/>
        </w:rPr>
        <w:t>.</w:t>
      </w:r>
    </w:p>
    <w:p w14:paraId="1820796F"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lang w:val="ro-RO" w:eastAsia="en-GB"/>
        </w:rPr>
        <w:t xml:space="preserve">Ministerul Mediului, Apelor </w:t>
      </w:r>
      <w:proofErr w:type="spellStart"/>
      <w:r w:rsidRPr="00AE1F5E">
        <w:rPr>
          <w:rFonts w:eastAsia="Calibri" w:cs="Calibri"/>
          <w:lang w:val="ro-RO" w:eastAsia="en-GB"/>
        </w:rPr>
        <w:t>şi</w:t>
      </w:r>
      <w:proofErr w:type="spellEnd"/>
      <w:r w:rsidRPr="00AE1F5E">
        <w:rPr>
          <w:rFonts w:eastAsia="Calibri" w:cs="Calibri"/>
          <w:lang w:val="ro-RO" w:eastAsia="en-GB"/>
        </w:rPr>
        <w:t xml:space="preserve"> Pădurilor este desemnat coordonator de reforme </w:t>
      </w:r>
      <w:proofErr w:type="spellStart"/>
      <w:r w:rsidRPr="00AE1F5E">
        <w:rPr>
          <w:rFonts w:eastAsia="Calibri" w:cs="Calibri"/>
          <w:lang w:val="ro-RO" w:eastAsia="en-GB"/>
        </w:rPr>
        <w:t>şi</w:t>
      </w:r>
      <w:proofErr w:type="spellEnd"/>
      <w:r w:rsidRPr="00AE1F5E">
        <w:rPr>
          <w:rFonts w:eastAsia="Calibri" w:cs="Calibri"/>
          <w:lang w:val="ro-RO" w:eastAsia="en-GB"/>
        </w:rPr>
        <w:t xml:space="preserve"> </w:t>
      </w:r>
      <w:proofErr w:type="spellStart"/>
      <w:r w:rsidRPr="00AE1F5E">
        <w:rPr>
          <w:rFonts w:eastAsia="Calibri" w:cs="Calibri"/>
          <w:lang w:val="ro-RO" w:eastAsia="en-GB"/>
        </w:rPr>
        <w:t>investiţii</w:t>
      </w:r>
      <w:proofErr w:type="spellEnd"/>
      <w:r w:rsidRPr="00AE1F5E">
        <w:rPr>
          <w:rFonts w:eastAsia="Calibri" w:cs="Calibri"/>
          <w:lang w:val="ro-RO" w:eastAsia="en-GB"/>
        </w:rPr>
        <w:t xml:space="preserve"> în cadrul Planului </w:t>
      </w:r>
      <w:proofErr w:type="spellStart"/>
      <w:r w:rsidRPr="00AE1F5E">
        <w:rPr>
          <w:rFonts w:eastAsia="Calibri" w:cs="Calibri"/>
          <w:lang w:val="ro-RO" w:eastAsia="en-GB"/>
        </w:rPr>
        <w:t>naţional</w:t>
      </w:r>
      <w:proofErr w:type="spellEnd"/>
      <w:r w:rsidRPr="00AE1F5E">
        <w:rPr>
          <w:rFonts w:eastAsia="Calibri" w:cs="Calibri"/>
          <w:lang w:val="ro-RO" w:eastAsia="en-GB"/>
        </w:rPr>
        <w:t xml:space="preserve"> de redresare </w:t>
      </w:r>
      <w:proofErr w:type="spellStart"/>
      <w:r w:rsidRPr="00AE1F5E">
        <w:rPr>
          <w:rFonts w:eastAsia="Calibri" w:cs="Calibri"/>
          <w:lang w:val="ro-RO" w:eastAsia="en-GB"/>
        </w:rPr>
        <w:t>şi</w:t>
      </w:r>
      <w:proofErr w:type="spellEnd"/>
      <w:r w:rsidRPr="00AE1F5E">
        <w:rPr>
          <w:rFonts w:eastAsia="Calibri" w:cs="Calibri"/>
          <w:lang w:val="ro-RO" w:eastAsia="en-GB"/>
        </w:rPr>
        <w:t xml:space="preserve"> </w:t>
      </w:r>
      <w:proofErr w:type="spellStart"/>
      <w:r w:rsidRPr="00AE1F5E">
        <w:rPr>
          <w:rFonts w:eastAsia="Calibri" w:cs="Calibri"/>
          <w:lang w:val="ro-RO" w:eastAsia="en-GB"/>
        </w:rPr>
        <w:t>rezilienţă</w:t>
      </w:r>
      <w:proofErr w:type="spellEnd"/>
      <w:r w:rsidRPr="00AE1F5E">
        <w:rPr>
          <w:rFonts w:eastAsia="Calibri" w:cs="Calibri"/>
          <w:lang w:val="ro-RO" w:eastAsia="en-GB"/>
        </w:rPr>
        <w:t xml:space="preserve"> al României pentru domeniul de </w:t>
      </w:r>
      <w:proofErr w:type="spellStart"/>
      <w:r w:rsidRPr="00AE1F5E">
        <w:rPr>
          <w:rFonts w:eastAsia="Calibri" w:cs="Calibri"/>
          <w:lang w:val="ro-RO" w:eastAsia="en-GB"/>
        </w:rPr>
        <w:t>competenţă</w:t>
      </w:r>
      <w:proofErr w:type="spellEnd"/>
      <w:r w:rsidRPr="00AE1F5E">
        <w:rPr>
          <w:rFonts w:eastAsia="Calibri" w:cs="Calibri"/>
          <w:lang w:val="ro-RO" w:eastAsia="en-GB"/>
        </w:rPr>
        <w:t xml:space="preserve">, în conformitate cu prevederile anexei la Decizia Consiliului Uniunii Europene 2021/0.309 (NLE) din </w:t>
      </w:r>
      <w:r w:rsidRPr="00AE1F5E">
        <w:rPr>
          <w:rFonts w:eastAsia="Calibri" w:cs="Calibri"/>
          <w:lang w:val="ro-RO" w:eastAsia="en-GB"/>
        </w:rPr>
        <w:lastRenderedPageBreak/>
        <w:t xml:space="preserve">28 octombrie 2021 de aprobare a evaluării Planului de redresare </w:t>
      </w:r>
      <w:proofErr w:type="spellStart"/>
      <w:r w:rsidRPr="00AE1F5E">
        <w:rPr>
          <w:rFonts w:eastAsia="Calibri" w:cs="Calibri"/>
          <w:lang w:val="ro-RO" w:eastAsia="en-GB"/>
        </w:rPr>
        <w:t>şi</w:t>
      </w:r>
      <w:proofErr w:type="spellEnd"/>
      <w:r w:rsidRPr="00AE1F5E">
        <w:rPr>
          <w:rFonts w:eastAsia="Calibri" w:cs="Calibri"/>
          <w:lang w:val="ro-RO" w:eastAsia="en-GB"/>
        </w:rPr>
        <w:t xml:space="preserve"> </w:t>
      </w:r>
      <w:proofErr w:type="spellStart"/>
      <w:r w:rsidRPr="00AE1F5E">
        <w:rPr>
          <w:rFonts w:eastAsia="Calibri" w:cs="Calibri"/>
          <w:lang w:val="ro-RO" w:eastAsia="en-GB"/>
        </w:rPr>
        <w:t>rezilienţă</w:t>
      </w:r>
      <w:proofErr w:type="spellEnd"/>
      <w:r w:rsidRPr="00AE1F5E">
        <w:rPr>
          <w:rFonts w:eastAsia="Calibri" w:cs="Calibri"/>
          <w:lang w:val="ro-RO" w:eastAsia="en-GB"/>
        </w:rPr>
        <w:t xml:space="preserve"> al României, </w:t>
      </w:r>
      <w:proofErr w:type="spellStart"/>
      <w:r w:rsidRPr="00AE1F5E">
        <w:rPr>
          <w:rFonts w:eastAsia="Calibri" w:cs="Calibri"/>
          <w:lang w:val="ro-RO" w:eastAsia="en-GB"/>
        </w:rPr>
        <w:t>şi</w:t>
      </w:r>
      <w:proofErr w:type="spellEnd"/>
      <w:r w:rsidRPr="00AE1F5E">
        <w:rPr>
          <w:rFonts w:eastAsia="Calibri" w:cs="Calibri"/>
          <w:lang w:val="ro-RO" w:eastAsia="en-GB"/>
        </w:rPr>
        <w:t xml:space="preserve"> este responsabil pentru implementarea </w:t>
      </w:r>
      <w:proofErr w:type="spellStart"/>
      <w:r w:rsidRPr="00AE1F5E">
        <w:rPr>
          <w:rFonts w:eastAsia="Calibri" w:cs="Calibri"/>
          <w:lang w:val="ro-RO" w:eastAsia="en-GB"/>
        </w:rPr>
        <w:t>şi</w:t>
      </w:r>
      <w:proofErr w:type="spellEnd"/>
      <w:r w:rsidRPr="00AE1F5E">
        <w:rPr>
          <w:rFonts w:eastAsia="Calibri" w:cs="Calibri"/>
          <w:lang w:val="ro-RO" w:eastAsia="en-GB"/>
        </w:rPr>
        <w:t xml:space="preserve"> monitorizarea stadiului de îndeplinire pentru fiecare jalon/</w:t>
      </w:r>
      <w:proofErr w:type="spellStart"/>
      <w:r w:rsidRPr="00AE1F5E">
        <w:rPr>
          <w:rFonts w:eastAsia="Calibri" w:cs="Calibri"/>
          <w:lang w:val="ro-RO" w:eastAsia="en-GB"/>
        </w:rPr>
        <w:t>ţintă</w:t>
      </w:r>
      <w:proofErr w:type="spellEnd"/>
      <w:r w:rsidRPr="00AE1F5E">
        <w:rPr>
          <w:rFonts w:eastAsia="Calibri" w:cs="Calibri"/>
          <w:lang w:val="ro-RO" w:eastAsia="en-GB"/>
        </w:rPr>
        <w:t>, cu respectarea anexei la decizia Consiliului.</w:t>
      </w:r>
    </w:p>
    <w:p w14:paraId="30DF4FAC"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lang w:val="ro-RO" w:eastAsia="en-GB"/>
        </w:rPr>
        <w:t xml:space="preserve">Ministerul Mediului, Apelor </w:t>
      </w:r>
      <w:proofErr w:type="spellStart"/>
      <w:r w:rsidRPr="00AE1F5E">
        <w:rPr>
          <w:rFonts w:eastAsia="Calibri" w:cs="Calibri"/>
          <w:lang w:val="ro-RO" w:eastAsia="en-GB"/>
        </w:rPr>
        <w:t>şi</w:t>
      </w:r>
      <w:proofErr w:type="spellEnd"/>
      <w:r w:rsidRPr="00AE1F5E">
        <w:rPr>
          <w:rFonts w:eastAsia="Calibri" w:cs="Calibri"/>
          <w:lang w:val="ro-RO" w:eastAsia="en-GB"/>
        </w:rPr>
        <w:t xml:space="preserve"> Pădurilor exercită, în </w:t>
      </w:r>
      <w:proofErr w:type="spellStart"/>
      <w:r w:rsidRPr="00AE1F5E">
        <w:rPr>
          <w:rFonts w:eastAsia="Calibri" w:cs="Calibri"/>
          <w:lang w:val="ro-RO" w:eastAsia="en-GB"/>
        </w:rPr>
        <w:t>condiţiile</w:t>
      </w:r>
      <w:proofErr w:type="spellEnd"/>
      <w:r w:rsidRPr="00AE1F5E">
        <w:rPr>
          <w:rFonts w:eastAsia="Calibri" w:cs="Calibri"/>
          <w:lang w:val="ro-RO" w:eastAsia="en-GB"/>
        </w:rPr>
        <w:t xml:space="preserve"> legii, în domeniile proprii de </w:t>
      </w:r>
      <w:proofErr w:type="spellStart"/>
      <w:r w:rsidRPr="00AE1F5E">
        <w:rPr>
          <w:rFonts w:eastAsia="Calibri" w:cs="Calibri"/>
          <w:lang w:val="ro-RO" w:eastAsia="en-GB"/>
        </w:rPr>
        <w:t>competenţă</w:t>
      </w:r>
      <w:proofErr w:type="spellEnd"/>
      <w:r w:rsidRPr="00AE1F5E">
        <w:rPr>
          <w:rFonts w:eastAsia="Calibri" w:cs="Calibri"/>
          <w:lang w:val="ro-RO" w:eastAsia="en-GB"/>
        </w:rPr>
        <w:t xml:space="preserve">, următoarele </w:t>
      </w:r>
      <w:proofErr w:type="spellStart"/>
      <w:r w:rsidRPr="00AE1F5E">
        <w:rPr>
          <w:rFonts w:eastAsia="Calibri" w:cs="Calibri"/>
          <w:lang w:val="ro-RO" w:eastAsia="en-GB"/>
        </w:rPr>
        <w:t>funcţii</w:t>
      </w:r>
      <w:proofErr w:type="spellEnd"/>
      <w:r w:rsidRPr="00AE1F5E">
        <w:rPr>
          <w:rFonts w:eastAsia="Calibri" w:cs="Calibri"/>
          <w:lang w:val="ro-RO" w:eastAsia="en-GB"/>
        </w:rPr>
        <w:t>:</w:t>
      </w:r>
    </w:p>
    <w:p w14:paraId="020043BE"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a)</w:t>
      </w:r>
      <w:r w:rsidRPr="00AE1F5E">
        <w:rPr>
          <w:rFonts w:eastAsia="Calibri" w:cs="Calibri"/>
          <w:lang w:val="ro-RO" w:eastAsia="en-GB"/>
        </w:rPr>
        <w:t xml:space="preserve"> de strategie </w:t>
      </w:r>
      <w:proofErr w:type="spellStart"/>
      <w:r w:rsidRPr="00AE1F5E">
        <w:rPr>
          <w:rFonts w:eastAsia="Calibri" w:cs="Calibri"/>
          <w:lang w:val="ro-RO" w:eastAsia="en-GB"/>
        </w:rPr>
        <w:t>şi</w:t>
      </w:r>
      <w:proofErr w:type="spellEnd"/>
      <w:r w:rsidRPr="00AE1F5E">
        <w:rPr>
          <w:rFonts w:eastAsia="Calibri" w:cs="Calibri"/>
          <w:lang w:val="ro-RO" w:eastAsia="en-GB"/>
        </w:rPr>
        <w:t xml:space="preserve"> planificare;</w:t>
      </w:r>
    </w:p>
    <w:p w14:paraId="5F3383B9"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b)</w:t>
      </w:r>
      <w:r w:rsidRPr="00AE1F5E">
        <w:rPr>
          <w:rFonts w:eastAsia="Calibri" w:cs="Calibri"/>
          <w:lang w:val="ro-RO" w:eastAsia="en-GB"/>
        </w:rPr>
        <w:t xml:space="preserve"> de reglementare </w:t>
      </w:r>
      <w:proofErr w:type="spellStart"/>
      <w:r w:rsidRPr="00AE1F5E">
        <w:rPr>
          <w:rFonts w:eastAsia="Calibri" w:cs="Calibri"/>
          <w:lang w:val="ro-RO" w:eastAsia="en-GB"/>
        </w:rPr>
        <w:t>şi</w:t>
      </w:r>
      <w:proofErr w:type="spellEnd"/>
      <w:r w:rsidRPr="00AE1F5E">
        <w:rPr>
          <w:rFonts w:eastAsia="Calibri" w:cs="Calibri"/>
          <w:lang w:val="ro-RO" w:eastAsia="en-GB"/>
        </w:rPr>
        <w:t xml:space="preserve"> avizare;</w:t>
      </w:r>
    </w:p>
    <w:p w14:paraId="565136C9"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c)</w:t>
      </w:r>
      <w:r w:rsidRPr="00AE1F5E">
        <w:rPr>
          <w:rFonts w:eastAsia="Calibri" w:cs="Calibri"/>
          <w:lang w:val="ro-RO" w:eastAsia="en-GB"/>
        </w:rPr>
        <w:t> de reprezentare;</w:t>
      </w:r>
    </w:p>
    <w:p w14:paraId="04AFA10E"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d)</w:t>
      </w:r>
      <w:r w:rsidRPr="00AE1F5E">
        <w:rPr>
          <w:rFonts w:eastAsia="Calibri" w:cs="Calibri"/>
          <w:lang w:val="ro-RO" w:eastAsia="en-GB"/>
        </w:rPr>
        <w:t> de autoritate de stat;</w:t>
      </w:r>
    </w:p>
    <w:p w14:paraId="60C23601" w14:textId="26452610"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e)</w:t>
      </w:r>
      <w:r w:rsidRPr="00AE1F5E">
        <w:rPr>
          <w:rFonts w:eastAsia="Calibri" w:cs="Calibri"/>
          <w:lang w:val="ro-RO" w:eastAsia="en-GB"/>
        </w:rPr>
        <w:t> de monitorizare, inspec</w:t>
      </w:r>
      <w:r w:rsidR="00BC5F8E">
        <w:rPr>
          <w:rFonts w:eastAsia="Calibri" w:cs="Calibri"/>
          <w:lang w:val="ro-RO" w:eastAsia="en-GB"/>
        </w:rPr>
        <w:t>ț</w:t>
      </w:r>
      <w:r w:rsidRPr="00AE1F5E">
        <w:rPr>
          <w:rFonts w:eastAsia="Calibri" w:cs="Calibri"/>
          <w:lang w:val="ro-RO" w:eastAsia="en-GB"/>
        </w:rPr>
        <w:t xml:space="preserve">ie </w:t>
      </w:r>
      <w:proofErr w:type="spellStart"/>
      <w:r w:rsidRPr="00AE1F5E">
        <w:rPr>
          <w:rFonts w:eastAsia="Calibri" w:cs="Calibri"/>
          <w:lang w:val="ro-RO" w:eastAsia="en-GB"/>
        </w:rPr>
        <w:t>şi</w:t>
      </w:r>
      <w:proofErr w:type="spellEnd"/>
      <w:r w:rsidRPr="00AE1F5E">
        <w:rPr>
          <w:rFonts w:eastAsia="Calibri" w:cs="Calibri"/>
          <w:lang w:val="ro-RO" w:eastAsia="en-GB"/>
        </w:rPr>
        <w:t xml:space="preserve"> control;</w:t>
      </w:r>
    </w:p>
    <w:p w14:paraId="159EACBE" w14:textId="57812D20"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f)</w:t>
      </w:r>
      <w:r w:rsidRPr="00AE1F5E">
        <w:rPr>
          <w:rFonts w:eastAsia="Calibri" w:cs="Calibri"/>
          <w:lang w:val="ro-RO" w:eastAsia="en-GB"/>
        </w:rPr>
        <w:t xml:space="preserve"> de informare </w:t>
      </w:r>
      <w:proofErr w:type="spellStart"/>
      <w:r w:rsidRPr="00AE1F5E">
        <w:rPr>
          <w:rFonts w:eastAsia="Calibri" w:cs="Calibri"/>
          <w:lang w:val="ro-RO" w:eastAsia="en-GB"/>
        </w:rPr>
        <w:t>şi</w:t>
      </w:r>
      <w:proofErr w:type="spellEnd"/>
      <w:r w:rsidRPr="00AE1F5E">
        <w:rPr>
          <w:rFonts w:eastAsia="Calibri" w:cs="Calibri"/>
          <w:lang w:val="ro-RO" w:eastAsia="en-GB"/>
        </w:rPr>
        <w:t xml:space="preserve"> con</w:t>
      </w:r>
      <w:r w:rsidR="00BC5F8E">
        <w:rPr>
          <w:rFonts w:eastAsia="Calibri" w:cs="Calibri"/>
          <w:lang w:val="ro-RO" w:eastAsia="en-GB"/>
        </w:rPr>
        <w:t>ș</w:t>
      </w:r>
      <w:r w:rsidRPr="00AE1F5E">
        <w:rPr>
          <w:rFonts w:eastAsia="Calibri" w:cs="Calibri"/>
          <w:lang w:val="ro-RO" w:eastAsia="en-GB"/>
        </w:rPr>
        <w:t>tientizare a publicului în domeniile sale de activitate;</w:t>
      </w:r>
    </w:p>
    <w:p w14:paraId="0355A97A"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g)</w:t>
      </w:r>
      <w:r w:rsidRPr="00AE1F5E">
        <w:rPr>
          <w:rFonts w:eastAsia="Calibri" w:cs="Calibri"/>
          <w:lang w:val="ro-RO" w:eastAsia="en-GB"/>
        </w:rPr>
        <w:t> de administrare.</w:t>
      </w:r>
    </w:p>
    <w:p w14:paraId="0853667F"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lang w:val="ro-RO" w:eastAsia="en-GB"/>
        </w:rPr>
        <w:t xml:space="preserve">Ministerul Mediului, Apelor </w:t>
      </w:r>
      <w:proofErr w:type="spellStart"/>
      <w:r w:rsidRPr="00AE1F5E">
        <w:rPr>
          <w:rFonts w:eastAsia="Calibri" w:cs="Calibri"/>
          <w:lang w:val="ro-RO" w:eastAsia="en-GB"/>
        </w:rPr>
        <w:t>şi</w:t>
      </w:r>
      <w:proofErr w:type="spellEnd"/>
      <w:r w:rsidRPr="00AE1F5E">
        <w:rPr>
          <w:rFonts w:eastAsia="Calibri" w:cs="Calibri"/>
          <w:lang w:val="ro-RO" w:eastAsia="en-GB"/>
        </w:rPr>
        <w:t xml:space="preserve"> Pădurilor exercită, în </w:t>
      </w:r>
      <w:proofErr w:type="spellStart"/>
      <w:r w:rsidRPr="00AE1F5E">
        <w:rPr>
          <w:rFonts w:eastAsia="Calibri" w:cs="Calibri"/>
          <w:lang w:val="ro-RO" w:eastAsia="en-GB"/>
        </w:rPr>
        <w:t>condiţiile</w:t>
      </w:r>
      <w:proofErr w:type="spellEnd"/>
      <w:r w:rsidRPr="00AE1F5E">
        <w:rPr>
          <w:rFonts w:eastAsia="Calibri" w:cs="Calibri"/>
          <w:lang w:val="ro-RO" w:eastAsia="en-GB"/>
        </w:rPr>
        <w:t xml:space="preserve"> legii, următoarele </w:t>
      </w:r>
      <w:proofErr w:type="spellStart"/>
      <w:r w:rsidRPr="00AE1F5E">
        <w:rPr>
          <w:rFonts w:eastAsia="Calibri" w:cs="Calibri"/>
          <w:lang w:val="ro-RO" w:eastAsia="en-GB"/>
        </w:rPr>
        <w:t>atribuţii</w:t>
      </w:r>
      <w:proofErr w:type="spellEnd"/>
      <w:r w:rsidRPr="00AE1F5E">
        <w:rPr>
          <w:rFonts w:eastAsia="Calibri" w:cs="Calibri"/>
          <w:lang w:val="ro-RO" w:eastAsia="en-GB"/>
        </w:rPr>
        <w:t xml:space="preserve"> cu caracter general:</w:t>
      </w:r>
    </w:p>
    <w:p w14:paraId="028FB9F5"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a)</w:t>
      </w:r>
      <w:r w:rsidRPr="00AE1F5E">
        <w:rPr>
          <w:rFonts w:eastAsia="Calibri" w:cs="Calibri"/>
          <w:lang w:val="ro-RO" w:eastAsia="en-GB"/>
        </w:rPr>
        <w:t xml:space="preserve"> organizează, împreună cu celelalte ministere </w:t>
      </w:r>
      <w:proofErr w:type="spellStart"/>
      <w:r w:rsidRPr="00AE1F5E">
        <w:rPr>
          <w:rFonts w:eastAsia="Calibri" w:cs="Calibri"/>
          <w:lang w:val="ro-RO" w:eastAsia="en-GB"/>
        </w:rPr>
        <w:t>şi</w:t>
      </w:r>
      <w:proofErr w:type="spellEnd"/>
      <w:r w:rsidRPr="00AE1F5E">
        <w:rPr>
          <w:rFonts w:eastAsia="Calibri" w:cs="Calibri"/>
          <w:lang w:val="ro-RO" w:eastAsia="en-GB"/>
        </w:rPr>
        <w:t xml:space="preserve"> cu organele de specialitate ale </w:t>
      </w:r>
      <w:proofErr w:type="spellStart"/>
      <w:r w:rsidRPr="00AE1F5E">
        <w:rPr>
          <w:rFonts w:eastAsia="Calibri" w:cs="Calibri"/>
          <w:lang w:val="ro-RO" w:eastAsia="en-GB"/>
        </w:rPr>
        <w:t>administraţiei</w:t>
      </w:r>
      <w:proofErr w:type="spellEnd"/>
      <w:r w:rsidRPr="00AE1F5E">
        <w:rPr>
          <w:rFonts w:eastAsia="Calibri" w:cs="Calibri"/>
          <w:lang w:val="ro-RO" w:eastAsia="en-GB"/>
        </w:rPr>
        <w:t xml:space="preserve"> publice centrale </w:t>
      </w:r>
      <w:proofErr w:type="spellStart"/>
      <w:r w:rsidRPr="00AE1F5E">
        <w:rPr>
          <w:rFonts w:eastAsia="Calibri" w:cs="Calibri"/>
          <w:lang w:val="ro-RO" w:eastAsia="en-GB"/>
        </w:rPr>
        <w:t>şi</w:t>
      </w:r>
      <w:proofErr w:type="spellEnd"/>
      <w:r w:rsidRPr="00AE1F5E">
        <w:rPr>
          <w:rFonts w:eastAsia="Calibri" w:cs="Calibri"/>
          <w:lang w:val="ro-RO" w:eastAsia="en-GB"/>
        </w:rPr>
        <w:t xml:space="preserve"> locale </w:t>
      </w:r>
      <w:proofErr w:type="spellStart"/>
      <w:r w:rsidRPr="00AE1F5E">
        <w:rPr>
          <w:rFonts w:eastAsia="Calibri" w:cs="Calibri"/>
          <w:lang w:val="ro-RO" w:eastAsia="en-GB"/>
        </w:rPr>
        <w:t>şi</w:t>
      </w:r>
      <w:proofErr w:type="spellEnd"/>
      <w:r w:rsidRPr="00AE1F5E">
        <w:rPr>
          <w:rFonts w:eastAsia="Calibri" w:cs="Calibri"/>
          <w:lang w:val="ro-RO" w:eastAsia="en-GB"/>
        </w:rPr>
        <w:t xml:space="preserve"> cu alte persoane juridice, după caz, promovarea </w:t>
      </w:r>
      <w:proofErr w:type="spellStart"/>
      <w:r w:rsidRPr="00AE1F5E">
        <w:rPr>
          <w:rFonts w:eastAsia="Calibri" w:cs="Calibri"/>
          <w:lang w:val="ro-RO" w:eastAsia="en-GB"/>
        </w:rPr>
        <w:t>acţiunilor</w:t>
      </w:r>
      <w:proofErr w:type="spellEnd"/>
      <w:r w:rsidRPr="00AE1F5E">
        <w:rPr>
          <w:rFonts w:eastAsia="Calibri" w:cs="Calibri"/>
          <w:lang w:val="ro-RO" w:eastAsia="en-GB"/>
        </w:rPr>
        <w:t xml:space="preserve"> derulate în domeniile sale de activitate;</w:t>
      </w:r>
    </w:p>
    <w:p w14:paraId="5EDD98BC"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b)</w:t>
      </w:r>
      <w:r w:rsidRPr="00AE1F5E">
        <w:rPr>
          <w:rFonts w:eastAsia="Calibri" w:cs="Calibri"/>
          <w:lang w:val="ro-RO" w:eastAsia="en-GB"/>
        </w:rPr>
        <w:t xml:space="preserve"> colaborează cu </w:t>
      </w:r>
      <w:proofErr w:type="spellStart"/>
      <w:r w:rsidRPr="00AE1F5E">
        <w:rPr>
          <w:rFonts w:eastAsia="Calibri" w:cs="Calibri"/>
          <w:lang w:val="ro-RO" w:eastAsia="en-GB"/>
        </w:rPr>
        <w:t>asociaţiile</w:t>
      </w:r>
      <w:proofErr w:type="spellEnd"/>
      <w:r w:rsidRPr="00AE1F5E">
        <w:rPr>
          <w:rFonts w:eastAsia="Calibri" w:cs="Calibri"/>
          <w:lang w:val="ro-RO" w:eastAsia="en-GB"/>
        </w:rPr>
        <w:t xml:space="preserve"> profesionale, patronale </w:t>
      </w:r>
      <w:proofErr w:type="spellStart"/>
      <w:r w:rsidRPr="00AE1F5E">
        <w:rPr>
          <w:rFonts w:eastAsia="Calibri" w:cs="Calibri"/>
          <w:lang w:val="ro-RO" w:eastAsia="en-GB"/>
        </w:rPr>
        <w:t>şi</w:t>
      </w:r>
      <w:proofErr w:type="spellEnd"/>
      <w:r w:rsidRPr="00AE1F5E">
        <w:rPr>
          <w:rFonts w:eastAsia="Calibri" w:cs="Calibri"/>
          <w:lang w:val="ro-RO" w:eastAsia="en-GB"/>
        </w:rPr>
        <w:t xml:space="preserve"> sindicale din domeniile sale de activitate </w:t>
      </w:r>
      <w:proofErr w:type="spellStart"/>
      <w:r w:rsidRPr="00AE1F5E">
        <w:rPr>
          <w:rFonts w:eastAsia="Calibri" w:cs="Calibri"/>
          <w:lang w:val="ro-RO" w:eastAsia="en-GB"/>
        </w:rPr>
        <w:t>şi</w:t>
      </w:r>
      <w:proofErr w:type="spellEnd"/>
      <w:r w:rsidRPr="00AE1F5E">
        <w:rPr>
          <w:rFonts w:eastAsia="Calibri" w:cs="Calibri"/>
          <w:lang w:val="ro-RO" w:eastAsia="en-GB"/>
        </w:rPr>
        <w:t xml:space="preserve"> asigură dialogul permanent cu acestea, cu mass-media </w:t>
      </w:r>
      <w:proofErr w:type="spellStart"/>
      <w:r w:rsidRPr="00AE1F5E">
        <w:rPr>
          <w:rFonts w:eastAsia="Calibri" w:cs="Calibri"/>
          <w:lang w:val="ro-RO" w:eastAsia="en-GB"/>
        </w:rPr>
        <w:t>şi</w:t>
      </w:r>
      <w:proofErr w:type="spellEnd"/>
      <w:r w:rsidRPr="00AE1F5E">
        <w:rPr>
          <w:rFonts w:eastAsia="Calibri" w:cs="Calibri"/>
          <w:lang w:val="ro-RO" w:eastAsia="en-GB"/>
        </w:rPr>
        <w:t xml:space="preserve"> cu societatea civilă în general, în scopul informării reciproce </w:t>
      </w:r>
      <w:proofErr w:type="spellStart"/>
      <w:r w:rsidRPr="00AE1F5E">
        <w:rPr>
          <w:rFonts w:eastAsia="Calibri" w:cs="Calibri"/>
          <w:lang w:val="ro-RO" w:eastAsia="en-GB"/>
        </w:rPr>
        <w:t>şi</w:t>
      </w:r>
      <w:proofErr w:type="spellEnd"/>
      <w:r w:rsidRPr="00AE1F5E">
        <w:rPr>
          <w:rFonts w:eastAsia="Calibri" w:cs="Calibri"/>
          <w:lang w:val="ro-RO" w:eastAsia="en-GB"/>
        </w:rPr>
        <w:t xml:space="preserve"> </w:t>
      </w:r>
      <w:proofErr w:type="spellStart"/>
      <w:r w:rsidRPr="00AE1F5E">
        <w:rPr>
          <w:rFonts w:eastAsia="Calibri" w:cs="Calibri"/>
          <w:lang w:val="ro-RO" w:eastAsia="en-GB"/>
        </w:rPr>
        <w:t>perfecţionării</w:t>
      </w:r>
      <w:proofErr w:type="spellEnd"/>
      <w:r w:rsidRPr="00AE1F5E">
        <w:rPr>
          <w:rFonts w:eastAsia="Calibri" w:cs="Calibri"/>
          <w:lang w:val="ro-RO" w:eastAsia="en-GB"/>
        </w:rPr>
        <w:t xml:space="preserve"> cadrului legislativ existent;</w:t>
      </w:r>
    </w:p>
    <w:p w14:paraId="76394EFE"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c)</w:t>
      </w:r>
      <w:r w:rsidRPr="00AE1F5E">
        <w:rPr>
          <w:rFonts w:eastAsia="Calibri" w:cs="Calibri"/>
          <w:lang w:val="ro-RO" w:eastAsia="en-GB"/>
        </w:rPr>
        <w:t xml:space="preserve"> participă la sprijinirea dezvoltării </w:t>
      </w:r>
      <w:proofErr w:type="spellStart"/>
      <w:r w:rsidRPr="00AE1F5E">
        <w:rPr>
          <w:rFonts w:eastAsia="Calibri" w:cs="Calibri"/>
          <w:lang w:val="ro-RO" w:eastAsia="en-GB"/>
        </w:rPr>
        <w:t>capacităţii</w:t>
      </w:r>
      <w:proofErr w:type="spellEnd"/>
      <w:r w:rsidRPr="00AE1F5E">
        <w:rPr>
          <w:rFonts w:eastAsia="Calibri" w:cs="Calibri"/>
          <w:lang w:val="ro-RO" w:eastAsia="en-GB"/>
        </w:rPr>
        <w:t xml:space="preserve"> administrative a structurilor implicate în programele din domeniile sale de activitate, precum </w:t>
      </w:r>
      <w:proofErr w:type="spellStart"/>
      <w:r w:rsidRPr="00AE1F5E">
        <w:rPr>
          <w:rFonts w:eastAsia="Calibri" w:cs="Calibri"/>
          <w:lang w:val="ro-RO" w:eastAsia="en-GB"/>
        </w:rPr>
        <w:t>şi</w:t>
      </w:r>
      <w:proofErr w:type="spellEnd"/>
      <w:r w:rsidRPr="00AE1F5E">
        <w:rPr>
          <w:rFonts w:eastAsia="Calibri" w:cs="Calibri"/>
          <w:lang w:val="ro-RO" w:eastAsia="en-GB"/>
        </w:rPr>
        <w:t xml:space="preserve"> la consolidarea </w:t>
      </w:r>
      <w:proofErr w:type="spellStart"/>
      <w:r w:rsidRPr="00AE1F5E">
        <w:rPr>
          <w:rFonts w:eastAsia="Calibri" w:cs="Calibri"/>
          <w:lang w:val="ro-RO" w:eastAsia="en-GB"/>
        </w:rPr>
        <w:t>şi</w:t>
      </w:r>
      <w:proofErr w:type="spellEnd"/>
      <w:r w:rsidRPr="00AE1F5E">
        <w:rPr>
          <w:rFonts w:eastAsia="Calibri" w:cs="Calibri"/>
          <w:lang w:val="ro-RO" w:eastAsia="en-GB"/>
        </w:rPr>
        <w:t xml:space="preserve"> extinderea </w:t>
      </w:r>
      <w:proofErr w:type="spellStart"/>
      <w:r w:rsidRPr="00AE1F5E">
        <w:rPr>
          <w:rFonts w:eastAsia="Calibri" w:cs="Calibri"/>
          <w:lang w:val="ro-RO" w:eastAsia="en-GB"/>
        </w:rPr>
        <w:t>relaţiilor</w:t>
      </w:r>
      <w:proofErr w:type="spellEnd"/>
      <w:r w:rsidRPr="00AE1F5E">
        <w:rPr>
          <w:rFonts w:eastAsia="Calibri" w:cs="Calibri"/>
          <w:lang w:val="ro-RO" w:eastAsia="en-GB"/>
        </w:rPr>
        <w:t xml:space="preserve"> de colaborare dintre acestea;</w:t>
      </w:r>
    </w:p>
    <w:p w14:paraId="0F98704B"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d)</w:t>
      </w:r>
      <w:r w:rsidRPr="00AE1F5E">
        <w:rPr>
          <w:rFonts w:eastAsia="Calibri" w:cs="Calibri"/>
          <w:lang w:val="ro-RO" w:eastAsia="en-GB"/>
        </w:rPr>
        <w:t xml:space="preserve"> participă, cu </w:t>
      </w:r>
      <w:proofErr w:type="spellStart"/>
      <w:r w:rsidRPr="00AE1F5E">
        <w:rPr>
          <w:rFonts w:eastAsia="Calibri" w:cs="Calibri"/>
          <w:lang w:val="ro-RO" w:eastAsia="en-GB"/>
        </w:rPr>
        <w:t>experţi</w:t>
      </w:r>
      <w:proofErr w:type="spellEnd"/>
      <w:r w:rsidRPr="00AE1F5E">
        <w:rPr>
          <w:rFonts w:eastAsia="Calibri" w:cs="Calibri"/>
          <w:lang w:val="ro-RO" w:eastAsia="en-GB"/>
        </w:rPr>
        <w:t xml:space="preserve"> proprii </w:t>
      </w:r>
      <w:proofErr w:type="spellStart"/>
      <w:r w:rsidRPr="00AE1F5E">
        <w:rPr>
          <w:rFonts w:eastAsia="Calibri" w:cs="Calibri"/>
          <w:lang w:val="ro-RO" w:eastAsia="en-GB"/>
        </w:rPr>
        <w:t>desemnaţi</w:t>
      </w:r>
      <w:proofErr w:type="spellEnd"/>
      <w:r w:rsidRPr="00AE1F5E">
        <w:rPr>
          <w:rFonts w:eastAsia="Calibri" w:cs="Calibri"/>
          <w:lang w:val="ro-RO" w:eastAsia="en-GB"/>
        </w:rPr>
        <w:t>, la întâlnirile grupurilor de lucru în cadrul cărora sunt abordate subiecte în legătură cu domeniile sale de activitate;</w:t>
      </w:r>
    </w:p>
    <w:p w14:paraId="6618B733"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e)</w:t>
      </w:r>
      <w:r w:rsidRPr="00AE1F5E">
        <w:rPr>
          <w:rFonts w:eastAsia="Calibri" w:cs="Calibri"/>
          <w:lang w:val="ro-RO" w:eastAsia="en-GB"/>
        </w:rPr>
        <w:t xml:space="preserve"> participă la schimbul de </w:t>
      </w:r>
      <w:proofErr w:type="spellStart"/>
      <w:r w:rsidRPr="00AE1F5E">
        <w:rPr>
          <w:rFonts w:eastAsia="Calibri" w:cs="Calibri"/>
          <w:lang w:val="ro-RO" w:eastAsia="en-GB"/>
        </w:rPr>
        <w:t>informaţii</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w:t>
      </w:r>
      <w:proofErr w:type="spellStart"/>
      <w:r w:rsidRPr="00AE1F5E">
        <w:rPr>
          <w:rFonts w:eastAsia="Calibri" w:cs="Calibri"/>
          <w:lang w:val="ro-RO" w:eastAsia="en-GB"/>
        </w:rPr>
        <w:t>experienţă</w:t>
      </w:r>
      <w:proofErr w:type="spellEnd"/>
      <w:r w:rsidRPr="00AE1F5E">
        <w:rPr>
          <w:rFonts w:eastAsia="Calibri" w:cs="Calibri"/>
          <w:lang w:val="ro-RO" w:eastAsia="en-GB"/>
        </w:rPr>
        <w:t xml:space="preserve"> cu </w:t>
      </w:r>
      <w:proofErr w:type="spellStart"/>
      <w:r w:rsidRPr="00AE1F5E">
        <w:rPr>
          <w:rFonts w:eastAsia="Calibri" w:cs="Calibri"/>
          <w:lang w:val="ro-RO" w:eastAsia="en-GB"/>
        </w:rPr>
        <w:t>instituţiile</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organismele </w:t>
      </w:r>
      <w:proofErr w:type="spellStart"/>
      <w:r w:rsidRPr="00AE1F5E">
        <w:rPr>
          <w:rFonts w:eastAsia="Calibri" w:cs="Calibri"/>
          <w:lang w:val="ro-RO" w:eastAsia="en-GB"/>
        </w:rPr>
        <w:t>naţionale</w:t>
      </w:r>
      <w:proofErr w:type="spellEnd"/>
      <w:r w:rsidRPr="00AE1F5E">
        <w:rPr>
          <w:rFonts w:eastAsia="Calibri" w:cs="Calibri"/>
          <w:lang w:val="ro-RO" w:eastAsia="en-GB"/>
        </w:rPr>
        <w:t xml:space="preserve">, europene </w:t>
      </w:r>
      <w:proofErr w:type="spellStart"/>
      <w:r w:rsidRPr="00AE1F5E">
        <w:rPr>
          <w:rFonts w:eastAsia="Calibri" w:cs="Calibri"/>
          <w:lang w:val="ro-RO" w:eastAsia="en-GB"/>
        </w:rPr>
        <w:t>şi</w:t>
      </w:r>
      <w:proofErr w:type="spellEnd"/>
      <w:r w:rsidRPr="00AE1F5E">
        <w:rPr>
          <w:rFonts w:eastAsia="Calibri" w:cs="Calibri"/>
          <w:lang w:val="ro-RO" w:eastAsia="en-GB"/>
        </w:rPr>
        <w:t xml:space="preserve"> </w:t>
      </w:r>
      <w:proofErr w:type="spellStart"/>
      <w:r w:rsidRPr="00AE1F5E">
        <w:rPr>
          <w:rFonts w:eastAsia="Calibri" w:cs="Calibri"/>
          <w:lang w:val="ro-RO" w:eastAsia="en-GB"/>
        </w:rPr>
        <w:t>internaţionale</w:t>
      </w:r>
      <w:proofErr w:type="spellEnd"/>
      <w:r w:rsidRPr="00AE1F5E">
        <w:rPr>
          <w:rFonts w:eastAsia="Calibri" w:cs="Calibri"/>
          <w:lang w:val="ro-RO" w:eastAsia="en-GB"/>
        </w:rPr>
        <w:t xml:space="preserve"> cu privire la domeniile sale de activitate, în </w:t>
      </w:r>
      <w:proofErr w:type="spellStart"/>
      <w:r w:rsidRPr="00AE1F5E">
        <w:rPr>
          <w:rFonts w:eastAsia="Calibri" w:cs="Calibri"/>
          <w:lang w:val="ro-RO" w:eastAsia="en-GB"/>
        </w:rPr>
        <w:t>condiţiile</w:t>
      </w:r>
      <w:proofErr w:type="spellEnd"/>
      <w:r w:rsidRPr="00AE1F5E">
        <w:rPr>
          <w:rFonts w:eastAsia="Calibri" w:cs="Calibri"/>
          <w:lang w:val="ro-RO" w:eastAsia="en-GB"/>
        </w:rPr>
        <w:t xml:space="preserve"> legii;</w:t>
      </w:r>
    </w:p>
    <w:p w14:paraId="5D390414"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f)</w:t>
      </w:r>
      <w:r w:rsidRPr="00AE1F5E">
        <w:rPr>
          <w:rFonts w:eastAsia="Calibri" w:cs="Calibri"/>
          <w:lang w:val="ro-RO" w:eastAsia="en-GB"/>
        </w:rPr>
        <w:t xml:space="preserve"> asigură, în </w:t>
      </w:r>
      <w:proofErr w:type="spellStart"/>
      <w:r w:rsidRPr="00AE1F5E">
        <w:rPr>
          <w:rFonts w:eastAsia="Calibri" w:cs="Calibri"/>
          <w:lang w:val="ro-RO" w:eastAsia="en-GB"/>
        </w:rPr>
        <w:t>funcţie</w:t>
      </w:r>
      <w:proofErr w:type="spellEnd"/>
      <w:r w:rsidRPr="00AE1F5E">
        <w:rPr>
          <w:rFonts w:eastAsia="Calibri" w:cs="Calibri"/>
          <w:lang w:val="ro-RO" w:eastAsia="en-GB"/>
        </w:rPr>
        <w:t xml:space="preserve"> de </w:t>
      </w:r>
      <w:proofErr w:type="spellStart"/>
      <w:r w:rsidRPr="00AE1F5E">
        <w:rPr>
          <w:rFonts w:eastAsia="Calibri" w:cs="Calibri"/>
          <w:lang w:val="ro-RO" w:eastAsia="en-GB"/>
        </w:rPr>
        <w:t>necesităţi</w:t>
      </w:r>
      <w:proofErr w:type="spellEnd"/>
      <w:r w:rsidRPr="00AE1F5E">
        <w:rPr>
          <w:rFonts w:eastAsia="Calibri" w:cs="Calibri"/>
          <w:lang w:val="ro-RO" w:eastAsia="en-GB"/>
        </w:rPr>
        <w:t xml:space="preserve">, </w:t>
      </w:r>
      <w:proofErr w:type="spellStart"/>
      <w:r w:rsidRPr="00AE1F5E">
        <w:rPr>
          <w:rFonts w:eastAsia="Calibri" w:cs="Calibri"/>
          <w:lang w:val="ro-RO" w:eastAsia="en-GB"/>
        </w:rPr>
        <w:t>finanţarea</w:t>
      </w:r>
      <w:proofErr w:type="spellEnd"/>
      <w:r w:rsidRPr="00AE1F5E">
        <w:rPr>
          <w:rFonts w:eastAsia="Calibri" w:cs="Calibri"/>
          <w:lang w:val="ro-RO" w:eastAsia="en-GB"/>
        </w:rPr>
        <w:t xml:space="preserve"> </w:t>
      </w:r>
      <w:proofErr w:type="spellStart"/>
      <w:r w:rsidRPr="00AE1F5E">
        <w:rPr>
          <w:rFonts w:eastAsia="Calibri" w:cs="Calibri"/>
          <w:lang w:val="ro-RO" w:eastAsia="en-GB"/>
        </w:rPr>
        <w:t>activităţii</w:t>
      </w:r>
      <w:proofErr w:type="spellEnd"/>
      <w:r w:rsidRPr="00AE1F5E">
        <w:rPr>
          <w:rFonts w:eastAsia="Calibri" w:cs="Calibri"/>
          <w:lang w:val="ro-RO" w:eastAsia="en-GB"/>
        </w:rPr>
        <w:t xml:space="preserve"> de reglementare din domeniile sale de activitate;</w:t>
      </w:r>
    </w:p>
    <w:p w14:paraId="6F5E6A53"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g)</w:t>
      </w:r>
      <w:r w:rsidRPr="00AE1F5E">
        <w:rPr>
          <w:rFonts w:eastAsia="Calibri" w:cs="Calibri"/>
          <w:lang w:val="ro-RO" w:eastAsia="en-GB"/>
        </w:rPr>
        <w:t> </w:t>
      </w:r>
      <w:proofErr w:type="spellStart"/>
      <w:r w:rsidRPr="00AE1F5E">
        <w:rPr>
          <w:rFonts w:eastAsia="Calibri" w:cs="Calibri"/>
          <w:lang w:val="ro-RO" w:eastAsia="en-GB"/>
        </w:rPr>
        <w:t>finanţează</w:t>
      </w:r>
      <w:proofErr w:type="spellEnd"/>
      <w:r w:rsidRPr="00AE1F5E">
        <w:rPr>
          <w:rFonts w:eastAsia="Calibri" w:cs="Calibri"/>
          <w:lang w:val="ro-RO" w:eastAsia="en-GB"/>
        </w:rPr>
        <w:t xml:space="preserve">, în </w:t>
      </w:r>
      <w:proofErr w:type="spellStart"/>
      <w:r w:rsidRPr="00AE1F5E">
        <w:rPr>
          <w:rFonts w:eastAsia="Calibri" w:cs="Calibri"/>
          <w:lang w:val="ro-RO" w:eastAsia="en-GB"/>
        </w:rPr>
        <w:t>condiţiile</w:t>
      </w:r>
      <w:proofErr w:type="spellEnd"/>
      <w:r w:rsidRPr="00AE1F5E">
        <w:rPr>
          <w:rFonts w:eastAsia="Calibri" w:cs="Calibri"/>
          <w:lang w:val="ro-RO" w:eastAsia="en-GB"/>
        </w:rPr>
        <w:t xml:space="preserve"> legii, versiunile în limba română ale standardelor </w:t>
      </w:r>
      <w:proofErr w:type="spellStart"/>
      <w:r w:rsidRPr="00AE1F5E">
        <w:rPr>
          <w:rFonts w:eastAsia="Calibri" w:cs="Calibri"/>
          <w:lang w:val="ro-RO" w:eastAsia="en-GB"/>
        </w:rPr>
        <w:t>şi</w:t>
      </w:r>
      <w:proofErr w:type="spellEnd"/>
      <w:r w:rsidRPr="00AE1F5E">
        <w:rPr>
          <w:rFonts w:eastAsia="Calibri" w:cs="Calibri"/>
          <w:lang w:val="ro-RO" w:eastAsia="en-GB"/>
        </w:rPr>
        <w:t xml:space="preserve">, după caz, ale anexelor </w:t>
      </w:r>
      <w:proofErr w:type="spellStart"/>
      <w:r w:rsidRPr="00AE1F5E">
        <w:rPr>
          <w:rFonts w:eastAsia="Calibri" w:cs="Calibri"/>
          <w:lang w:val="ro-RO" w:eastAsia="en-GB"/>
        </w:rPr>
        <w:t>naţionale</w:t>
      </w:r>
      <w:proofErr w:type="spellEnd"/>
      <w:r w:rsidRPr="00AE1F5E">
        <w:rPr>
          <w:rFonts w:eastAsia="Calibri" w:cs="Calibri"/>
          <w:lang w:val="ro-RO" w:eastAsia="en-GB"/>
        </w:rPr>
        <w:t xml:space="preserve"> din domeniile sale de activitate;</w:t>
      </w:r>
    </w:p>
    <w:p w14:paraId="1421E40C"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h)</w:t>
      </w:r>
      <w:r w:rsidRPr="00AE1F5E">
        <w:rPr>
          <w:rFonts w:eastAsia="Calibri" w:cs="Calibri"/>
          <w:lang w:val="ro-RO" w:eastAsia="en-GB"/>
        </w:rPr>
        <w:t> </w:t>
      </w:r>
      <w:proofErr w:type="spellStart"/>
      <w:r w:rsidRPr="00AE1F5E">
        <w:rPr>
          <w:rFonts w:eastAsia="Calibri" w:cs="Calibri"/>
          <w:lang w:val="ro-RO" w:eastAsia="en-GB"/>
        </w:rPr>
        <w:t>susţine</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promovează constituirea de parteneriate la nivel central </w:t>
      </w:r>
      <w:proofErr w:type="spellStart"/>
      <w:r w:rsidRPr="00AE1F5E">
        <w:rPr>
          <w:rFonts w:eastAsia="Calibri" w:cs="Calibri"/>
          <w:lang w:val="ro-RO" w:eastAsia="en-GB"/>
        </w:rPr>
        <w:t>şi</w:t>
      </w:r>
      <w:proofErr w:type="spellEnd"/>
      <w:r w:rsidRPr="00AE1F5E">
        <w:rPr>
          <w:rFonts w:eastAsia="Calibri" w:cs="Calibri"/>
          <w:lang w:val="ro-RO" w:eastAsia="en-GB"/>
        </w:rPr>
        <w:t xml:space="preserve"> local în domeniile sale de activitate;</w:t>
      </w:r>
    </w:p>
    <w:p w14:paraId="7336576E"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i)</w:t>
      </w:r>
      <w:r w:rsidRPr="00AE1F5E">
        <w:rPr>
          <w:rFonts w:eastAsia="Calibri" w:cs="Calibri"/>
          <w:lang w:val="ro-RO" w:eastAsia="en-GB"/>
        </w:rPr>
        <w:t> </w:t>
      </w:r>
      <w:proofErr w:type="spellStart"/>
      <w:r w:rsidRPr="00AE1F5E">
        <w:rPr>
          <w:rFonts w:eastAsia="Calibri" w:cs="Calibri"/>
          <w:lang w:val="ro-RO" w:eastAsia="en-GB"/>
        </w:rPr>
        <w:t>susţine</w:t>
      </w:r>
      <w:proofErr w:type="spellEnd"/>
      <w:r w:rsidRPr="00AE1F5E">
        <w:rPr>
          <w:rFonts w:eastAsia="Calibri" w:cs="Calibri"/>
          <w:lang w:val="ro-RO" w:eastAsia="en-GB"/>
        </w:rPr>
        <w:t xml:space="preserve"> </w:t>
      </w:r>
      <w:proofErr w:type="spellStart"/>
      <w:r w:rsidRPr="00AE1F5E">
        <w:rPr>
          <w:rFonts w:eastAsia="Calibri" w:cs="Calibri"/>
          <w:lang w:val="ro-RO" w:eastAsia="en-GB"/>
        </w:rPr>
        <w:t>tranziţia</w:t>
      </w:r>
      <w:proofErr w:type="spellEnd"/>
      <w:r w:rsidRPr="00AE1F5E">
        <w:rPr>
          <w:rFonts w:eastAsia="Calibri" w:cs="Calibri"/>
          <w:lang w:val="ro-RO" w:eastAsia="en-GB"/>
        </w:rPr>
        <w:t xml:space="preserve"> economiei </w:t>
      </w:r>
      <w:proofErr w:type="spellStart"/>
      <w:r w:rsidRPr="00AE1F5E">
        <w:rPr>
          <w:rFonts w:eastAsia="Calibri" w:cs="Calibri"/>
          <w:lang w:val="ro-RO" w:eastAsia="en-GB"/>
        </w:rPr>
        <w:t>româneşti</w:t>
      </w:r>
      <w:proofErr w:type="spellEnd"/>
      <w:r w:rsidRPr="00AE1F5E">
        <w:rPr>
          <w:rFonts w:eastAsia="Calibri" w:cs="Calibri"/>
          <w:lang w:val="ro-RO" w:eastAsia="en-GB"/>
        </w:rPr>
        <w:t xml:space="preserve"> către o economie verde </w:t>
      </w:r>
      <w:proofErr w:type="spellStart"/>
      <w:r w:rsidRPr="00AE1F5E">
        <w:rPr>
          <w:rFonts w:eastAsia="Calibri" w:cs="Calibri"/>
          <w:lang w:val="ro-RO" w:eastAsia="en-GB"/>
        </w:rPr>
        <w:t>şi</w:t>
      </w:r>
      <w:proofErr w:type="spellEnd"/>
      <w:r w:rsidRPr="00AE1F5E">
        <w:rPr>
          <w:rFonts w:eastAsia="Calibri" w:cs="Calibri"/>
          <w:lang w:val="ro-RO" w:eastAsia="en-GB"/>
        </w:rPr>
        <w:t xml:space="preserve"> economia circulară, </w:t>
      </w:r>
      <w:proofErr w:type="spellStart"/>
      <w:r w:rsidRPr="00AE1F5E">
        <w:rPr>
          <w:rFonts w:eastAsia="Calibri" w:cs="Calibri"/>
          <w:lang w:val="ro-RO" w:eastAsia="en-GB"/>
        </w:rPr>
        <w:t>rezilientă</w:t>
      </w:r>
      <w:proofErr w:type="spellEnd"/>
      <w:r w:rsidRPr="00AE1F5E">
        <w:rPr>
          <w:rFonts w:eastAsia="Calibri" w:cs="Calibri"/>
          <w:lang w:val="ro-RO" w:eastAsia="en-GB"/>
        </w:rPr>
        <w:t xml:space="preserve"> la efectele schimbărilor climatice, prin politici de </w:t>
      </w:r>
      <w:proofErr w:type="spellStart"/>
      <w:r w:rsidRPr="00AE1F5E">
        <w:rPr>
          <w:rFonts w:eastAsia="Calibri" w:cs="Calibri"/>
          <w:lang w:val="ro-RO" w:eastAsia="en-GB"/>
        </w:rPr>
        <w:t>creştere</w:t>
      </w:r>
      <w:proofErr w:type="spellEnd"/>
      <w:r w:rsidRPr="00AE1F5E">
        <w:rPr>
          <w:rFonts w:eastAsia="Calibri" w:cs="Calibri"/>
          <w:lang w:val="ro-RO" w:eastAsia="en-GB"/>
        </w:rPr>
        <w:t xml:space="preserve"> economică durabilă cu emisii reduse de gaze cu efect de seră </w:t>
      </w:r>
      <w:proofErr w:type="spellStart"/>
      <w:r w:rsidRPr="00AE1F5E">
        <w:rPr>
          <w:rFonts w:eastAsia="Calibri" w:cs="Calibri"/>
          <w:lang w:val="ro-RO" w:eastAsia="en-GB"/>
        </w:rPr>
        <w:t>şi</w:t>
      </w:r>
      <w:proofErr w:type="spellEnd"/>
      <w:r w:rsidRPr="00AE1F5E">
        <w:rPr>
          <w:rFonts w:eastAsia="Calibri" w:cs="Calibri"/>
          <w:lang w:val="ro-RO" w:eastAsia="en-GB"/>
        </w:rPr>
        <w:t xml:space="preserve"> utilizare eficientă a resurselor naturale;</w:t>
      </w:r>
    </w:p>
    <w:p w14:paraId="06C50436"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j)</w:t>
      </w:r>
      <w:r w:rsidRPr="00AE1F5E">
        <w:rPr>
          <w:rFonts w:eastAsia="Calibri" w:cs="Calibri"/>
          <w:lang w:val="ro-RO" w:eastAsia="en-GB"/>
        </w:rPr>
        <w:t> </w:t>
      </w:r>
      <w:proofErr w:type="spellStart"/>
      <w:r w:rsidRPr="00AE1F5E">
        <w:rPr>
          <w:rFonts w:eastAsia="Calibri" w:cs="Calibri"/>
          <w:lang w:val="ro-RO" w:eastAsia="en-GB"/>
        </w:rPr>
        <w:t>iniţiază</w:t>
      </w:r>
      <w:proofErr w:type="spellEnd"/>
      <w:r w:rsidRPr="00AE1F5E">
        <w:rPr>
          <w:rFonts w:eastAsia="Calibri" w:cs="Calibri"/>
          <w:lang w:val="ro-RO" w:eastAsia="en-GB"/>
        </w:rPr>
        <w:t xml:space="preserve">, împreună cu </w:t>
      </w:r>
      <w:proofErr w:type="spellStart"/>
      <w:r w:rsidRPr="00AE1F5E">
        <w:rPr>
          <w:rFonts w:eastAsia="Calibri" w:cs="Calibri"/>
          <w:lang w:val="ro-RO" w:eastAsia="en-GB"/>
        </w:rPr>
        <w:t>instituţiile</w:t>
      </w:r>
      <w:proofErr w:type="spellEnd"/>
      <w:r w:rsidRPr="00AE1F5E">
        <w:rPr>
          <w:rFonts w:eastAsia="Calibri" w:cs="Calibri"/>
          <w:lang w:val="ro-RO" w:eastAsia="en-GB"/>
        </w:rPr>
        <w:t xml:space="preserve"> de profil, programe menite să sprijine </w:t>
      </w:r>
      <w:proofErr w:type="spellStart"/>
      <w:r w:rsidRPr="00AE1F5E">
        <w:rPr>
          <w:rFonts w:eastAsia="Calibri" w:cs="Calibri"/>
          <w:lang w:val="ro-RO" w:eastAsia="en-GB"/>
        </w:rPr>
        <w:t>perfecţionarea</w:t>
      </w:r>
      <w:proofErr w:type="spellEnd"/>
      <w:r w:rsidRPr="00AE1F5E">
        <w:rPr>
          <w:rFonts w:eastAsia="Calibri" w:cs="Calibri"/>
          <w:lang w:val="ro-RO" w:eastAsia="en-GB"/>
        </w:rPr>
        <w:t xml:space="preserve"> continuă a </w:t>
      </w:r>
      <w:proofErr w:type="spellStart"/>
      <w:r w:rsidRPr="00AE1F5E">
        <w:rPr>
          <w:rFonts w:eastAsia="Calibri" w:cs="Calibri"/>
          <w:lang w:val="ro-RO" w:eastAsia="en-GB"/>
        </w:rPr>
        <w:t>funcţionarilor</w:t>
      </w:r>
      <w:proofErr w:type="spellEnd"/>
      <w:r w:rsidRPr="00AE1F5E">
        <w:rPr>
          <w:rFonts w:eastAsia="Calibri" w:cs="Calibri"/>
          <w:lang w:val="ro-RO" w:eastAsia="en-GB"/>
        </w:rPr>
        <w:t xml:space="preserve"> publici </w:t>
      </w:r>
      <w:proofErr w:type="spellStart"/>
      <w:r w:rsidRPr="00AE1F5E">
        <w:rPr>
          <w:rFonts w:eastAsia="Calibri" w:cs="Calibri"/>
          <w:lang w:val="ro-RO" w:eastAsia="en-GB"/>
        </w:rPr>
        <w:t>şi</w:t>
      </w:r>
      <w:proofErr w:type="spellEnd"/>
      <w:r w:rsidRPr="00AE1F5E">
        <w:rPr>
          <w:rFonts w:eastAsia="Calibri" w:cs="Calibri"/>
          <w:lang w:val="ro-RO" w:eastAsia="en-GB"/>
        </w:rPr>
        <w:t xml:space="preserve"> a personalului angajat, în domeniile sale de activitate;</w:t>
      </w:r>
    </w:p>
    <w:p w14:paraId="4F3F38CC"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lastRenderedPageBreak/>
        <w:t>k)</w:t>
      </w:r>
      <w:r w:rsidRPr="00AE1F5E">
        <w:rPr>
          <w:rFonts w:eastAsia="Calibri" w:cs="Calibri"/>
          <w:lang w:val="ro-RO" w:eastAsia="en-GB"/>
        </w:rPr>
        <w:t xml:space="preserve"> realizează cercetări de opinie publică, cantitative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calitative, prin intermediul unor </w:t>
      </w:r>
      <w:proofErr w:type="spellStart"/>
      <w:r w:rsidRPr="00AE1F5E">
        <w:rPr>
          <w:rFonts w:eastAsia="Calibri" w:cs="Calibri"/>
          <w:lang w:val="ro-RO" w:eastAsia="en-GB"/>
        </w:rPr>
        <w:t>instituţii</w:t>
      </w:r>
      <w:proofErr w:type="spellEnd"/>
      <w:r w:rsidRPr="00AE1F5E">
        <w:rPr>
          <w:rFonts w:eastAsia="Calibri" w:cs="Calibri"/>
          <w:lang w:val="ro-RO" w:eastAsia="en-GB"/>
        </w:rPr>
        <w:t xml:space="preserve"> specializate, în vederea fundamentării documentelor strategice, a campaniilor de comunicare </w:t>
      </w:r>
      <w:proofErr w:type="spellStart"/>
      <w:r w:rsidRPr="00AE1F5E">
        <w:rPr>
          <w:rFonts w:eastAsia="Calibri" w:cs="Calibri"/>
          <w:lang w:val="ro-RO" w:eastAsia="en-GB"/>
        </w:rPr>
        <w:t>şi</w:t>
      </w:r>
      <w:proofErr w:type="spellEnd"/>
      <w:r w:rsidRPr="00AE1F5E">
        <w:rPr>
          <w:rFonts w:eastAsia="Calibri" w:cs="Calibri"/>
          <w:lang w:val="ro-RO" w:eastAsia="en-GB"/>
        </w:rPr>
        <w:t xml:space="preserve"> a informării opiniei publice în domeniile sale de activitate;</w:t>
      </w:r>
    </w:p>
    <w:p w14:paraId="4772D841"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l)</w:t>
      </w:r>
      <w:r w:rsidRPr="00AE1F5E">
        <w:rPr>
          <w:rFonts w:eastAsia="Calibri" w:cs="Calibri"/>
          <w:lang w:val="ro-RO" w:eastAsia="en-GB"/>
        </w:rPr>
        <w:t xml:space="preserve"> poate contracta servicii specializate, în </w:t>
      </w:r>
      <w:proofErr w:type="spellStart"/>
      <w:r w:rsidRPr="00AE1F5E">
        <w:rPr>
          <w:rFonts w:eastAsia="Calibri" w:cs="Calibri"/>
          <w:lang w:val="ro-RO" w:eastAsia="en-GB"/>
        </w:rPr>
        <w:t>condiţiile</w:t>
      </w:r>
      <w:proofErr w:type="spellEnd"/>
      <w:r w:rsidRPr="00AE1F5E">
        <w:rPr>
          <w:rFonts w:eastAsia="Calibri" w:cs="Calibri"/>
          <w:lang w:val="ro-RO" w:eastAsia="en-GB"/>
        </w:rPr>
        <w:t xml:space="preserve"> legii, în vederea </w:t>
      </w:r>
      <w:proofErr w:type="spellStart"/>
      <w:r w:rsidRPr="00AE1F5E">
        <w:rPr>
          <w:rFonts w:eastAsia="Calibri" w:cs="Calibri"/>
          <w:lang w:val="ro-RO" w:eastAsia="en-GB"/>
        </w:rPr>
        <w:t>obţinerii</w:t>
      </w:r>
      <w:proofErr w:type="spellEnd"/>
      <w:r w:rsidRPr="00AE1F5E">
        <w:rPr>
          <w:rFonts w:eastAsia="Calibri" w:cs="Calibri"/>
          <w:lang w:val="ro-RO" w:eastAsia="en-GB"/>
        </w:rPr>
        <w:t xml:space="preserve"> documentelor, studiilor, colectării datelor, </w:t>
      </w:r>
      <w:proofErr w:type="spellStart"/>
      <w:r w:rsidRPr="00AE1F5E">
        <w:rPr>
          <w:rFonts w:eastAsia="Calibri" w:cs="Calibri"/>
          <w:lang w:val="ro-RO" w:eastAsia="en-GB"/>
        </w:rPr>
        <w:t>informaţiilor</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raportărilor, necesare realizării </w:t>
      </w:r>
      <w:proofErr w:type="spellStart"/>
      <w:r w:rsidRPr="00AE1F5E">
        <w:rPr>
          <w:rFonts w:eastAsia="Calibri" w:cs="Calibri"/>
          <w:lang w:val="ro-RO" w:eastAsia="en-GB"/>
        </w:rPr>
        <w:t>atribuţiilor</w:t>
      </w:r>
      <w:proofErr w:type="spellEnd"/>
      <w:r w:rsidRPr="00AE1F5E">
        <w:rPr>
          <w:rFonts w:eastAsia="Calibri" w:cs="Calibri"/>
          <w:lang w:val="ro-RO" w:eastAsia="en-GB"/>
        </w:rPr>
        <w:t xml:space="preserve"> sale, precum </w:t>
      </w:r>
      <w:proofErr w:type="spellStart"/>
      <w:r w:rsidRPr="00AE1F5E">
        <w:rPr>
          <w:rFonts w:eastAsia="Calibri" w:cs="Calibri"/>
          <w:lang w:val="ro-RO" w:eastAsia="en-GB"/>
        </w:rPr>
        <w:t>şi</w:t>
      </w:r>
      <w:proofErr w:type="spellEnd"/>
      <w:r w:rsidRPr="00AE1F5E">
        <w:rPr>
          <w:rFonts w:eastAsia="Calibri" w:cs="Calibri"/>
          <w:lang w:val="ro-RO" w:eastAsia="en-GB"/>
        </w:rPr>
        <w:t xml:space="preserve"> servicii de </w:t>
      </w:r>
      <w:proofErr w:type="spellStart"/>
      <w:r w:rsidRPr="00AE1F5E">
        <w:rPr>
          <w:rFonts w:eastAsia="Calibri" w:cs="Calibri"/>
          <w:lang w:val="ro-RO" w:eastAsia="en-GB"/>
        </w:rPr>
        <w:t>consultanţă</w:t>
      </w:r>
      <w:proofErr w:type="spellEnd"/>
      <w:r w:rsidRPr="00AE1F5E">
        <w:rPr>
          <w:rFonts w:eastAsia="Calibri" w:cs="Calibri"/>
          <w:lang w:val="ro-RO" w:eastAsia="en-GB"/>
        </w:rPr>
        <w:t xml:space="preserve">, inclusiv servicii de evaluare, prognoză </w:t>
      </w:r>
      <w:proofErr w:type="spellStart"/>
      <w:r w:rsidRPr="00AE1F5E">
        <w:rPr>
          <w:rFonts w:eastAsia="Calibri" w:cs="Calibri"/>
          <w:lang w:val="ro-RO" w:eastAsia="en-GB"/>
        </w:rPr>
        <w:t>şi</w:t>
      </w:r>
      <w:proofErr w:type="spellEnd"/>
      <w:r w:rsidRPr="00AE1F5E">
        <w:rPr>
          <w:rFonts w:eastAsia="Calibri" w:cs="Calibri"/>
          <w:lang w:val="ro-RO" w:eastAsia="en-GB"/>
        </w:rPr>
        <w:t xml:space="preserve"> statistică;</w:t>
      </w:r>
    </w:p>
    <w:p w14:paraId="1BDF0FE8"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m)</w:t>
      </w:r>
      <w:r w:rsidRPr="00AE1F5E">
        <w:rPr>
          <w:rFonts w:eastAsia="Calibri" w:cs="Calibri"/>
          <w:lang w:val="ro-RO" w:eastAsia="en-GB"/>
        </w:rPr>
        <w:t xml:space="preserve"> editează, direct sau prin </w:t>
      </w:r>
      <w:proofErr w:type="spellStart"/>
      <w:r w:rsidRPr="00AE1F5E">
        <w:rPr>
          <w:rFonts w:eastAsia="Calibri" w:cs="Calibri"/>
          <w:lang w:val="ro-RO" w:eastAsia="en-GB"/>
        </w:rPr>
        <w:t>unităţile</w:t>
      </w:r>
      <w:proofErr w:type="spellEnd"/>
      <w:r w:rsidRPr="00AE1F5E">
        <w:rPr>
          <w:rFonts w:eastAsia="Calibri" w:cs="Calibri"/>
          <w:lang w:val="ro-RO" w:eastAsia="en-GB"/>
        </w:rPr>
        <w:t xml:space="preserve"> din subordinea, din coordonarea ori aflate sub autoritatea sa, </w:t>
      </w:r>
      <w:proofErr w:type="spellStart"/>
      <w:r w:rsidRPr="00AE1F5E">
        <w:rPr>
          <w:rFonts w:eastAsia="Calibri" w:cs="Calibri"/>
          <w:lang w:val="ro-RO" w:eastAsia="en-GB"/>
        </w:rPr>
        <w:t>publicaţii</w:t>
      </w:r>
      <w:proofErr w:type="spellEnd"/>
      <w:r w:rsidRPr="00AE1F5E">
        <w:rPr>
          <w:rFonts w:eastAsia="Calibri" w:cs="Calibri"/>
          <w:lang w:val="ro-RO" w:eastAsia="en-GB"/>
        </w:rPr>
        <w:t xml:space="preserve"> de specialitate </w:t>
      </w:r>
      <w:proofErr w:type="spellStart"/>
      <w:r w:rsidRPr="00AE1F5E">
        <w:rPr>
          <w:rFonts w:eastAsia="Calibri" w:cs="Calibri"/>
          <w:lang w:val="ro-RO" w:eastAsia="en-GB"/>
        </w:rPr>
        <w:t>şi</w:t>
      </w:r>
      <w:proofErr w:type="spellEnd"/>
      <w:r w:rsidRPr="00AE1F5E">
        <w:rPr>
          <w:rFonts w:eastAsia="Calibri" w:cs="Calibri"/>
          <w:lang w:val="ro-RO" w:eastAsia="en-GB"/>
        </w:rPr>
        <w:t xml:space="preserve"> de informare specifice domeniilor sale de activitate;</w:t>
      </w:r>
    </w:p>
    <w:p w14:paraId="5771E609"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n)</w:t>
      </w:r>
      <w:r w:rsidRPr="00AE1F5E">
        <w:rPr>
          <w:rFonts w:eastAsia="Calibri" w:cs="Calibri"/>
          <w:lang w:val="ro-RO" w:eastAsia="en-GB"/>
        </w:rPr>
        <w:t xml:space="preserve"> organizează </w:t>
      </w:r>
      <w:proofErr w:type="spellStart"/>
      <w:r w:rsidRPr="00AE1F5E">
        <w:rPr>
          <w:rFonts w:eastAsia="Calibri" w:cs="Calibri"/>
          <w:lang w:val="ro-RO" w:eastAsia="en-GB"/>
        </w:rPr>
        <w:t>şi</w:t>
      </w:r>
      <w:proofErr w:type="spellEnd"/>
      <w:r w:rsidRPr="00AE1F5E">
        <w:rPr>
          <w:rFonts w:eastAsia="Calibri" w:cs="Calibri"/>
          <w:lang w:val="ro-RO" w:eastAsia="en-GB"/>
        </w:rPr>
        <w:t xml:space="preserve"> sprijină </w:t>
      </w:r>
      <w:proofErr w:type="spellStart"/>
      <w:r w:rsidRPr="00AE1F5E">
        <w:rPr>
          <w:rFonts w:eastAsia="Calibri" w:cs="Calibri"/>
          <w:lang w:val="ro-RO" w:eastAsia="en-GB"/>
        </w:rPr>
        <w:t>activităţi</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manifestări pentru promovarea </w:t>
      </w:r>
      <w:proofErr w:type="spellStart"/>
      <w:r w:rsidRPr="00AE1F5E">
        <w:rPr>
          <w:rFonts w:eastAsia="Calibri" w:cs="Calibri"/>
          <w:lang w:val="ro-RO" w:eastAsia="en-GB"/>
        </w:rPr>
        <w:t>şi</w:t>
      </w:r>
      <w:proofErr w:type="spellEnd"/>
      <w:r w:rsidRPr="00AE1F5E">
        <w:rPr>
          <w:rFonts w:eastAsia="Calibri" w:cs="Calibri"/>
          <w:lang w:val="ro-RO" w:eastAsia="en-GB"/>
        </w:rPr>
        <w:t xml:space="preserve"> </w:t>
      </w:r>
      <w:proofErr w:type="spellStart"/>
      <w:r w:rsidRPr="00AE1F5E">
        <w:rPr>
          <w:rFonts w:eastAsia="Calibri" w:cs="Calibri"/>
          <w:lang w:val="ro-RO" w:eastAsia="en-GB"/>
        </w:rPr>
        <w:t>susţinerea</w:t>
      </w:r>
      <w:proofErr w:type="spellEnd"/>
      <w:r w:rsidRPr="00AE1F5E">
        <w:rPr>
          <w:rFonts w:eastAsia="Calibri" w:cs="Calibri"/>
          <w:lang w:val="ro-RO" w:eastAsia="en-GB"/>
        </w:rPr>
        <w:t xml:space="preserve"> proiectelor din domeniile sale de activitate, atât în </w:t>
      </w:r>
      <w:proofErr w:type="spellStart"/>
      <w:r w:rsidRPr="00AE1F5E">
        <w:rPr>
          <w:rFonts w:eastAsia="Calibri" w:cs="Calibri"/>
          <w:lang w:val="ro-RO" w:eastAsia="en-GB"/>
        </w:rPr>
        <w:t>ţară</w:t>
      </w:r>
      <w:proofErr w:type="spellEnd"/>
      <w:r w:rsidRPr="00AE1F5E">
        <w:rPr>
          <w:rFonts w:eastAsia="Calibri" w:cs="Calibri"/>
          <w:lang w:val="ro-RO" w:eastAsia="en-GB"/>
        </w:rPr>
        <w:t xml:space="preserve">, cât </w:t>
      </w:r>
      <w:proofErr w:type="spellStart"/>
      <w:r w:rsidRPr="00AE1F5E">
        <w:rPr>
          <w:rFonts w:eastAsia="Calibri" w:cs="Calibri"/>
          <w:lang w:val="ro-RO" w:eastAsia="en-GB"/>
        </w:rPr>
        <w:t>şi</w:t>
      </w:r>
      <w:proofErr w:type="spellEnd"/>
      <w:r w:rsidRPr="00AE1F5E">
        <w:rPr>
          <w:rFonts w:eastAsia="Calibri" w:cs="Calibri"/>
          <w:lang w:val="ro-RO" w:eastAsia="en-GB"/>
        </w:rPr>
        <w:t xml:space="preserve"> în străinătate, prin </w:t>
      </w:r>
      <w:proofErr w:type="spellStart"/>
      <w:r w:rsidRPr="00AE1F5E">
        <w:rPr>
          <w:rFonts w:eastAsia="Calibri" w:cs="Calibri"/>
          <w:lang w:val="ro-RO" w:eastAsia="en-GB"/>
        </w:rPr>
        <w:t>expoziţii</w:t>
      </w:r>
      <w:proofErr w:type="spellEnd"/>
      <w:r w:rsidRPr="00AE1F5E">
        <w:rPr>
          <w:rFonts w:eastAsia="Calibri" w:cs="Calibri"/>
          <w:lang w:val="ro-RO" w:eastAsia="en-GB"/>
        </w:rPr>
        <w:t xml:space="preserve">, simpozioane, sesiuni de comunicări, congrese, colocvii </w:t>
      </w:r>
      <w:proofErr w:type="spellStart"/>
      <w:r w:rsidRPr="00AE1F5E">
        <w:rPr>
          <w:rFonts w:eastAsia="Calibri" w:cs="Calibri"/>
          <w:lang w:val="ro-RO" w:eastAsia="en-GB"/>
        </w:rPr>
        <w:t>şi</w:t>
      </w:r>
      <w:proofErr w:type="spellEnd"/>
      <w:r w:rsidRPr="00AE1F5E">
        <w:rPr>
          <w:rFonts w:eastAsia="Calibri" w:cs="Calibri"/>
          <w:lang w:val="ro-RO" w:eastAsia="en-GB"/>
        </w:rPr>
        <w:t xml:space="preserve"> alte asemenea </w:t>
      </w:r>
      <w:proofErr w:type="spellStart"/>
      <w:r w:rsidRPr="00AE1F5E">
        <w:rPr>
          <w:rFonts w:eastAsia="Calibri" w:cs="Calibri"/>
          <w:lang w:val="ro-RO" w:eastAsia="en-GB"/>
        </w:rPr>
        <w:t>activităţi</w:t>
      </w:r>
      <w:proofErr w:type="spellEnd"/>
      <w:r w:rsidRPr="00AE1F5E">
        <w:rPr>
          <w:rFonts w:eastAsia="Calibri" w:cs="Calibri"/>
          <w:lang w:val="ro-RO" w:eastAsia="en-GB"/>
        </w:rPr>
        <w:t>;</w:t>
      </w:r>
    </w:p>
    <w:p w14:paraId="4792CE4C"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o)</w:t>
      </w:r>
      <w:r w:rsidRPr="00AE1F5E">
        <w:rPr>
          <w:rFonts w:eastAsia="Calibri" w:cs="Calibri"/>
          <w:lang w:val="ro-RO" w:eastAsia="en-GB"/>
        </w:rPr>
        <w:t xml:space="preserve"> dezvoltă, monitorizează </w:t>
      </w:r>
      <w:proofErr w:type="spellStart"/>
      <w:r w:rsidRPr="00AE1F5E">
        <w:rPr>
          <w:rFonts w:eastAsia="Calibri" w:cs="Calibri"/>
          <w:lang w:val="ro-RO" w:eastAsia="en-GB"/>
        </w:rPr>
        <w:t>şi</w:t>
      </w:r>
      <w:proofErr w:type="spellEnd"/>
      <w:r w:rsidRPr="00AE1F5E">
        <w:rPr>
          <w:rFonts w:eastAsia="Calibri" w:cs="Calibri"/>
          <w:lang w:val="ro-RO" w:eastAsia="en-GB"/>
        </w:rPr>
        <w:t xml:space="preserve"> evaluează politicile publice cu impact asupra domeniilor sale de activitate;</w:t>
      </w:r>
    </w:p>
    <w:p w14:paraId="66010A15"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p)</w:t>
      </w:r>
      <w:r w:rsidRPr="00AE1F5E">
        <w:rPr>
          <w:rFonts w:eastAsia="Calibri" w:cs="Calibri"/>
          <w:lang w:val="ro-RO" w:eastAsia="en-GB"/>
        </w:rPr>
        <w:t> facilitează realizarea de schimburi de bune practici între structurile implicate în derularea programelor din domeniile sale de activitate;</w:t>
      </w:r>
    </w:p>
    <w:p w14:paraId="50ECA49D"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q)</w:t>
      </w:r>
      <w:r w:rsidRPr="00AE1F5E">
        <w:rPr>
          <w:rFonts w:eastAsia="Calibri" w:cs="Calibri"/>
          <w:lang w:val="ro-RO" w:eastAsia="en-GB"/>
        </w:rPr>
        <w:t xml:space="preserve"> asigură derularea dialogului social </w:t>
      </w:r>
      <w:proofErr w:type="spellStart"/>
      <w:r w:rsidRPr="00AE1F5E">
        <w:rPr>
          <w:rFonts w:eastAsia="Calibri" w:cs="Calibri"/>
          <w:lang w:val="ro-RO" w:eastAsia="en-GB"/>
        </w:rPr>
        <w:t>şi</w:t>
      </w:r>
      <w:proofErr w:type="spellEnd"/>
      <w:r w:rsidRPr="00AE1F5E">
        <w:rPr>
          <w:rFonts w:eastAsia="Calibri" w:cs="Calibri"/>
          <w:lang w:val="ro-RO" w:eastAsia="en-GB"/>
        </w:rPr>
        <w:t xml:space="preserve"> a </w:t>
      </w:r>
      <w:proofErr w:type="spellStart"/>
      <w:r w:rsidRPr="00AE1F5E">
        <w:rPr>
          <w:rFonts w:eastAsia="Calibri" w:cs="Calibri"/>
          <w:lang w:val="ro-RO" w:eastAsia="en-GB"/>
        </w:rPr>
        <w:t>relaţiei</w:t>
      </w:r>
      <w:proofErr w:type="spellEnd"/>
      <w:r w:rsidRPr="00AE1F5E">
        <w:rPr>
          <w:rFonts w:eastAsia="Calibri" w:cs="Calibri"/>
          <w:lang w:val="ro-RO" w:eastAsia="en-GB"/>
        </w:rPr>
        <w:t xml:space="preserve"> cu partenerii sociali pentru problematica ce revine în responsabilitatea sa;</w:t>
      </w:r>
    </w:p>
    <w:p w14:paraId="02C62A58" w14:textId="77777777" w:rsidR="00BC5F8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r)</w:t>
      </w:r>
      <w:r w:rsidRPr="00AE1F5E">
        <w:rPr>
          <w:rFonts w:eastAsia="Calibri" w:cs="Calibri"/>
          <w:lang w:val="ro-RO" w:eastAsia="en-GB"/>
        </w:rPr>
        <w:t> </w:t>
      </w:r>
      <w:proofErr w:type="spellStart"/>
      <w:r w:rsidRPr="00AE1F5E">
        <w:rPr>
          <w:rFonts w:eastAsia="Calibri" w:cs="Calibri"/>
          <w:lang w:val="ro-RO" w:eastAsia="en-GB"/>
        </w:rPr>
        <w:t>primeşte</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rezolvă sau, după caz, transmite spre </w:t>
      </w:r>
      <w:proofErr w:type="spellStart"/>
      <w:r w:rsidRPr="00AE1F5E">
        <w:rPr>
          <w:rFonts w:eastAsia="Calibri" w:cs="Calibri"/>
          <w:lang w:val="ro-RO" w:eastAsia="en-GB"/>
        </w:rPr>
        <w:t>soluţionare</w:t>
      </w:r>
      <w:proofErr w:type="spellEnd"/>
      <w:r w:rsidRPr="00AE1F5E">
        <w:rPr>
          <w:rFonts w:eastAsia="Calibri" w:cs="Calibri"/>
          <w:lang w:val="ro-RO" w:eastAsia="en-GB"/>
        </w:rPr>
        <w:t xml:space="preserve"> celor în drept, potrivit </w:t>
      </w:r>
      <w:proofErr w:type="spellStart"/>
      <w:r w:rsidRPr="00AE1F5E">
        <w:rPr>
          <w:rFonts w:eastAsia="Calibri" w:cs="Calibri"/>
          <w:lang w:val="ro-RO" w:eastAsia="en-GB"/>
        </w:rPr>
        <w:t>competenţelor</w:t>
      </w:r>
      <w:proofErr w:type="spellEnd"/>
      <w:r w:rsidRPr="00AE1F5E">
        <w:rPr>
          <w:rFonts w:eastAsia="Calibri" w:cs="Calibri"/>
          <w:lang w:val="ro-RO" w:eastAsia="en-GB"/>
        </w:rPr>
        <w:t xml:space="preserve">, sesizările persoanelor fizice </w:t>
      </w:r>
      <w:proofErr w:type="spellStart"/>
      <w:r w:rsidRPr="00AE1F5E">
        <w:rPr>
          <w:rFonts w:eastAsia="Calibri" w:cs="Calibri"/>
          <w:lang w:val="ro-RO" w:eastAsia="en-GB"/>
        </w:rPr>
        <w:t>şi</w:t>
      </w:r>
      <w:proofErr w:type="spellEnd"/>
      <w:r w:rsidRPr="00AE1F5E">
        <w:rPr>
          <w:rFonts w:eastAsia="Calibri" w:cs="Calibri"/>
          <w:lang w:val="ro-RO" w:eastAsia="en-GB"/>
        </w:rPr>
        <w:t xml:space="preserve"> juridice, în conformitate cu prevederile </w:t>
      </w:r>
      <w:proofErr w:type="spellStart"/>
      <w:r w:rsidRPr="00AE1F5E">
        <w:rPr>
          <w:rFonts w:eastAsia="Calibri" w:cs="Calibri"/>
          <w:lang w:val="ro-RO" w:eastAsia="en-GB"/>
        </w:rPr>
        <w:t>Ordonanţei</w:t>
      </w:r>
      <w:proofErr w:type="spellEnd"/>
      <w:r w:rsidRPr="00AE1F5E">
        <w:rPr>
          <w:rFonts w:eastAsia="Calibri" w:cs="Calibri"/>
          <w:lang w:val="ro-RO" w:eastAsia="en-GB"/>
        </w:rPr>
        <w:t xml:space="preserve"> Guvernului </w:t>
      </w:r>
      <w:hyperlink r:id="rId21" w:tgtFrame="_blank" w:history="1">
        <w:r w:rsidRPr="00AE1F5E">
          <w:rPr>
            <w:rFonts w:eastAsia="Calibri" w:cs="Calibri"/>
            <w:lang w:val="ro-RO" w:eastAsia="en-GB"/>
          </w:rPr>
          <w:t>nr. 27/2002</w:t>
        </w:r>
      </w:hyperlink>
      <w:r w:rsidRPr="00AE1F5E">
        <w:rPr>
          <w:rFonts w:eastAsia="Calibri" w:cs="Calibri"/>
          <w:lang w:val="ro-RO" w:eastAsia="en-GB"/>
        </w:rPr>
        <w:t xml:space="preserve"> privind reglementarea </w:t>
      </w:r>
      <w:proofErr w:type="spellStart"/>
      <w:r w:rsidRPr="00AE1F5E">
        <w:rPr>
          <w:rFonts w:eastAsia="Calibri" w:cs="Calibri"/>
          <w:lang w:val="ro-RO" w:eastAsia="en-GB"/>
        </w:rPr>
        <w:t>activităţii</w:t>
      </w:r>
      <w:proofErr w:type="spellEnd"/>
      <w:r w:rsidRPr="00AE1F5E">
        <w:rPr>
          <w:rFonts w:eastAsia="Calibri" w:cs="Calibri"/>
          <w:lang w:val="ro-RO" w:eastAsia="en-GB"/>
        </w:rPr>
        <w:t xml:space="preserve"> de </w:t>
      </w:r>
      <w:proofErr w:type="spellStart"/>
      <w:r w:rsidRPr="00AE1F5E">
        <w:rPr>
          <w:rFonts w:eastAsia="Calibri" w:cs="Calibri"/>
          <w:lang w:val="ro-RO" w:eastAsia="en-GB"/>
        </w:rPr>
        <w:t>soluţionare</w:t>
      </w:r>
      <w:proofErr w:type="spellEnd"/>
      <w:r w:rsidRPr="00AE1F5E">
        <w:rPr>
          <w:rFonts w:eastAsia="Calibri" w:cs="Calibri"/>
          <w:lang w:val="ro-RO" w:eastAsia="en-GB"/>
        </w:rPr>
        <w:t xml:space="preserve"> a </w:t>
      </w:r>
      <w:proofErr w:type="spellStart"/>
      <w:r w:rsidRPr="00AE1F5E">
        <w:rPr>
          <w:rFonts w:eastAsia="Calibri" w:cs="Calibri"/>
          <w:lang w:val="ro-RO" w:eastAsia="en-GB"/>
        </w:rPr>
        <w:t>petiţiilor</w:t>
      </w:r>
      <w:proofErr w:type="spellEnd"/>
      <w:r w:rsidRPr="00AE1F5E">
        <w:rPr>
          <w:rFonts w:eastAsia="Calibri" w:cs="Calibri"/>
          <w:lang w:val="ro-RO" w:eastAsia="en-GB"/>
        </w:rPr>
        <w:t xml:space="preserve">, aprobată cu modificări </w:t>
      </w:r>
      <w:proofErr w:type="spellStart"/>
      <w:r w:rsidRPr="00AE1F5E">
        <w:rPr>
          <w:rFonts w:eastAsia="Calibri" w:cs="Calibri"/>
          <w:lang w:val="ro-RO" w:eastAsia="en-GB"/>
        </w:rPr>
        <w:t>şi</w:t>
      </w:r>
      <w:proofErr w:type="spellEnd"/>
      <w:r w:rsidRPr="00AE1F5E">
        <w:rPr>
          <w:rFonts w:eastAsia="Calibri" w:cs="Calibri"/>
          <w:lang w:val="ro-RO" w:eastAsia="en-GB"/>
        </w:rPr>
        <w:t xml:space="preserve"> completări prin Legea </w:t>
      </w:r>
      <w:hyperlink r:id="rId22" w:tgtFrame="_blank" w:history="1">
        <w:r w:rsidRPr="00AE1F5E">
          <w:rPr>
            <w:rFonts w:eastAsia="Calibri" w:cs="Calibri"/>
            <w:lang w:val="ro-RO" w:eastAsia="en-GB"/>
          </w:rPr>
          <w:t>nr. 233/2002</w:t>
        </w:r>
      </w:hyperlink>
      <w:r w:rsidRPr="00AE1F5E">
        <w:rPr>
          <w:rFonts w:eastAsia="Calibri" w:cs="Calibri"/>
          <w:lang w:val="ro-RO" w:eastAsia="en-GB"/>
        </w:rPr>
        <w:t>, cu modificările ulterioare;</w:t>
      </w:r>
    </w:p>
    <w:p w14:paraId="217404D6" w14:textId="1F866B11"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s)</w:t>
      </w:r>
      <w:r w:rsidRPr="00AE1F5E">
        <w:rPr>
          <w:rFonts w:eastAsia="Calibri" w:cs="Calibri"/>
          <w:lang w:val="ro-RO" w:eastAsia="en-GB"/>
        </w:rPr>
        <w:t xml:space="preserve"> asigură </w:t>
      </w:r>
      <w:proofErr w:type="spellStart"/>
      <w:r w:rsidRPr="00AE1F5E">
        <w:rPr>
          <w:rFonts w:eastAsia="Calibri" w:cs="Calibri"/>
          <w:lang w:val="ro-RO" w:eastAsia="en-GB"/>
        </w:rPr>
        <w:t>protecţia</w:t>
      </w:r>
      <w:proofErr w:type="spellEnd"/>
      <w:r w:rsidRPr="00AE1F5E">
        <w:rPr>
          <w:rFonts w:eastAsia="Calibri" w:cs="Calibri"/>
          <w:lang w:val="ro-RO" w:eastAsia="en-GB"/>
        </w:rPr>
        <w:t xml:space="preserve"> </w:t>
      </w:r>
      <w:proofErr w:type="spellStart"/>
      <w:r w:rsidRPr="00AE1F5E">
        <w:rPr>
          <w:rFonts w:eastAsia="Calibri" w:cs="Calibri"/>
          <w:lang w:val="ro-RO" w:eastAsia="en-GB"/>
        </w:rPr>
        <w:t>informaţiilor</w:t>
      </w:r>
      <w:proofErr w:type="spellEnd"/>
      <w:r w:rsidRPr="00AE1F5E">
        <w:rPr>
          <w:rFonts w:eastAsia="Calibri" w:cs="Calibri"/>
          <w:lang w:val="ro-RO" w:eastAsia="en-GB"/>
        </w:rPr>
        <w:t xml:space="preserve"> clasificate, prevenirea </w:t>
      </w:r>
      <w:proofErr w:type="spellStart"/>
      <w:r w:rsidRPr="00AE1F5E">
        <w:rPr>
          <w:rFonts w:eastAsia="Calibri" w:cs="Calibri"/>
          <w:lang w:val="ro-RO" w:eastAsia="en-GB"/>
        </w:rPr>
        <w:t>şi</w:t>
      </w:r>
      <w:proofErr w:type="spellEnd"/>
      <w:r w:rsidRPr="00AE1F5E">
        <w:rPr>
          <w:rFonts w:eastAsia="Calibri" w:cs="Calibri"/>
          <w:lang w:val="ro-RO" w:eastAsia="en-GB"/>
        </w:rPr>
        <w:t xml:space="preserve"> combaterea terorismului, implementarea prevederilor </w:t>
      </w:r>
      <w:proofErr w:type="spellStart"/>
      <w:r w:rsidRPr="00AE1F5E">
        <w:rPr>
          <w:rFonts w:eastAsia="Calibri" w:cs="Calibri"/>
          <w:lang w:val="ro-RO" w:eastAsia="en-GB"/>
        </w:rPr>
        <w:t>legislaţiei</w:t>
      </w:r>
      <w:proofErr w:type="spellEnd"/>
      <w:r w:rsidRPr="00AE1F5E">
        <w:rPr>
          <w:rFonts w:eastAsia="Calibri" w:cs="Calibri"/>
          <w:lang w:val="ro-RO" w:eastAsia="en-GB"/>
        </w:rPr>
        <w:t xml:space="preserve"> Uniunii Europene în domeniile sale de </w:t>
      </w:r>
      <w:proofErr w:type="spellStart"/>
      <w:r w:rsidRPr="00AE1F5E">
        <w:rPr>
          <w:rFonts w:eastAsia="Calibri" w:cs="Calibri"/>
          <w:lang w:val="ro-RO" w:eastAsia="en-GB"/>
        </w:rPr>
        <w:t>competenţă</w:t>
      </w:r>
      <w:proofErr w:type="spellEnd"/>
      <w:r w:rsidRPr="00AE1F5E">
        <w:rPr>
          <w:rFonts w:eastAsia="Calibri" w:cs="Calibri"/>
          <w:lang w:val="ro-RO" w:eastAsia="en-GB"/>
        </w:rPr>
        <w:t xml:space="preserve">, prin </w:t>
      </w:r>
      <w:proofErr w:type="spellStart"/>
      <w:r w:rsidRPr="00AE1F5E">
        <w:rPr>
          <w:rFonts w:eastAsia="Calibri" w:cs="Calibri"/>
          <w:lang w:val="ro-RO" w:eastAsia="en-GB"/>
        </w:rPr>
        <w:t>activităţi</w:t>
      </w:r>
      <w:proofErr w:type="spellEnd"/>
      <w:r w:rsidRPr="00AE1F5E">
        <w:rPr>
          <w:rFonts w:eastAsia="Calibri" w:cs="Calibri"/>
          <w:lang w:val="ro-RO" w:eastAsia="en-GB"/>
        </w:rPr>
        <w:t xml:space="preserve"> specifice;</w:t>
      </w:r>
    </w:p>
    <w:p w14:paraId="7AEA4B7F" w14:textId="77777777" w:rsidR="00AE1F5E" w:rsidRPr="00AE1F5E" w:rsidRDefault="00AE1F5E" w:rsidP="00AE1F5E">
      <w:pPr>
        <w:shd w:val="clear" w:color="auto" w:fill="FFFFFF"/>
        <w:ind w:left="-567"/>
        <w:rPr>
          <w:rFonts w:eastAsia="Calibri" w:cs="Calibri"/>
          <w:lang w:val="ro-RO" w:eastAsia="en-GB"/>
        </w:rPr>
      </w:pPr>
      <w:proofErr w:type="spellStart"/>
      <w:r w:rsidRPr="00AE1F5E">
        <w:rPr>
          <w:rFonts w:eastAsia="Calibri" w:cs="Calibri"/>
          <w:b/>
          <w:bCs/>
          <w:lang w:val="ro-RO" w:eastAsia="en-GB"/>
        </w:rPr>
        <w:t>ş</w:t>
      </w:r>
      <w:proofErr w:type="spellEnd"/>
      <w:r w:rsidRPr="00AE1F5E">
        <w:rPr>
          <w:rFonts w:eastAsia="Calibri" w:cs="Calibri"/>
          <w:b/>
          <w:bCs/>
          <w:lang w:val="ro-RO" w:eastAsia="en-GB"/>
        </w:rPr>
        <w:t>)</w:t>
      </w:r>
      <w:r w:rsidRPr="00AE1F5E">
        <w:rPr>
          <w:rFonts w:eastAsia="Calibri" w:cs="Calibri"/>
          <w:lang w:val="ro-RO" w:eastAsia="en-GB"/>
        </w:rPr>
        <w:t xml:space="preserve"> asigură </w:t>
      </w:r>
      <w:proofErr w:type="spellStart"/>
      <w:r w:rsidRPr="00AE1F5E">
        <w:rPr>
          <w:rFonts w:eastAsia="Calibri" w:cs="Calibri"/>
          <w:lang w:val="ro-RO" w:eastAsia="en-GB"/>
        </w:rPr>
        <w:t>transparenţa</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accesul publicului la </w:t>
      </w:r>
      <w:proofErr w:type="spellStart"/>
      <w:r w:rsidRPr="00AE1F5E">
        <w:rPr>
          <w:rFonts w:eastAsia="Calibri" w:cs="Calibri"/>
          <w:lang w:val="ro-RO" w:eastAsia="en-GB"/>
        </w:rPr>
        <w:t>informaţiile</w:t>
      </w:r>
      <w:proofErr w:type="spellEnd"/>
      <w:r w:rsidRPr="00AE1F5E">
        <w:rPr>
          <w:rFonts w:eastAsia="Calibri" w:cs="Calibri"/>
          <w:lang w:val="ro-RO" w:eastAsia="en-GB"/>
        </w:rPr>
        <w:t xml:space="preserve"> de mediu, consultarea </w:t>
      </w:r>
      <w:proofErr w:type="spellStart"/>
      <w:r w:rsidRPr="00AE1F5E">
        <w:rPr>
          <w:rFonts w:eastAsia="Calibri" w:cs="Calibri"/>
          <w:lang w:val="ro-RO" w:eastAsia="en-GB"/>
        </w:rPr>
        <w:t>şi</w:t>
      </w:r>
      <w:proofErr w:type="spellEnd"/>
      <w:r w:rsidRPr="00AE1F5E">
        <w:rPr>
          <w:rFonts w:eastAsia="Calibri" w:cs="Calibri"/>
          <w:lang w:val="ro-RO" w:eastAsia="en-GB"/>
        </w:rPr>
        <w:t xml:space="preserve"> participarea acestuia la luarea deciziilor privind domeniile sale de activitate;</w:t>
      </w:r>
    </w:p>
    <w:p w14:paraId="095F4B77"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t)</w:t>
      </w:r>
      <w:r w:rsidRPr="00AE1F5E">
        <w:rPr>
          <w:rFonts w:eastAsia="Calibri" w:cs="Calibri"/>
          <w:lang w:val="ro-RO" w:eastAsia="en-GB"/>
        </w:rPr>
        <w:t> </w:t>
      </w:r>
      <w:proofErr w:type="spellStart"/>
      <w:r w:rsidRPr="00AE1F5E">
        <w:rPr>
          <w:rFonts w:eastAsia="Calibri" w:cs="Calibri"/>
          <w:lang w:val="ro-RO" w:eastAsia="en-GB"/>
        </w:rPr>
        <w:t>desfăşoară</w:t>
      </w:r>
      <w:proofErr w:type="spellEnd"/>
      <w:r w:rsidRPr="00AE1F5E">
        <w:rPr>
          <w:rFonts w:eastAsia="Calibri" w:cs="Calibri"/>
          <w:lang w:val="ro-RO" w:eastAsia="en-GB"/>
        </w:rPr>
        <w:t xml:space="preserve"> </w:t>
      </w:r>
      <w:proofErr w:type="spellStart"/>
      <w:r w:rsidRPr="00AE1F5E">
        <w:rPr>
          <w:rFonts w:eastAsia="Calibri" w:cs="Calibri"/>
          <w:lang w:val="ro-RO" w:eastAsia="en-GB"/>
        </w:rPr>
        <w:t>activităţi</w:t>
      </w:r>
      <w:proofErr w:type="spellEnd"/>
      <w:r w:rsidRPr="00AE1F5E">
        <w:rPr>
          <w:rFonts w:eastAsia="Calibri" w:cs="Calibri"/>
          <w:lang w:val="ro-RO" w:eastAsia="en-GB"/>
        </w:rPr>
        <w:t xml:space="preserve"> de informare, publicitate </w:t>
      </w:r>
      <w:proofErr w:type="spellStart"/>
      <w:r w:rsidRPr="00AE1F5E">
        <w:rPr>
          <w:rFonts w:eastAsia="Calibri" w:cs="Calibri"/>
          <w:lang w:val="ro-RO" w:eastAsia="en-GB"/>
        </w:rPr>
        <w:t>şi</w:t>
      </w:r>
      <w:proofErr w:type="spellEnd"/>
      <w:r w:rsidRPr="00AE1F5E">
        <w:rPr>
          <w:rFonts w:eastAsia="Calibri" w:cs="Calibri"/>
          <w:lang w:val="ro-RO" w:eastAsia="en-GB"/>
        </w:rPr>
        <w:t xml:space="preserve"> promovare a programelor din domeniile sale de activitate, potrivit legii;</w:t>
      </w:r>
    </w:p>
    <w:p w14:paraId="27DEBF51" w14:textId="77777777" w:rsidR="00AE1F5E" w:rsidRPr="00AE1F5E" w:rsidRDefault="00AE1F5E" w:rsidP="00AE1F5E">
      <w:pPr>
        <w:shd w:val="clear" w:color="auto" w:fill="FFFFFF"/>
        <w:ind w:left="-567"/>
        <w:rPr>
          <w:rFonts w:eastAsia="Calibri" w:cs="Calibri"/>
          <w:lang w:val="ro-RO" w:eastAsia="en-GB"/>
        </w:rPr>
      </w:pPr>
      <w:proofErr w:type="spellStart"/>
      <w:r w:rsidRPr="00AE1F5E">
        <w:rPr>
          <w:rFonts w:eastAsia="Calibri" w:cs="Calibri"/>
          <w:b/>
          <w:bCs/>
          <w:lang w:val="ro-RO" w:eastAsia="en-GB"/>
        </w:rPr>
        <w:t>ţ</w:t>
      </w:r>
      <w:proofErr w:type="spellEnd"/>
      <w:r w:rsidRPr="00AE1F5E">
        <w:rPr>
          <w:rFonts w:eastAsia="Calibri" w:cs="Calibri"/>
          <w:b/>
          <w:bCs/>
          <w:lang w:val="ro-RO" w:eastAsia="en-GB"/>
        </w:rPr>
        <w:t>)</w:t>
      </w:r>
      <w:r w:rsidRPr="00AE1F5E">
        <w:rPr>
          <w:rFonts w:eastAsia="Calibri" w:cs="Calibri"/>
          <w:lang w:val="ro-RO" w:eastAsia="en-GB"/>
        </w:rPr>
        <w:t xml:space="preserve"> poate contracta, în </w:t>
      </w:r>
      <w:proofErr w:type="spellStart"/>
      <w:r w:rsidRPr="00AE1F5E">
        <w:rPr>
          <w:rFonts w:eastAsia="Calibri" w:cs="Calibri"/>
          <w:lang w:val="ro-RO" w:eastAsia="en-GB"/>
        </w:rPr>
        <w:t>condiţiile</w:t>
      </w:r>
      <w:proofErr w:type="spellEnd"/>
      <w:r w:rsidRPr="00AE1F5E">
        <w:rPr>
          <w:rFonts w:eastAsia="Calibri" w:cs="Calibri"/>
          <w:lang w:val="ro-RO" w:eastAsia="en-GB"/>
        </w:rPr>
        <w:t xml:space="preserve"> legii, servicii de specialitate, expertiză, </w:t>
      </w:r>
      <w:proofErr w:type="spellStart"/>
      <w:r w:rsidRPr="00AE1F5E">
        <w:rPr>
          <w:rFonts w:eastAsia="Calibri" w:cs="Calibri"/>
          <w:lang w:val="ro-RO" w:eastAsia="en-GB"/>
        </w:rPr>
        <w:t>consultanţă</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reprezentare juridică internă </w:t>
      </w:r>
      <w:proofErr w:type="spellStart"/>
      <w:r w:rsidRPr="00AE1F5E">
        <w:rPr>
          <w:rFonts w:eastAsia="Calibri" w:cs="Calibri"/>
          <w:lang w:val="ro-RO" w:eastAsia="en-GB"/>
        </w:rPr>
        <w:t>şi</w:t>
      </w:r>
      <w:proofErr w:type="spellEnd"/>
      <w:r w:rsidRPr="00AE1F5E">
        <w:rPr>
          <w:rFonts w:eastAsia="Calibri" w:cs="Calibri"/>
          <w:lang w:val="ro-RO" w:eastAsia="en-GB"/>
        </w:rPr>
        <w:t xml:space="preserve"> </w:t>
      </w:r>
      <w:proofErr w:type="spellStart"/>
      <w:r w:rsidRPr="00AE1F5E">
        <w:rPr>
          <w:rFonts w:eastAsia="Calibri" w:cs="Calibri"/>
          <w:lang w:val="ro-RO" w:eastAsia="en-GB"/>
        </w:rPr>
        <w:t>internaţională</w:t>
      </w:r>
      <w:proofErr w:type="spellEnd"/>
      <w:r w:rsidRPr="00AE1F5E">
        <w:rPr>
          <w:rFonts w:eastAsia="Calibri" w:cs="Calibri"/>
          <w:lang w:val="ro-RO" w:eastAsia="en-GB"/>
        </w:rPr>
        <w:t xml:space="preserve">, de traduceri, documentare </w:t>
      </w:r>
      <w:proofErr w:type="spellStart"/>
      <w:r w:rsidRPr="00AE1F5E">
        <w:rPr>
          <w:rFonts w:eastAsia="Calibri" w:cs="Calibri"/>
          <w:lang w:val="ro-RO" w:eastAsia="en-GB"/>
        </w:rPr>
        <w:t>şi</w:t>
      </w:r>
      <w:proofErr w:type="spellEnd"/>
      <w:r w:rsidRPr="00AE1F5E">
        <w:rPr>
          <w:rFonts w:eastAsia="Calibri" w:cs="Calibri"/>
          <w:lang w:val="ro-RO" w:eastAsia="en-GB"/>
        </w:rPr>
        <w:t xml:space="preserve"> arhivare de documente;</w:t>
      </w:r>
    </w:p>
    <w:p w14:paraId="275E4AE9"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u)</w:t>
      </w:r>
      <w:r w:rsidRPr="00AE1F5E">
        <w:rPr>
          <w:rFonts w:eastAsia="Calibri" w:cs="Calibri"/>
          <w:lang w:val="ro-RO" w:eastAsia="en-GB"/>
        </w:rPr>
        <w:t xml:space="preserve"> încheie protocoale, acorduri, </w:t>
      </w:r>
      <w:proofErr w:type="spellStart"/>
      <w:r w:rsidRPr="00AE1F5E">
        <w:rPr>
          <w:rFonts w:eastAsia="Calibri" w:cs="Calibri"/>
          <w:lang w:val="ro-RO" w:eastAsia="en-GB"/>
        </w:rPr>
        <w:t>convenţii</w:t>
      </w:r>
      <w:proofErr w:type="spellEnd"/>
      <w:r w:rsidRPr="00AE1F5E">
        <w:rPr>
          <w:rFonts w:eastAsia="Calibri" w:cs="Calibri"/>
          <w:lang w:val="ro-RO" w:eastAsia="en-GB"/>
        </w:rPr>
        <w:t xml:space="preserve"> de colaborare </w:t>
      </w:r>
      <w:proofErr w:type="spellStart"/>
      <w:r w:rsidRPr="00AE1F5E">
        <w:rPr>
          <w:rFonts w:eastAsia="Calibri" w:cs="Calibri"/>
          <w:lang w:val="ro-RO" w:eastAsia="en-GB"/>
        </w:rPr>
        <w:t>şi</w:t>
      </w:r>
      <w:proofErr w:type="spellEnd"/>
      <w:r w:rsidRPr="00AE1F5E">
        <w:rPr>
          <w:rFonts w:eastAsia="Calibri" w:cs="Calibri"/>
          <w:lang w:val="ro-RO" w:eastAsia="en-GB"/>
        </w:rPr>
        <w:t xml:space="preserve"> schimb de </w:t>
      </w:r>
      <w:proofErr w:type="spellStart"/>
      <w:r w:rsidRPr="00AE1F5E">
        <w:rPr>
          <w:rFonts w:eastAsia="Calibri" w:cs="Calibri"/>
          <w:lang w:val="ro-RO" w:eastAsia="en-GB"/>
        </w:rPr>
        <w:t>informaţii</w:t>
      </w:r>
      <w:proofErr w:type="spellEnd"/>
      <w:r w:rsidRPr="00AE1F5E">
        <w:rPr>
          <w:rFonts w:eastAsia="Calibri" w:cs="Calibri"/>
          <w:lang w:val="ro-RO" w:eastAsia="en-GB"/>
        </w:rPr>
        <w:t xml:space="preserve">, la nivel </w:t>
      </w:r>
      <w:proofErr w:type="spellStart"/>
      <w:r w:rsidRPr="00AE1F5E">
        <w:rPr>
          <w:rFonts w:eastAsia="Calibri" w:cs="Calibri"/>
          <w:lang w:val="ro-RO" w:eastAsia="en-GB"/>
        </w:rPr>
        <w:t>naţional</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w:t>
      </w:r>
      <w:proofErr w:type="spellStart"/>
      <w:r w:rsidRPr="00AE1F5E">
        <w:rPr>
          <w:rFonts w:eastAsia="Calibri" w:cs="Calibri"/>
          <w:lang w:val="ro-RO" w:eastAsia="en-GB"/>
        </w:rPr>
        <w:t>internaţional</w:t>
      </w:r>
      <w:proofErr w:type="spellEnd"/>
      <w:r w:rsidRPr="00AE1F5E">
        <w:rPr>
          <w:rFonts w:eastAsia="Calibri" w:cs="Calibri"/>
          <w:lang w:val="ro-RO" w:eastAsia="en-GB"/>
        </w:rPr>
        <w:t xml:space="preserve">, cu alte </w:t>
      </w:r>
      <w:proofErr w:type="spellStart"/>
      <w:r w:rsidRPr="00AE1F5E">
        <w:rPr>
          <w:rFonts w:eastAsia="Calibri" w:cs="Calibri"/>
          <w:lang w:val="ro-RO" w:eastAsia="en-GB"/>
        </w:rPr>
        <w:t>instituţii</w:t>
      </w:r>
      <w:proofErr w:type="spellEnd"/>
      <w:r w:rsidRPr="00AE1F5E">
        <w:rPr>
          <w:rFonts w:eastAsia="Calibri" w:cs="Calibri"/>
          <w:lang w:val="ro-RO" w:eastAsia="en-GB"/>
        </w:rPr>
        <w:t xml:space="preserve"> publice </w:t>
      </w:r>
      <w:proofErr w:type="spellStart"/>
      <w:r w:rsidRPr="00AE1F5E">
        <w:rPr>
          <w:rFonts w:eastAsia="Calibri" w:cs="Calibri"/>
          <w:lang w:val="ro-RO" w:eastAsia="en-GB"/>
        </w:rPr>
        <w:t>şi</w:t>
      </w:r>
      <w:proofErr w:type="spellEnd"/>
      <w:r w:rsidRPr="00AE1F5E">
        <w:rPr>
          <w:rFonts w:eastAsia="Calibri" w:cs="Calibri"/>
          <w:lang w:val="ro-RO" w:eastAsia="en-GB"/>
        </w:rPr>
        <w:t xml:space="preserve"> private, cu </w:t>
      </w:r>
      <w:proofErr w:type="spellStart"/>
      <w:r w:rsidRPr="00AE1F5E">
        <w:rPr>
          <w:rFonts w:eastAsia="Calibri" w:cs="Calibri"/>
          <w:lang w:val="ro-RO" w:eastAsia="en-GB"/>
        </w:rPr>
        <w:t>organizaţii</w:t>
      </w:r>
      <w:proofErr w:type="spellEnd"/>
      <w:r w:rsidRPr="00AE1F5E">
        <w:rPr>
          <w:rFonts w:eastAsia="Calibri" w:cs="Calibri"/>
          <w:lang w:val="ro-RO" w:eastAsia="en-GB"/>
        </w:rPr>
        <w:t xml:space="preserve"> guvernamentale </w:t>
      </w:r>
      <w:proofErr w:type="spellStart"/>
      <w:r w:rsidRPr="00AE1F5E">
        <w:rPr>
          <w:rFonts w:eastAsia="Calibri" w:cs="Calibri"/>
          <w:lang w:val="ro-RO" w:eastAsia="en-GB"/>
        </w:rPr>
        <w:t>şi</w:t>
      </w:r>
      <w:proofErr w:type="spellEnd"/>
      <w:r w:rsidRPr="00AE1F5E">
        <w:rPr>
          <w:rFonts w:eastAsia="Calibri" w:cs="Calibri"/>
          <w:lang w:val="ro-RO" w:eastAsia="en-GB"/>
        </w:rPr>
        <w:t xml:space="preserve"> neguvernamentale, potrivit </w:t>
      </w:r>
      <w:proofErr w:type="spellStart"/>
      <w:r w:rsidRPr="00AE1F5E">
        <w:rPr>
          <w:rFonts w:eastAsia="Calibri" w:cs="Calibri"/>
          <w:lang w:val="ro-RO" w:eastAsia="en-GB"/>
        </w:rPr>
        <w:t>competenţelor</w:t>
      </w:r>
      <w:proofErr w:type="spellEnd"/>
      <w:r w:rsidRPr="00AE1F5E">
        <w:rPr>
          <w:rFonts w:eastAsia="Calibri" w:cs="Calibri"/>
          <w:lang w:val="ro-RO" w:eastAsia="en-GB"/>
        </w:rPr>
        <w:t xml:space="preserve"> sale, în </w:t>
      </w:r>
      <w:proofErr w:type="spellStart"/>
      <w:r w:rsidRPr="00AE1F5E">
        <w:rPr>
          <w:rFonts w:eastAsia="Calibri" w:cs="Calibri"/>
          <w:lang w:val="ro-RO" w:eastAsia="en-GB"/>
        </w:rPr>
        <w:t>condiţiile</w:t>
      </w:r>
      <w:proofErr w:type="spellEnd"/>
      <w:r w:rsidRPr="00AE1F5E">
        <w:rPr>
          <w:rFonts w:eastAsia="Calibri" w:cs="Calibri"/>
          <w:lang w:val="ro-RO" w:eastAsia="en-GB"/>
        </w:rPr>
        <w:t xml:space="preserve"> legii;</w:t>
      </w:r>
    </w:p>
    <w:p w14:paraId="676CA73B"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v)</w:t>
      </w:r>
      <w:r w:rsidRPr="00AE1F5E">
        <w:rPr>
          <w:rFonts w:eastAsia="Calibri" w:cs="Calibri"/>
          <w:lang w:val="ro-RO" w:eastAsia="en-GB"/>
        </w:rPr>
        <w:t xml:space="preserve"> emite </w:t>
      </w:r>
      <w:proofErr w:type="spellStart"/>
      <w:r w:rsidRPr="00AE1F5E">
        <w:rPr>
          <w:rFonts w:eastAsia="Calibri" w:cs="Calibri"/>
          <w:lang w:val="ro-RO" w:eastAsia="en-GB"/>
        </w:rPr>
        <w:t>dispoziţii</w:t>
      </w:r>
      <w:proofErr w:type="spellEnd"/>
      <w:r w:rsidRPr="00AE1F5E">
        <w:rPr>
          <w:rFonts w:eastAsia="Calibri" w:cs="Calibri"/>
          <w:lang w:val="ro-RO" w:eastAsia="en-GB"/>
        </w:rPr>
        <w:t xml:space="preserve"> obligatorii pentru aplicarea măsurilor dispuse ca urmare a exercitării </w:t>
      </w:r>
      <w:proofErr w:type="spellStart"/>
      <w:r w:rsidRPr="00AE1F5E">
        <w:rPr>
          <w:rFonts w:eastAsia="Calibri" w:cs="Calibri"/>
          <w:lang w:val="ro-RO" w:eastAsia="en-GB"/>
        </w:rPr>
        <w:t>atribuţiilor</w:t>
      </w:r>
      <w:proofErr w:type="spellEnd"/>
      <w:r w:rsidRPr="00AE1F5E">
        <w:rPr>
          <w:rFonts w:eastAsia="Calibri" w:cs="Calibri"/>
          <w:lang w:val="ro-RO" w:eastAsia="en-GB"/>
        </w:rPr>
        <w:t xml:space="preserve"> sale, potrivit legii;</w:t>
      </w:r>
    </w:p>
    <w:p w14:paraId="4E58736D"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w)</w:t>
      </w:r>
      <w:r w:rsidRPr="00AE1F5E">
        <w:rPr>
          <w:rFonts w:eastAsia="Calibri" w:cs="Calibri"/>
          <w:lang w:val="ro-RO" w:eastAsia="en-GB"/>
        </w:rPr>
        <w:t xml:space="preserve"> solicită </w:t>
      </w:r>
      <w:proofErr w:type="spellStart"/>
      <w:r w:rsidRPr="00AE1F5E">
        <w:rPr>
          <w:rFonts w:eastAsia="Calibri" w:cs="Calibri"/>
          <w:lang w:val="ro-RO" w:eastAsia="en-GB"/>
        </w:rPr>
        <w:t>informaţiile</w:t>
      </w:r>
      <w:proofErr w:type="spellEnd"/>
      <w:r w:rsidRPr="00AE1F5E">
        <w:rPr>
          <w:rFonts w:eastAsia="Calibri" w:cs="Calibri"/>
          <w:lang w:val="ro-RO" w:eastAsia="en-GB"/>
        </w:rPr>
        <w:t xml:space="preserve"> </w:t>
      </w:r>
      <w:proofErr w:type="spellStart"/>
      <w:r w:rsidRPr="00AE1F5E">
        <w:rPr>
          <w:rFonts w:eastAsia="Calibri" w:cs="Calibri"/>
          <w:lang w:val="ro-RO" w:eastAsia="en-GB"/>
        </w:rPr>
        <w:t>şi</w:t>
      </w:r>
      <w:proofErr w:type="spellEnd"/>
      <w:r w:rsidRPr="00AE1F5E">
        <w:rPr>
          <w:rFonts w:eastAsia="Calibri" w:cs="Calibri"/>
          <w:lang w:val="ro-RO" w:eastAsia="en-GB"/>
        </w:rPr>
        <w:t xml:space="preserve"> datele necesare realizării </w:t>
      </w:r>
      <w:proofErr w:type="spellStart"/>
      <w:r w:rsidRPr="00AE1F5E">
        <w:rPr>
          <w:rFonts w:eastAsia="Calibri" w:cs="Calibri"/>
          <w:lang w:val="ro-RO" w:eastAsia="en-GB"/>
        </w:rPr>
        <w:t>atribuţiilor</w:t>
      </w:r>
      <w:proofErr w:type="spellEnd"/>
      <w:r w:rsidRPr="00AE1F5E">
        <w:rPr>
          <w:rFonts w:eastAsia="Calibri" w:cs="Calibri"/>
          <w:lang w:val="ro-RO" w:eastAsia="en-GB"/>
        </w:rPr>
        <w:t xml:space="preserve"> sale;</w:t>
      </w:r>
    </w:p>
    <w:p w14:paraId="3250F324"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x)</w:t>
      </w:r>
      <w:r w:rsidRPr="00AE1F5E">
        <w:rPr>
          <w:rFonts w:eastAsia="Calibri" w:cs="Calibri"/>
          <w:lang w:val="ro-RO" w:eastAsia="en-GB"/>
        </w:rPr>
        <w:t xml:space="preserve"> efectuează acte de control </w:t>
      </w:r>
      <w:proofErr w:type="spellStart"/>
      <w:r w:rsidRPr="00AE1F5E">
        <w:rPr>
          <w:rFonts w:eastAsia="Calibri" w:cs="Calibri"/>
          <w:lang w:val="ro-RO" w:eastAsia="en-GB"/>
        </w:rPr>
        <w:t>şi</w:t>
      </w:r>
      <w:proofErr w:type="spellEnd"/>
      <w:r w:rsidRPr="00AE1F5E">
        <w:rPr>
          <w:rFonts w:eastAsia="Calibri" w:cs="Calibri"/>
          <w:lang w:val="ro-RO" w:eastAsia="en-GB"/>
        </w:rPr>
        <w:t xml:space="preserve"> </w:t>
      </w:r>
      <w:proofErr w:type="spellStart"/>
      <w:r w:rsidRPr="00AE1F5E">
        <w:rPr>
          <w:rFonts w:eastAsia="Calibri" w:cs="Calibri"/>
          <w:lang w:val="ro-RO" w:eastAsia="en-GB"/>
        </w:rPr>
        <w:t>inspecţie</w:t>
      </w:r>
      <w:proofErr w:type="spellEnd"/>
      <w:r w:rsidRPr="00AE1F5E">
        <w:rPr>
          <w:rFonts w:eastAsia="Calibri" w:cs="Calibri"/>
          <w:lang w:val="ro-RO" w:eastAsia="en-GB"/>
        </w:rPr>
        <w:t xml:space="preserve">, conform reglementărilor legale în vigoare, inclusiv regulamentelor </w:t>
      </w:r>
      <w:proofErr w:type="spellStart"/>
      <w:r w:rsidRPr="00AE1F5E">
        <w:rPr>
          <w:rFonts w:eastAsia="Calibri" w:cs="Calibri"/>
          <w:lang w:val="ro-RO" w:eastAsia="en-GB"/>
        </w:rPr>
        <w:t>naţionale</w:t>
      </w:r>
      <w:proofErr w:type="spellEnd"/>
      <w:r w:rsidRPr="00AE1F5E">
        <w:rPr>
          <w:rFonts w:eastAsia="Calibri" w:cs="Calibri"/>
          <w:lang w:val="ro-RO" w:eastAsia="en-GB"/>
        </w:rPr>
        <w:t xml:space="preserve">, europene </w:t>
      </w:r>
      <w:proofErr w:type="spellStart"/>
      <w:r w:rsidRPr="00AE1F5E">
        <w:rPr>
          <w:rFonts w:eastAsia="Calibri" w:cs="Calibri"/>
          <w:lang w:val="ro-RO" w:eastAsia="en-GB"/>
        </w:rPr>
        <w:t>şi</w:t>
      </w:r>
      <w:proofErr w:type="spellEnd"/>
      <w:r w:rsidRPr="00AE1F5E">
        <w:rPr>
          <w:rFonts w:eastAsia="Calibri" w:cs="Calibri"/>
          <w:lang w:val="ro-RO" w:eastAsia="en-GB"/>
        </w:rPr>
        <w:t xml:space="preserve"> regulamentului propriu de organizare </w:t>
      </w:r>
      <w:proofErr w:type="spellStart"/>
      <w:r w:rsidRPr="00AE1F5E">
        <w:rPr>
          <w:rFonts w:eastAsia="Calibri" w:cs="Calibri"/>
          <w:lang w:val="ro-RO" w:eastAsia="en-GB"/>
        </w:rPr>
        <w:t>şi</w:t>
      </w:r>
      <w:proofErr w:type="spellEnd"/>
      <w:r w:rsidRPr="00AE1F5E">
        <w:rPr>
          <w:rFonts w:eastAsia="Calibri" w:cs="Calibri"/>
          <w:lang w:val="ro-RO" w:eastAsia="en-GB"/>
        </w:rPr>
        <w:t xml:space="preserve"> </w:t>
      </w:r>
      <w:proofErr w:type="spellStart"/>
      <w:r w:rsidRPr="00AE1F5E">
        <w:rPr>
          <w:rFonts w:eastAsia="Calibri" w:cs="Calibri"/>
          <w:lang w:val="ro-RO" w:eastAsia="en-GB"/>
        </w:rPr>
        <w:t>funcţionare</w:t>
      </w:r>
      <w:proofErr w:type="spellEnd"/>
      <w:r w:rsidRPr="00AE1F5E">
        <w:rPr>
          <w:rFonts w:eastAsia="Calibri" w:cs="Calibri"/>
          <w:lang w:val="ro-RO" w:eastAsia="en-GB"/>
        </w:rPr>
        <w:t xml:space="preserve">, în domeniile sale de activitate; în exercitarea </w:t>
      </w:r>
      <w:proofErr w:type="spellStart"/>
      <w:r w:rsidRPr="00AE1F5E">
        <w:rPr>
          <w:rFonts w:eastAsia="Calibri" w:cs="Calibri"/>
          <w:lang w:val="ro-RO" w:eastAsia="en-GB"/>
        </w:rPr>
        <w:t>atribuţiilor</w:t>
      </w:r>
      <w:proofErr w:type="spellEnd"/>
      <w:r w:rsidRPr="00AE1F5E">
        <w:rPr>
          <w:rFonts w:eastAsia="Calibri" w:cs="Calibri"/>
          <w:lang w:val="ro-RO" w:eastAsia="en-GB"/>
        </w:rPr>
        <w:t xml:space="preserve"> de control, </w:t>
      </w:r>
      <w:proofErr w:type="spellStart"/>
      <w:r w:rsidRPr="00AE1F5E">
        <w:rPr>
          <w:rFonts w:eastAsia="Calibri" w:cs="Calibri"/>
          <w:lang w:val="ro-RO" w:eastAsia="en-GB"/>
        </w:rPr>
        <w:t>reprezentanţii</w:t>
      </w:r>
      <w:proofErr w:type="spellEnd"/>
      <w:r w:rsidRPr="00AE1F5E">
        <w:rPr>
          <w:rFonts w:eastAsia="Calibri" w:cs="Calibri"/>
          <w:lang w:val="ro-RO" w:eastAsia="en-GB"/>
        </w:rPr>
        <w:t xml:space="preserve"> </w:t>
      </w:r>
      <w:proofErr w:type="spellStart"/>
      <w:r w:rsidRPr="00AE1F5E">
        <w:rPr>
          <w:rFonts w:eastAsia="Calibri" w:cs="Calibri"/>
          <w:lang w:val="ro-RO" w:eastAsia="en-GB"/>
        </w:rPr>
        <w:t>mandataţi</w:t>
      </w:r>
      <w:proofErr w:type="spellEnd"/>
      <w:r w:rsidRPr="00AE1F5E">
        <w:rPr>
          <w:rFonts w:eastAsia="Calibri" w:cs="Calibri"/>
          <w:lang w:val="ro-RO" w:eastAsia="en-GB"/>
        </w:rPr>
        <w:t xml:space="preserve"> </w:t>
      </w:r>
      <w:r w:rsidRPr="00AE1F5E">
        <w:rPr>
          <w:rFonts w:eastAsia="Calibri" w:cs="Calibri"/>
          <w:lang w:val="ro-RO" w:eastAsia="en-GB"/>
        </w:rPr>
        <w:lastRenderedPageBreak/>
        <w:t xml:space="preserve">solicită documentele </w:t>
      </w:r>
      <w:proofErr w:type="spellStart"/>
      <w:r w:rsidRPr="00AE1F5E">
        <w:rPr>
          <w:rFonts w:eastAsia="Calibri" w:cs="Calibri"/>
          <w:lang w:val="ro-RO" w:eastAsia="en-GB"/>
        </w:rPr>
        <w:t>şi</w:t>
      </w:r>
      <w:proofErr w:type="spellEnd"/>
      <w:r w:rsidRPr="00AE1F5E">
        <w:rPr>
          <w:rFonts w:eastAsia="Calibri" w:cs="Calibri"/>
          <w:lang w:val="ro-RO" w:eastAsia="en-GB"/>
        </w:rPr>
        <w:t xml:space="preserve"> </w:t>
      </w:r>
      <w:proofErr w:type="spellStart"/>
      <w:r w:rsidRPr="00AE1F5E">
        <w:rPr>
          <w:rFonts w:eastAsia="Calibri" w:cs="Calibri"/>
          <w:lang w:val="ro-RO" w:eastAsia="en-GB"/>
        </w:rPr>
        <w:t>informaţiile</w:t>
      </w:r>
      <w:proofErr w:type="spellEnd"/>
      <w:r w:rsidRPr="00AE1F5E">
        <w:rPr>
          <w:rFonts w:eastAsia="Calibri" w:cs="Calibri"/>
          <w:lang w:val="ro-RO" w:eastAsia="en-GB"/>
        </w:rPr>
        <w:t xml:space="preserve"> necesare, iar </w:t>
      </w:r>
      <w:proofErr w:type="spellStart"/>
      <w:r w:rsidRPr="00AE1F5E">
        <w:rPr>
          <w:rFonts w:eastAsia="Calibri" w:cs="Calibri"/>
          <w:lang w:val="ro-RO" w:eastAsia="en-GB"/>
        </w:rPr>
        <w:t>entităţile</w:t>
      </w:r>
      <w:proofErr w:type="spellEnd"/>
      <w:r w:rsidRPr="00AE1F5E">
        <w:rPr>
          <w:rFonts w:eastAsia="Calibri" w:cs="Calibri"/>
          <w:lang w:val="ro-RO" w:eastAsia="en-GB"/>
        </w:rPr>
        <w:t xml:space="preserve"> controlate sau inspectate au </w:t>
      </w:r>
      <w:proofErr w:type="spellStart"/>
      <w:r w:rsidRPr="00AE1F5E">
        <w:rPr>
          <w:rFonts w:eastAsia="Calibri" w:cs="Calibri"/>
          <w:lang w:val="ro-RO" w:eastAsia="en-GB"/>
        </w:rPr>
        <w:t>obligaţia</w:t>
      </w:r>
      <w:proofErr w:type="spellEnd"/>
      <w:r w:rsidRPr="00AE1F5E">
        <w:rPr>
          <w:rFonts w:eastAsia="Calibri" w:cs="Calibri"/>
          <w:lang w:val="ro-RO" w:eastAsia="en-GB"/>
        </w:rPr>
        <w:t xml:space="preserve"> să le pună la </w:t>
      </w:r>
      <w:proofErr w:type="spellStart"/>
      <w:r w:rsidRPr="00AE1F5E">
        <w:rPr>
          <w:rFonts w:eastAsia="Calibri" w:cs="Calibri"/>
          <w:lang w:val="ro-RO" w:eastAsia="en-GB"/>
        </w:rPr>
        <w:t>dispoziţie</w:t>
      </w:r>
      <w:proofErr w:type="spellEnd"/>
      <w:r w:rsidRPr="00AE1F5E">
        <w:rPr>
          <w:rFonts w:eastAsia="Calibri" w:cs="Calibri"/>
          <w:lang w:val="ro-RO" w:eastAsia="en-GB"/>
        </w:rPr>
        <w:t xml:space="preserve"> în termenul solicitat, în </w:t>
      </w:r>
      <w:proofErr w:type="spellStart"/>
      <w:r w:rsidRPr="00AE1F5E">
        <w:rPr>
          <w:rFonts w:eastAsia="Calibri" w:cs="Calibri"/>
          <w:lang w:val="ro-RO" w:eastAsia="en-GB"/>
        </w:rPr>
        <w:t>condiţiile</w:t>
      </w:r>
      <w:proofErr w:type="spellEnd"/>
      <w:r w:rsidRPr="00AE1F5E">
        <w:rPr>
          <w:rFonts w:eastAsia="Calibri" w:cs="Calibri"/>
          <w:lang w:val="ro-RO" w:eastAsia="en-GB"/>
        </w:rPr>
        <w:t xml:space="preserve"> legii;</w:t>
      </w:r>
    </w:p>
    <w:p w14:paraId="668C7E0C" w14:textId="77777777" w:rsidR="00AE1F5E" w:rsidRPr="00AE1F5E" w:rsidRDefault="00AE1F5E" w:rsidP="00AE1F5E">
      <w:pPr>
        <w:shd w:val="clear" w:color="auto" w:fill="FFFFFF"/>
        <w:ind w:left="-567"/>
        <w:rPr>
          <w:rFonts w:eastAsia="Calibri" w:cs="Calibri"/>
          <w:lang w:val="ro-RO" w:eastAsia="en-GB"/>
        </w:rPr>
      </w:pPr>
      <w:r w:rsidRPr="00AE1F5E">
        <w:rPr>
          <w:rFonts w:eastAsia="Calibri" w:cs="Calibri"/>
          <w:b/>
          <w:bCs/>
          <w:lang w:val="ro-RO" w:eastAsia="en-GB"/>
        </w:rPr>
        <w:t>y)</w:t>
      </w:r>
      <w:r w:rsidRPr="00AE1F5E">
        <w:rPr>
          <w:rFonts w:eastAsia="Calibri" w:cs="Calibri"/>
          <w:lang w:val="ro-RO" w:eastAsia="en-GB"/>
        </w:rPr>
        <w:t xml:space="preserve"> organizează </w:t>
      </w:r>
      <w:proofErr w:type="spellStart"/>
      <w:r w:rsidRPr="00AE1F5E">
        <w:rPr>
          <w:rFonts w:eastAsia="Calibri" w:cs="Calibri"/>
          <w:lang w:val="ro-RO" w:eastAsia="en-GB"/>
        </w:rPr>
        <w:t>şi</w:t>
      </w:r>
      <w:proofErr w:type="spellEnd"/>
      <w:r w:rsidRPr="00AE1F5E">
        <w:rPr>
          <w:rFonts w:eastAsia="Calibri" w:cs="Calibri"/>
          <w:lang w:val="ro-RO" w:eastAsia="en-GB"/>
        </w:rPr>
        <w:t xml:space="preserve"> administrează </w:t>
      </w:r>
      <w:proofErr w:type="spellStart"/>
      <w:r w:rsidRPr="00AE1F5E">
        <w:rPr>
          <w:rFonts w:eastAsia="Calibri" w:cs="Calibri"/>
          <w:lang w:val="ro-RO" w:eastAsia="en-GB"/>
        </w:rPr>
        <w:t>activităţi</w:t>
      </w:r>
      <w:proofErr w:type="spellEnd"/>
      <w:r w:rsidRPr="00AE1F5E">
        <w:rPr>
          <w:rFonts w:eastAsia="Calibri" w:cs="Calibri"/>
          <w:lang w:val="ro-RO" w:eastAsia="en-GB"/>
        </w:rPr>
        <w:t xml:space="preserve"> de voluntariat, în </w:t>
      </w:r>
      <w:proofErr w:type="spellStart"/>
      <w:r w:rsidRPr="00AE1F5E">
        <w:rPr>
          <w:rFonts w:eastAsia="Calibri" w:cs="Calibri"/>
          <w:lang w:val="ro-RO" w:eastAsia="en-GB"/>
        </w:rPr>
        <w:t>condiţiile</w:t>
      </w:r>
      <w:proofErr w:type="spellEnd"/>
      <w:r w:rsidRPr="00AE1F5E">
        <w:rPr>
          <w:rFonts w:eastAsia="Calibri" w:cs="Calibri"/>
          <w:lang w:val="ro-RO" w:eastAsia="en-GB"/>
        </w:rPr>
        <w:t xml:space="preserve"> legii.</w:t>
      </w:r>
    </w:p>
    <w:p w14:paraId="36CC879F" w14:textId="77777777" w:rsidR="00AE1F5E" w:rsidRPr="00AE1F5E" w:rsidRDefault="00AE1F5E" w:rsidP="00AE1F5E">
      <w:pPr>
        <w:keepNext/>
        <w:keepLines/>
        <w:numPr>
          <w:ilvl w:val="0"/>
          <w:numId w:val="5"/>
        </w:numPr>
        <w:spacing w:before="120"/>
        <w:ind w:left="-567" w:firstLine="0"/>
        <w:outlineLvl w:val="4"/>
        <w:rPr>
          <w:rFonts w:eastAsia="Calibri"/>
          <w:b/>
          <w:bCs/>
          <w:lang w:val="ro-RO"/>
        </w:rPr>
      </w:pPr>
      <w:r w:rsidRPr="00AE1F5E">
        <w:rPr>
          <w:rFonts w:eastAsia="Calibri"/>
          <w:b/>
          <w:bCs/>
          <w:lang w:val="ro-RO"/>
        </w:rPr>
        <w:t>Organigrama:</w:t>
      </w:r>
    </w:p>
    <w:p w14:paraId="5F7BC2DD" w14:textId="77777777" w:rsidR="00AE1F5E" w:rsidRPr="00AE1F5E" w:rsidRDefault="00AE1F5E" w:rsidP="00AE1F5E">
      <w:pPr>
        <w:ind w:left="-567"/>
        <w:rPr>
          <w:rFonts w:eastAsia="Calibri"/>
          <w:lang w:val="ro-RO"/>
        </w:rPr>
      </w:pPr>
      <w:r w:rsidRPr="00AE1F5E">
        <w:rPr>
          <w:rFonts w:eastAsia="Calibri"/>
          <w:lang w:val="ro-RO"/>
        </w:rPr>
        <w:t>Structura organizatorică a Ministerului Mediului, Apelor și Pădurilor este cuprinsă în anexa nr. 1 la H.G. nr. 43/2020.</w:t>
      </w:r>
    </w:p>
    <w:p w14:paraId="29EF8BE7" w14:textId="77777777" w:rsidR="00AE1F5E" w:rsidRPr="00AE1F5E" w:rsidRDefault="00AE1F5E" w:rsidP="00AE1F5E">
      <w:pPr>
        <w:keepNext/>
        <w:keepLines/>
        <w:numPr>
          <w:ilvl w:val="0"/>
          <w:numId w:val="5"/>
        </w:numPr>
        <w:spacing w:before="120"/>
        <w:ind w:left="-567" w:firstLine="0"/>
        <w:outlineLvl w:val="4"/>
        <w:rPr>
          <w:rFonts w:eastAsia="Calibri"/>
          <w:b/>
          <w:bCs/>
          <w:lang w:val="ro-RO"/>
        </w:rPr>
      </w:pPr>
      <w:r w:rsidRPr="00AE1F5E">
        <w:rPr>
          <w:rFonts w:eastAsia="Calibri"/>
          <w:b/>
          <w:bCs/>
          <w:lang w:val="ro-RO"/>
        </w:rPr>
        <w:t>Structuri subordonate:</w:t>
      </w:r>
    </w:p>
    <w:p w14:paraId="65D6DACF" w14:textId="77777777" w:rsidR="00AE1F5E" w:rsidRPr="00AE1F5E" w:rsidRDefault="00AE1F5E" w:rsidP="00AE1F5E">
      <w:pPr>
        <w:ind w:left="-567"/>
        <w:rPr>
          <w:rFonts w:eastAsia="Calibri"/>
          <w:lang w:val="ro-RO"/>
        </w:rPr>
      </w:pPr>
      <w:r w:rsidRPr="00AE1F5E">
        <w:rPr>
          <w:rFonts w:eastAsia="Calibri"/>
          <w:lang w:val="ro-RO"/>
        </w:rPr>
        <w:t>În anexa nr. 2 la H.G. nr. 43/2020 sunt prevăzute unitățile care funcționează în subordinea, sub autoritatea sau în coordonarea Ministerului Mediului, Apelor și Pădurilor, după cum urmează:</w:t>
      </w:r>
    </w:p>
    <w:p w14:paraId="7E951262" w14:textId="77777777" w:rsidR="00AE1F5E" w:rsidRPr="00AE1F5E" w:rsidRDefault="00AE1F5E" w:rsidP="00AE1F5E">
      <w:pPr>
        <w:ind w:left="-567"/>
        <w:rPr>
          <w:rFonts w:eastAsia="Calibri"/>
          <w:lang w:val="ro-RO"/>
        </w:rPr>
      </w:pPr>
      <w:r w:rsidRPr="00AE1F5E">
        <w:rPr>
          <w:rFonts w:eastAsia="Calibri"/>
          <w:b/>
          <w:bCs/>
          <w:lang w:val="ro-RO"/>
        </w:rPr>
        <w:t>1</w:t>
      </w:r>
      <w:r w:rsidRPr="00AE1F5E">
        <w:rPr>
          <w:rFonts w:eastAsia="Calibri"/>
          <w:lang w:val="ro-RO"/>
        </w:rPr>
        <w:t>.</w:t>
      </w:r>
      <w:r w:rsidRPr="00AE1F5E">
        <w:rPr>
          <w:rFonts w:eastAsia="Calibri"/>
          <w:b/>
          <w:bCs/>
          <w:lang w:val="ro-RO"/>
        </w:rPr>
        <w:t>Unități care funcționează în subordinea Ministerului Mediului, Apelor și Pădurilor</w:t>
      </w:r>
      <w:r w:rsidRPr="00AE1F5E">
        <w:rPr>
          <w:rFonts w:eastAsia="Calibri"/>
          <w:lang w:val="ro-RO"/>
        </w:rPr>
        <w:t>:</w:t>
      </w:r>
    </w:p>
    <w:p w14:paraId="37EF3BFA" w14:textId="77777777" w:rsidR="00AE1F5E" w:rsidRPr="00AE1F5E" w:rsidRDefault="00AE1F5E" w:rsidP="00AE1F5E">
      <w:pPr>
        <w:ind w:left="-567"/>
        <w:rPr>
          <w:rFonts w:eastAsia="Calibri"/>
          <w:b/>
          <w:bCs/>
          <w:lang w:val="ro-RO"/>
        </w:rPr>
      </w:pPr>
      <w:r w:rsidRPr="00AE1F5E">
        <w:rPr>
          <w:rFonts w:eastAsia="Calibri"/>
          <w:b/>
          <w:bCs/>
          <w:lang w:val="ro-RO"/>
        </w:rPr>
        <w:t xml:space="preserve">I. </w:t>
      </w:r>
      <w:r w:rsidRPr="00AE1F5E">
        <w:rPr>
          <w:rFonts w:eastAsia="Calibri"/>
          <w:lang w:val="ro-RO"/>
        </w:rPr>
        <w:t>Instituții publice cu personalitate juridică finanțate integral din bugetul de stat:</w:t>
      </w:r>
    </w:p>
    <w:p w14:paraId="6FDCC1C1" w14:textId="77777777" w:rsidR="00AE1F5E" w:rsidRPr="00AE1F5E" w:rsidRDefault="00AE1F5E" w:rsidP="00AE1F5E">
      <w:pPr>
        <w:ind w:left="-567"/>
        <w:rPr>
          <w:rFonts w:eastAsia="Calibri"/>
          <w:lang w:val="ro-RO"/>
        </w:rPr>
      </w:pPr>
      <w:r w:rsidRPr="00AE1F5E">
        <w:rPr>
          <w:rFonts w:eastAsia="Calibri"/>
          <w:lang w:val="ro-RO"/>
        </w:rPr>
        <w:t>Agenția Națională pentru Protecția Mediului;</w:t>
      </w:r>
    </w:p>
    <w:p w14:paraId="03020473" w14:textId="77777777" w:rsidR="00AE1F5E" w:rsidRPr="00AE1F5E" w:rsidRDefault="00AE1F5E" w:rsidP="00AE1F5E">
      <w:pPr>
        <w:ind w:left="-567"/>
        <w:rPr>
          <w:rFonts w:eastAsia="Calibri"/>
          <w:lang w:val="ro-RO"/>
        </w:rPr>
      </w:pPr>
      <w:r w:rsidRPr="00AE1F5E">
        <w:rPr>
          <w:rFonts w:eastAsia="Calibri"/>
          <w:lang w:val="ro-RO"/>
        </w:rPr>
        <w:t>Administrația Rezervației Biosferei “Delta Dunării”;</w:t>
      </w:r>
    </w:p>
    <w:p w14:paraId="7F7162A6" w14:textId="77777777" w:rsidR="00AE1F5E" w:rsidRPr="00AE1F5E" w:rsidRDefault="00AE1F5E" w:rsidP="00AE1F5E">
      <w:pPr>
        <w:ind w:left="-567"/>
        <w:rPr>
          <w:rFonts w:eastAsia="Calibri"/>
          <w:lang w:val="ro-RO"/>
        </w:rPr>
      </w:pPr>
      <w:r w:rsidRPr="00AE1F5E">
        <w:rPr>
          <w:rFonts w:eastAsia="Calibri"/>
          <w:lang w:val="ro-RO"/>
        </w:rPr>
        <w:t>Garda Națională de Mediu;</w:t>
      </w:r>
    </w:p>
    <w:p w14:paraId="3BE28753" w14:textId="77777777" w:rsidR="00AE1F5E" w:rsidRPr="00AE1F5E" w:rsidRDefault="00AE1F5E" w:rsidP="00AE1F5E">
      <w:pPr>
        <w:ind w:left="-567"/>
        <w:rPr>
          <w:rFonts w:eastAsia="Calibri"/>
          <w:lang w:val="ro-RO"/>
        </w:rPr>
      </w:pPr>
      <w:r w:rsidRPr="00AE1F5E">
        <w:rPr>
          <w:rFonts w:eastAsia="Calibri"/>
          <w:lang w:val="ro-RO"/>
        </w:rPr>
        <w:t>Garda Forestieră Națională.</w:t>
      </w:r>
    </w:p>
    <w:p w14:paraId="7C6E3FDC" w14:textId="77777777" w:rsidR="00AE1F5E" w:rsidRPr="00AE1F5E" w:rsidRDefault="00AE1F5E" w:rsidP="00AE1F5E">
      <w:pPr>
        <w:ind w:left="-567"/>
        <w:rPr>
          <w:rFonts w:eastAsia="Calibri"/>
          <w:lang w:val="ro-RO"/>
        </w:rPr>
      </w:pPr>
      <w:r w:rsidRPr="00AE1F5E">
        <w:rPr>
          <w:rFonts w:eastAsia="Calibri"/>
          <w:b/>
          <w:bCs/>
          <w:lang w:val="ro-RO"/>
        </w:rPr>
        <w:t xml:space="preserve">II. </w:t>
      </w:r>
      <w:r w:rsidRPr="00AE1F5E">
        <w:rPr>
          <w:rFonts w:eastAsia="Calibri"/>
          <w:lang w:val="ro-RO"/>
        </w:rPr>
        <w:t xml:space="preserve">Instituțiile publice cu personalitate juridică finanțate din venituri proprii și subvenții de la bugetul de stat: </w:t>
      </w:r>
      <w:r w:rsidRPr="00AE1F5E">
        <w:rPr>
          <w:rFonts w:eastAsia="Calibri"/>
          <w:bCs/>
          <w:lang w:val="ro-RO"/>
        </w:rPr>
        <w:t>Agenția Națională pentru Arii Naturale Protejate</w:t>
      </w:r>
      <w:r w:rsidRPr="00AE1F5E">
        <w:rPr>
          <w:rFonts w:eastAsia="Calibri"/>
          <w:lang w:val="ro-RO"/>
        </w:rPr>
        <w:t xml:space="preserve">. </w:t>
      </w:r>
    </w:p>
    <w:p w14:paraId="2C94CA6B" w14:textId="77777777" w:rsidR="00AE1F5E" w:rsidRPr="00AE1F5E" w:rsidRDefault="00AE1F5E" w:rsidP="00AE1F5E">
      <w:pPr>
        <w:ind w:left="-567"/>
        <w:rPr>
          <w:rFonts w:eastAsia="Calibri"/>
          <w:b/>
          <w:bCs/>
          <w:lang w:val="ro-RO"/>
        </w:rPr>
      </w:pPr>
      <w:r w:rsidRPr="00AE1F5E">
        <w:rPr>
          <w:rFonts w:eastAsia="Calibri"/>
          <w:b/>
          <w:bCs/>
          <w:lang w:val="ro-RO"/>
        </w:rPr>
        <w:t xml:space="preserve">III. </w:t>
      </w:r>
      <w:r w:rsidRPr="00AE1F5E">
        <w:rPr>
          <w:rFonts w:eastAsia="Calibri"/>
          <w:lang w:val="ro-RO"/>
        </w:rPr>
        <w:t>Unități fără personalitate juridică:</w:t>
      </w:r>
    </w:p>
    <w:p w14:paraId="63262922" w14:textId="77777777" w:rsidR="00AE1F5E" w:rsidRPr="00AE1F5E" w:rsidRDefault="00AE1F5E" w:rsidP="00AE1F5E">
      <w:pPr>
        <w:ind w:left="-567"/>
        <w:rPr>
          <w:rFonts w:eastAsia="Calibri"/>
          <w:lang w:val="ro-RO"/>
        </w:rPr>
      </w:pPr>
      <w:r w:rsidRPr="00AE1F5E">
        <w:rPr>
          <w:rFonts w:eastAsia="Calibri"/>
          <w:lang w:val="ro-RO"/>
        </w:rPr>
        <w:t>a. Unități de management al proiectului (UMP)</w:t>
      </w:r>
    </w:p>
    <w:p w14:paraId="4A04FB61" w14:textId="77777777" w:rsidR="00AE1F5E" w:rsidRPr="00AE1F5E" w:rsidRDefault="00AE1F5E" w:rsidP="00AE1F5E">
      <w:pPr>
        <w:ind w:left="-567"/>
        <w:rPr>
          <w:rFonts w:eastAsia="Calibri"/>
          <w:lang w:val="ro-RO"/>
        </w:rPr>
      </w:pPr>
      <w:r w:rsidRPr="00AE1F5E">
        <w:rPr>
          <w:rFonts w:eastAsia="Calibri"/>
          <w:lang w:val="ro-RO"/>
        </w:rPr>
        <w:t>b. Unități de implementare a proiectului (UIP)</w:t>
      </w:r>
    </w:p>
    <w:p w14:paraId="3C2CA602" w14:textId="77777777" w:rsidR="00AE1F5E" w:rsidRPr="00AE1F5E" w:rsidRDefault="00AE1F5E" w:rsidP="00AE1F5E">
      <w:pPr>
        <w:ind w:left="-567"/>
        <w:rPr>
          <w:rFonts w:eastAsia="Calibri"/>
          <w:lang w:val="ro-RO"/>
        </w:rPr>
      </w:pPr>
      <w:r w:rsidRPr="00AE1F5E">
        <w:rPr>
          <w:rFonts w:eastAsia="Calibri"/>
          <w:b/>
          <w:bCs/>
          <w:lang w:val="ro-RO"/>
        </w:rPr>
        <w:t>2</w:t>
      </w:r>
      <w:r w:rsidRPr="00AE1F5E">
        <w:rPr>
          <w:rFonts w:eastAsia="Calibri"/>
          <w:lang w:val="ro-RO"/>
        </w:rPr>
        <w:t>.</w:t>
      </w:r>
      <w:r w:rsidRPr="00AE1F5E">
        <w:rPr>
          <w:rFonts w:eastAsia="Calibri"/>
          <w:b/>
          <w:bCs/>
          <w:lang w:val="ro-RO"/>
        </w:rPr>
        <w:t>Unități care funcționează sub autoritatea Ministerului Mediului, Apelor și Pădurilor</w:t>
      </w:r>
      <w:r w:rsidRPr="00AE1F5E">
        <w:rPr>
          <w:rFonts w:eastAsia="Calibri"/>
          <w:lang w:val="ro-RO"/>
        </w:rPr>
        <w:t>:</w:t>
      </w:r>
    </w:p>
    <w:p w14:paraId="17E9788A" w14:textId="77777777" w:rsidR="00AE1F5E" w:rsidRPr="00AE1F5E" w:rsidRDefault="00AE1F5E" w:rsidP="00AE1F5E">
      <w:pPr>
        <w:ind w:left="-567"/>
        <w:rPr>
          <w:rFonts w:eastAsia="Calibri"/>
          <w:lang w:val="ro-RO"/>
        </w:rPr>
      </w:pPr>
      <w:r w:rsidRPr="00AE1F5E">
        <w:rPr>
          <w:rFonts w:eastAsia="Calibri"/>
          <w:lang w:val="ro-RO"/>
        </w:rPr>
        <w:t>1. Administrația Națională de Meteorologie;</w:t>
      </w:r>
    </w:p>
    <w:p w14:paraId="72C2097E" w14:textId="77777777" w:rsidR="00AE1F5E" w:rsidRPr="00AE1F5E" w:rsidRDefault="00AE1F5E" w:rsidP="00AE1F5E">
      <w:pPr>
        <w:ind w:left="-567"/>
        <w:rPr>
          <w:rFonts w:eastAsia="Calibri"/>
          <w:lang w:val="ro-RO"/>
        </w:rPr>
      </w:pPr>
      <w:r w:rsidRPr="00AE1F5E">
        <w:rPr>
          <w:rFonts w:eastAsia="Calibri"/>
          <w:lang w:val="ro-RO"/>
        </w:rPr>
        <w:t>2. Regia Națională a Pădurilor-Romsilva.</w:t>
      </w:r>
    </w:p>
    <w:p w14:paraId="18F30BEE" w14:textId="77777777" w:rsidR="00AE1F5E" w:rsidRPr="00AE1F5E" w:rsidRDefault="00AE1F5E" w:rsidP="00AE1F5E">
      <w:pPr>
        <w:ind w:left="-567"/>
        <w:rPr>
          <w:rFonts w:eastAsia="Calibri"/>
          <w:lang w:val="ro-RO"/>
        </w:rPr>
      </w:pPr>
      <w:r w:rsidRPr="00AE1F5E">
        <w:rPr>
          <w:rFonts w:eastAsia="Calibri"/>
          <w:b/>
          <w:bCs/>
          <w:lang w:val="ro-RO"/>
        </w:rPr>
        <w:t>3.Unități care funcționează în coordonarea Ministerului Mediului, Apelor și Pădurilor:</w:t>
      </w:r>
    </w:p>
    <w:p w14:paraId="3F1D6554" w14:textId="77777777" w:rsidR="00AE1F5E" w:rsidRPr="00AE1F5E" w:rsidRDefault="00AE1F5E" w:rsidP="00AE1F5E">
      <w:pPr>
        <w:ind w:left="-567"/>
        <w:rPr>
          <w:lang w:val="ro-RO"/>
        </w:rPr>
      </w:pPr>
      <w:r w:rsidRPr="00AE1F5E">
        <w:rPr>
          <w:lang w:val="ro-RO"/>
        </w:rPr>
        <w:t>1. Administrația Fondului pentru Mediu;</w:t>
      </w:r>
    </w:p>
    <w:p w14:paraId="65C5265F" w14:textId="77777777" w:rsidR="00AE1F5E" w:rsidRPr="00AE1F5E" w:rsidRDefault="00AE1F5E" w:rsidP="00AE1F5E">
      <w:pPr>
        <w:ind w:left="-567"/>
        <w:rPr>
          <w:lang w:val="ro-RO"/>
        </w:rPr>
      </w:pPr>
      <w:r w:rsidRPr="00AE1F5E">
        <w:rPr>
          <w:lang w:val="ro-RO"/>
        </w:rPr>
        <w:t xml:space="preserve">2. Administrația Națională </w:t>
      </w:r>
      <w:r w:rsidRPr="00AE1F5E">
        <w:t>“</w:t>
      </w:r>
      <w:r w:rsidRPr="00AE1F5E">
        <w:rPr>
          <w:lang w:val="ro-RO"/>
        </w:rPr>
        <w:t>Apele Române”.</w:t>
      </w:r>
    </w:p>
    <w:p w14:paraId="575E0911" w14:textId="77777777" w:rsidR="00AE1F5E" w:rsidRPr="00AE1F5E" w:rsidRDefault="00AE1F5E" w:rsidP="00AE1F5E">
      <w:pPr>
        <w:numPr>
          <w:ilvl w:val="0"/>
          <w:numId w:val="5"/>
        </w:numPr>
        <w:spacing w:before="120"/>
        <w:ind w:left="-567" w:firstLine="0"/>
        <w:rPr>
          <w:rFonts w:eastAsia="Calibri"/>
          <w:lang w:val="ro-RO"/>
        </w:rPr>
      </w:pPr>
      <w:r w:rsidRPr="00AE1F5E">
        <w:rPr>
          <w:rFonts w:eastAsia="Calibri"/>
          <w:b/>
          <w:bCs/>
          <w:lang w:val="ro-RO"/>
        </w:rPr>
        <w:t>Număr total poziții/funcții prevăzute în statul instituției (inclusiv nr. funcții de conducere ocupate cu titlu permanent):</w:t>
      </w:r>
      <w:r w:rsidRPr="00AE1F5E">
        <w:rPr>
          <w:rFonts w:eastAsia="Calibri"/>
          <w:lang w:val="ro-RO"/>
        </w:rPr>
        <w:t xml:space="preserve"> 567 de funcții, din care:</w:t>
      </w:r>
    </w:p>
    <w:p w14:paraId="4D8EA2FF" w14:textId="77777777" w:rsidR="00AE1F5E" w:rsidRPr="00AE1F5E" w:rsidRDefault="00AE1F5E" w:rsidP="00AE1F5E">
      <w:pPr>
        <w:numPr>
          <w:ilvl w:val="0"/>
          <w:numId w:val="39"/>
        </w:numPr>
        <w:spacing w:before="120"/>
        <w:ind w:left="-567" w:firstLine="0"/>
        <w:rPr>
          <w:rFonts w:eastAsia="Times New Roman"/>
          <w:lang w:val="ro-RO"/>
        </w:rPr>
      </w:pPr>
      <w:r w:rsidRPr="00AE1F5E">
        <w:rPr>
          <w:rFonts w:eastAsia="Times New Roman"/>
          <w:lang w:val="ro-RO"/>
        </w:rPr>
        <w:t>7 funcții de demnitari, din care ocupate 7 și vacante 0;</w:t>
      </w:r>
    </w:p>
    <w:p w14:paraId="740FF7F6" w14:textId="77777777" w:rsidR="00AE1F5E" w:rsidRPr="00AE1F5E" w:rsidRDefault="00AE1F5E" w:rsidP="00AE1F5E">
      <w:pPr>
        <w:numPr>
          <w:ilvl w:val="0"/>
          <w:numId w:val="39"/>
        </w:numPr>
        <w:spacing w:before="120"/>
        <w:ind w:left="-567" w:firstLine="0"/>
        <w:rPr>
          <w:rFonts w:eastAsia="Times New Roman"/>
          <w:lang w:val="ro-RO"/>
        </w:rPr>
      </w:pPr>
      <w:r w:rsidRPr="00AE1F5E">
        <w:rPr>
          <w:rFonts w:eastAsia="Times New Roman"/>
          <w:lang w:val="ro-RO"/>
        </w:rPr>
        <w:t>4 înalți funcționari publici, din care ocupate 4 și vacante 0;</w:t>
      </w:r>
    </w:p>
    <w:p w14:paraId="23A884B7" w14:textId="77777777" w:rsidR="00AE1F5E" w:rsidRPr="00AE1F5E" w:rsidRDefault="00AE1F5E" w:rsidP="00AE1F5E">
      <w:pPr>
        <w:numPr>
          <w:ilvl w:val="0"/>
          <w:numId w:val="39"/>
        </w:numPr>
        <w:spacing w:before="120"/>
        <w:ind w:left="-567" w:firstLine="0"/>
        <w:rPr>
          <w:rFonts w:eastAsia="Times New Roman"/>
          <w:lang w:val="ro-RO"/>
        </w:rPr>
      </w:pPr>
      <w:r w:rsidRPr="00AE1F5E">
        <w:rPr>
          <w:rFonts w:eastAsia="Times New Roman"/>
          <w:lang w:val="ro-RO"/>
        </w:rPr>
        <w:t>56 funcții publice de conducere, din care ocupate 53 și vacante 3;</w:t>
      </w:r>
    </w:p>
    <w:p w14:paraId="12F82D23" w14:textId="77777777" w:rsidR="00AE1F5E" w:rsidRPr="00AE1F5E" w:rsidRDefault="00AE1F5E" w:rsidP="00AE1F5E">
      <w:pPr>
        <w:numPr>
          <w:ilvl w:val="0"/>
          <w:numId w:val="39"/>
        </w:numPr>
        <w:spacing w:before="120"/>
        <w:ind w:left="-567" w:firstLine="0"/>
        <w:rPr>
          <w:rFonts w:eastAsia="Times New Roman"/>
          <w:lang w:val="ro-RO"/>
        </w:rPr>
      </w:pPr>
      <w:r w:rsidRPr="00AE1F5E">
        <w:rPr>
          <w:rFonts w:eastAsia="Times New Roman"/>
          <w:lang w:val="ro-RO"/>
        </w:rPr>
        <w:t xml:space="preserve">438 de funcții de execuție, din care 368 ocupate și 70 vacante; </w:t>
      </w:r>
    </w:p>
    <w:p w14:paraId="55E84439" w14:textId="77777777" w:rsidR="00AE1F5E" w:rsidRPr="00AE1F5E" w:rsidRDefault="00AE1F5E" w:rsidP="00AE1F5E">
      <w:pPr>
        <w:numPr>
          <w:ilvl w:val="0"/>
          <w:numId w:val="39"/>
        </w:numPr>
        <w:spacing w:before="120"/>
        <w:ind w:left="-567" w:firstLine="0"/>
        <w:rPr>
          <w:rFonts w:eastAsia="Times New Roman"/>
          <w:lang w:val="ro-RO"/>
        </w:rPr>
      </w:pPr>
      <w:r w:rsidRPr="00AE1F5E">
        <w:rPr>
          <w:rFonts w:eastAsia="Times New Roman"/>
          <w:lang w:val="ro-RO"/>
        </w:rPr>
        <w:t>498 număr total de funcții publice, din care 425 ocupate și 73 vacante;</w:t>
      </w:r>
    </w:p>
    <w:p w14:paraId="4A8E1480" w14:textId="77777777" w:rsidR="00AE1F5E" w:rsidRPr="00AE1F5E" w:rsidRDefault="00AE1F5E" w:rsidP="00AE1F5E">
      <w:pPr>
        <w:numPr>
          <w:ilvl w:val="0"/>
          <w:numId w:val="39"/>
        </w:numPr>
        <w:spacing w:before="120"/>
        <w:ind w:left="-567" w:firstLine="0"/>
        <w:rPr>
          <w:rFonts w:eastAsia="Times New Roman"/>
          <w:lang w:val="ro-RO"/>
        </w:rPr>
      </w:pPr>
      <w:r w:rsidRPr="00AE1F5E">
        <w:rPr>
          <w:rFonts w:eastAsia="Times New Roman"/>
          <w:lang w:val="ro-RO"/>
        </w:rPr>
        <w:t>62 de funcții contractuale de execuție, din care 54 ocupate și 8 vacante;</w:t>
      </w:r>
    </w:p>
    <w:p w14:paraId="47B54B84" w14:textId="77777777" w:rsidR="00AE1F5E" w:rsidRPr="00AE1F5E" w:rsidRDefault="00AE1F5E" w:rsidP="00AE1F5E">
      <w:pPr>
        <w:numPr>
          <w:ilvl w:val="0"/>
          <w:numId w:val="39"/>
        </w:numPr>
        <w:spacing w:before="120"/>
        <w:ind w:left="-567" w:firstLine="0"/>
        <w:rPr>
          <w:rFonts w:eastAsia="Times New Roman"/>
          <w:lang w:val="ro-RO"/>
        </w:rPr>
      </w:pPr>
      <w:r w:rsidRPr="00AE1F5E">
        <w:rPr>
          <w:rFonts w:eastAsia="Times New Roman"/>
          <w:lang w:val="ro-RO"/>
        </w:rPr>
        <w:t>567 număr total de posturi în cadrul MMAP din care 486 ocupate și 81 vacante.</w:t>
      </w:r>
    </w:p>
    <w:p w14:paraId="111ED8B4" w14:textId="77777777" w:rsidR="00AE1F5E" w:rsidRPr="00AE1F5E" w:rsidRDefault="00AE1F5E" w:rsidP="00AE1F5E">
      <w:pPr>
        <w:numPr>
          <w:ilvl w:val="0"/>
          <w:numId w:val="5"/>
        </w:numPr>
        <w:spacing w:before="120"/>
        <w:ind w:left="-567" w:firstLine="0"/>
        <w:rPr>
          <w:rFonts w:eastAsia="Times New Roman"/>
          <w:lang w:val="ro-RO"/>
        </w:rPr>
      </w:pPr>
      <w:r w:rsidRPr="00AE1F5E">
        <w:rPr>
          <w:rFonts w:eastAsia="Times New Roman"/>
          <w:b/>
          <w:bCs/>
          <w:lang w:val="ro-RO"/>
        </w:rPr>
        <w:lastRenderedPageBreak/>
        <w:t>Resursele alocate pentru cele 3 standarde supuse evaluării:</w:t>
      </w:r>
    </w:p>
    <w:p w14:paraId="676C2B62" w14:textId="77777777" w:rsidR="00AE1F5E" w:rsidRPr="00AE1F5E" w:rsidRDefault="00AE1F5E" w:rsidP="00AE1F5E">
      <w:pPr>
        <w:numPr>
          <w:ilvl w:val="1"/>
          <w:numId w:val="43"/>
        </w:numPr>
        <w:spacing w:before="120"/>
        <w:ind w:left="-567" w:firstLine="0"/>
        <w:rPr>
          <w:rFonts w:eastAsia="Times New Roman"/>
          <w:lang w:val="ro-RO"/>
        </w:rPr>
      </w:pPr>
      <w:r w:rsidRPr="00AE1F5E">
        <w:rPr>
          <w:rFonts w:eastAsia="Times New Roman"/>
          <w:b/>
          <w:lang w:val="ro-RO"/>
        </w:rPr>
        <w:t>resurse financiare, evidențiindu-le distinct pe cele alocate pentru pregătirea profesională</w:t>
      </w:r>
    </w:p>
    <w:p w14:paraId="3BC93F12" w14:textId="77777777" w:rsidR="00AE1F5E" w:rsidRPr="00AE1F5E" w:rsidRDefault="00AE1F5E" w:rsidP="00AE1F5E">
      <w:pPr>
        <w:numPr>
          <w:ilvl w:val="1"/>
          <w:numId w:val="43"/>
        </w:numPr>
        <w:spacing w:before="120"/>
        <w:ind w:left="-567" w:firstLine="0"/>
        <w:rPr>
          <w:rFonts w:eastAsia="Times New Roman"/>
          <w:lang w:val="ro-RO"/>
        </w:rPr>
      </w:pPr>
      <w:r w:rsidRPr="00AE1F5E">
        <w:rPr>
          <w:rFonts w:eastAsia="Times New Roman"/>
          <w:b/>
          <w:lang w:val="ro-RO"/>
        </w:rPr>
        <w:t>resurse umane</w:t>
      </w:r>
    </w:p>
    <w:p w14:paraId="328561AB" w14:textId="77777777" w:rsidR="00AE1F5E" w:rsidRPr="00AE1F5E" w:rsidRDefault="00AE1F5E" w:rsidP="00AE1F5E">
      <w:pPr>
        <w:numPr>
          <w:ilvl w:val="1"/>
          <w:numId w:val="43"/>
        </w:numPr>
        <w:spacing w:before="120"/>
        <w:ind w:left="-567" w:firstLine="0"/>
        <w:rPr>
          <w:rFonts w:eastAsia="Times New Roman"/>
          <w:lang w:val="ro-RO"/>
        </w:rPr>
      </w:pPr>
      <w:r w:rsidRPr="00AE1F5E">
        <w:rPr>
          <w:rFonts w:eastAsia="Times New Roman"/>
          <w:b/>
          <w:lang w:val="ro-RO"/>
        </w:rPr>
        <w:t>resurse materiale (calculatoare, spațiu pentru desfășurarea activității, acces la internet etc.)</w:t>
      </w:r>
    </w:p>
    <w:p w14:paraId="4200A594" w14:textId="77777777" w:rsidR="00AE1F5E" w:rsidRPr="00AE1F5E" w:rsidRDefault="00AE1F5E" w:rsidP="00AE1F5E">
      <w:pPr>
        <w:ind w:left="-567"/>
        <w:rPr>
          <w:rFonts w:eastAsia="Times New Roman"/>
          <w:lang w:val="ro-RO"/>
        </w:rPr>
      </w:pPr>
      <w:r w:rsidRPr="00AE1F5E">
        <w:rPr>
          <w:rFonts w:eastAsia="Times New Roman"/>
          <w:lang w:val="ro-RO"/>
        </w:rPr>
        <w:t>Pentru anul 2022-2023 nu au fost prevăzute resurse financiare pentru niciunul dintre standardele supuse evaluării.</w:t>
      </w:r>
    </w:p>
    <w:p w14:paraId="2DDCEB0B" w14:textId="77777777" w:rsidR="00AE1F5E" w:rsidRPr="00AE1F5E" w:rsidRDefault="00AE1F5E" w:rsidP="00AE1F5E">
      <w:pPr>
        <w:ind w:left="-567"/>
        <w:rPr>
          <w:rFonts w:eastAsia="Times New Roman"/>
          <w:lang w:val="ro-RO"/>
        </w:rPr>
      </w:pPr>
      <w:r w:rsidRPr="00AE1F5E">
        <w:rPr>
          <w:rFonts w:eastAsia="Times New Roman"/>
          <w:lang w:val="ro-RO"/>
        </w:rPr>
        <w:t>Potrivit Ordinului MMAP nr. 3040 din 23.11.2022, a fost constituit Grupul de lucru în componența căruia intră 13 persoane. Toate cele 13 persoane nominalizate prin Ordinul MMAP sunt funcționari publici ce au acces la calculatoare, spații pentru desfășurarea activității, acces la internet etc.</w:t>
      </w:r>
    </w:p>
    <w:p w14:paraId="0F31DB64" w14:textId="77777777" w:rsidR="00AE1F5E" w:rsidRPr="00AE1F5E" w:rsidRDefault="00AE1F5E" w:rsidP="00AE1F5E">
      <w:pPr>
        <w:numPr>
          <w:ilvl w:val="0"/>
          <w:numId w:val="5"/>
        </w:numPr>
        <w:spacing w:before="120"/>
        <w:ind w:left="-567" w:firstLine="0"/>
        <w:rPr>
          <w:rFonts w:eastAsia="Times New Roman" w:cs="Arial"/>
          <w:b/>
          <w:bCs/>
          <w:i/>
          <w:lang w:val="ro-RO"/>
        </w:rPr>
      </w:pPr>
      <w:r w:rsidRPr="00AE1F5E">
        <w:rPr>
          <w:rFonts w:eastAsia="Times New Roman" w:cs="Arial"/>
          <w:b/>
          <w:bCs/>
          <w:i/>
          <w:lang w:val="ro-RO"/>
        </w:rPr>
        <w:t>Scopul misiunii de evaluare</w:t>
      </w:r>
    </w:p>
    <w:p w14:paraId="06BA4F5E" w14:textId="77777777" w:rsidR="00AE1F5E" w:rsidRPr="00AE1F5E" w:rsidRDefault="00AE1F5E" w:rsidP="00AE1F5E">
      <w:pPr>
        <w:ind w:left="-567"/>
        <w:rPr>
          <w:rFonts w:eastAsia="Calibri"/>
          <w:lang w:val="ro-RO"/>
        </w:rPr>
      </w:pPr>
      <w:r w:rsidRPr="00AE1F5E">
        <w:rPr>
          <w:rFonts w:eastAsia="Calibri"/>
          <w:lang w:val="ro-RO"/>
        </w:rPr>
        <w:t xml:space="preserve">Prin Hotărârea Guvernului nr. 1269/2021 au fost aprobate </w:t>
      </w:r>
      <w:r w:rsidRPr="00AE1F5E">
        <w:rPr>
          <w:rFonts w:eastAsia="Calibri"/>
          <w:i/>
          <w:lang w:val="ro-RO"/>
        </w:rPr>
        <w:t>Strategia Națională Anticorupție (SNA) 2021-2025</w:t>
      </w:r>
      <w:r w:rsidRPr="00AE1F5E">
        <w:rPr>
          <w:rFonts w:eastAsia="Calibri"/>
          <w:lang w:val="ro-RO"/>
        </w:rPr>
        <w:t xml:space="preserve"> și documentele aferente acesteia.</w:t>
      </w:r>
    </w:p>
    <w:p w14:paraId="348379EE" w14:textId="77777777" w:rsidR="00AE1F5E" w:rsidRPr="00AE1F5E" w:rsidRDefault="00AE1F5E" w:rsidP="00AE1F5E">
      <w:pPr>
        <w:ind w:left="-567"/>
        <w:rPr>
          <w:rFonts w:eastAsia="Calibri"/>
          <w:lang w:val="ro-RO"/>
        </w:rPr>
      </w:pPr>
      <w:r w:rsidRPr="00AE1F5E">
        <w:rPr>
          <w:rFonts w:eastAsia="Calibri"/>
          <w:lang w:val="ro-RO"/>
        </w:rPr>
        <w:t xml:space="preserve">Potrivit art. 11 și 12 din </w:t>
      </w:r>
      <w:r w:rsidRPr="00AE1F5E">
        <w:rPr>
          <w:rFonts w:eastAsia="Calibri"/>
          <w:i/>
          <w:iCs/>
          <w:lang w:val="ro-RO"/>
        </w:rPr>
        <w:t>Metodologia de monitorizare a implementării SNA 2021-2025</w:t>
      </w:r>
      <w:r w:rsidRPr="00AE1F5E">
        <w:rPr>
          <w:rFonts w:eastAsia="Calibri"/>
          <w:lang w:val="ro-RO"/>
        </w:rPr>
        <w:t>, aprobată prin Ordinul Ministrului Justiției nr. 2046/2022, în cadrul reuniunilor desfășurate în luna decembrie 2022, platformele de cooperare au aprobat temele de evaluare tematică și instituțiile ce urmează a fi supuse evaluării în anul 2023.</w:t>
      </w:r>
    </w:p>
    <w:p w14:paraId="32E95C74" w14:textId="77777777" w:rsidR="00AE1F5E" w:rsidRPr="00AE1F5E" w:rsidRDefault="00AE1F5E" w:rsidP="00AE1F5E">
      <w:pPr>
        <w:ind w:left="-567"/>
        <w:rPr>
          <w:rFonts w:eastAsia="Calibri"/>
          <w:lang w:val="ro-RO"/>
        </w:rPr>
      </w:pPr>
      <w:r w:rsidRPr="00AE1F5E">
        <w:rPr>
          <w:rFonts w:eastAsia="Calibri"/>
          <w:lang w:val="ro-RO"/>
        </w:rPr>
        <w:t xml:space="preserve">Temele care fac obiectul misiunilor de evaluare tematică în anul 2023 sunt: </w:t>
      </w:r>
    </w:p>
    <w:p w14:paraId="3D8CA26F" w14:textId="77777777" w:rsidR="00AE1F5E" w:rsidRPr="00AE1F5E" w:rsidRDefault="00AE1F5E" w:rsidP="00AE1F5E">
      <w:pPr>
        <w:numPr>
          <w:ilvl w:val="1"/>
          <w:numId w:val="6"/>
        </w:numPr>
        <w:spacing w:before="120"/>
        <w:ind w:left="-567" w:firstLine="0"/>
        <w:rPr>
          <w:rFonts w:eastAsia="Calibri"/>
          <w:lang w:val="ro-RO"/>
        </w:rPr>
      </w:pPr>
      <w:r w:rsidRPr="00AE1F5E">
        <w:rPr>
          <w:rFonts w:eastAsia="Calibri"/>
          <w:lang w:val="ro-RO"/>
        </w:rPr>
        <w:t xml:space="preserve">evaluarea riscurilor de corupție în cadrul autorităților și instituțiilor publice centrale și locale; </w:t>
      </w:r>
    </w:p>
    <w:p w14:paraId="5740636D" w14:textId="77777777" w:rsidR="00AE1F5E" w:rsidRPr="00AE1F5E" w:rsidRDefault="00AE1F5E" w:rsidP="00AE1F5E">
      <w:pPr>
        <w:numPr>
          <w:ilvl w:val="1"/>
          <w:numId w:val="6"/>
        </w:numPr>
        <w:spacing w:before="120"/>
        <w:ind w:left="-567" w:firstLine="0"/>
        <w:rPr>
          <w:rFonts w:eastAsia="Calibri"/>
          <w:lang w:val="ro-RO"/>
        </w:rPr>
      </w:pPr>
      <w:r w:rsidRPr="00AE1F5E">
        <w:rPr>
          <w:rFonts w:eastAsia="Calibri"/>
          <w:lang w:val="ro-RO"/>
        </w:rPr>
        <w:t>evaluarea incidentelor de integritate în cadrul autorităților și instituțiilor publice centrale și locale;</w:t>
      </w:r>
    </w:p>
    <w:p w14:paraId="5C33240A" w14:textId="77777777" w:rsidR="00AE1F5E" w:rsidRPr="00AE1F5E" w:rsidRDefault="00AE1F5E" w:rsidP="00AE1F5E">
      <w:pPr>
        <w:numPr>
          <w:ilvl w:val="1"/>
          <w:numId w:val="6"/>
        </w:numPr>
        <w:spacing w:before="120"/>
        <w:ind w:left="-567" w:firstLine="0"/>
        <w:rPr>
          <w:rFonts w:eastAsia="Calibri"/>
          <w:lang w:val="ro-RO"/>
        </w:rPr>
      </w:pPr>
      <w:r w:rsidRPr="00AE1F5E">
        <w:rPr>
          <w:rFonts w:eastAsia="Calibri"/>
          <w:lang w:val="ro-RO"/>
        </w:rPr>
        <w:t>gestionarea mecanismului de implementare a SNA de către instituțiile publice (inclusiv întreprinderi publice).</w:t>
      </w:r>
    </w:p>
    <w:p w14:paraId="30FA6C80" w14:textId="77777777" w:rsidR="00AE1F5E" w:rsidRPr="00AE1F5E" w:rsidRDefault="00AE1F5E" w:rsidP="00AE1F5E">
      <w:pPr>
        <w:ind w:left="-567"/>
        <w:rPr>
          <w:rFonts w:eastAsia="Calibri"/>
          <w:lang w:val="ro-RO"/>
        </w:rPr>
      </w:pPr>
      <w:r w:rsidRPr="00AE1F5E">
        <w:rPr>
          <w:rFonts w:eastAsia="Calibri"/>
          <w:lang w:val="ro-RO"/>
        </w:rPr>
        <w:t>Obiectivele procesului de monitorizare sunt:</w:t>
      </w:r>
    </w:p>
    <w:p w14:paraId="12212E50" w14:textId="77777777" w:rsidR="00AE1F5E" w:rsidRPr="00AE1F5E" w:rsidRDefault="00AE1F5E" w:rsidP="00AE1F5E">
      <w:pPr>
        <w:numPr>
          <w:ilvl w:val="0"/>
          <w:numId w:val="4"/>
        </w:numPr>
        <w:spacing w:before="120"/>
        <w:ind w:left="-567" w:firstLine="0"/>
        <w:rPr>
          <w:lang w:val="ro-RO"/>
        </w:rPr>
      </w:pPr>
      <w:r w:rsidRPr="00AE1F5E">
        <w:rPr>
          <w:lang w:val="ro-RO"/>
        </w:rPr>
        <w:t>Identificarea progreselor înregistrate în implementarea SNA;</w:t>
      </w:r>
    </w:p>
    <w:p w14:paraId="1DFA754D" w14:textId="77777777" w:rsidR="00AE1F5E" w:rsidRPr="00AE1F5E" w:rsidRDefault="00AE1F5E" w:rsidP="00AE1F5E">
      <w:pPr>
        <w:numPr>
          <w:ilvl w:val="0"/>
          <w:numId w:val="4"/>
        </w:numPr>
        <w:spacing w:before="120"/>
        <w:ind w:left="-567" w:firstLine="0"/>
        <w:rPr>
          <w:lang w:val="ro-RO"/>
        </w:rPr>
      </w:pPr>
      <w:r w:rsidRPr="00AE1F5E">
        <w:rPr>
          <w:lang w:val="ro-RO"/>
        </w:rPr>
        <w:t>Identificarea și corectarea problemelor practice apărute în aplicarea politicilor și normelor anticorupție;</w:t>
      </w:r>
    </w:p>
    <w:p w14:paraId="2C72D454" w14:textId="77777777" w:rsidR="00AE1F5E" w:rsidRPr="00AE1F5E" w:rsidRDefault="00AE1F5E" w:rsidP="00AE1F5E">
      <w:pPr>
        <w:numPr>
          <w:ilvl w:val="0"/>
          <w:numId w:val="4"/>
        </w:numPr>
        <w:spacing w:before="120"/>
        <w:ind w:left="-567" w:firstLine="0"/>
        <w:rPr>
          <w:lang w:val="ro-RO"/>
        </w:rPr>
      </w:pPr>
      <w:r w:rsidRPr="00AE1F5E">
        <w:rPr>
          <w:lang w:val="ro-RO"/>
        </w:rPr>
        <w:t>Creșterea gradului de cunoaștere, înțelegere și implementare a măsurilor de prevenire a corupției, în sectorul public și privat.</w:t>
      </w:r>
    </w:p>
    <w:p w14:paraId="4C486DB0" w14:textId="77777777" w:rsidR="00AE1F5E" w:rsidRPr="00AE1F5E" w:rsidRDefault="00AE1F5E" w:rsidP="00AE1F5E">
      <w:pPr>
        <w:ind w:left="-567"/>
        <w:rPr>
          <w:rFonts w:eastAsia="Calibri"/>
          <w:lang w:val="ro-RO"/>
        </w:rPr>
      </w:pPr>
      <w:r w:rsidRPr="00AE1F5E">
        <w:rPr>
          <w:rFonts w:eastAsia="Calibri"/>
          <w:lang w:val="ro-RO"/>
        </w:rPr>
        <w:t xml:space="preserve">Procedura evaluării a constat în completarea chestionarului tematic de evaluare transmis la data de 5 </w:t>
      </w:r>
      <w:r w:rsidRPr="00AE1F5E">
        <w:rPr>
          <w:rFonts w:eastAsia="Calibri"/>
          <w:color w:val="000000"/>
          <w:lang w:val="ro-RO"/>
        </w:rPr>
        <w:t>aprilie 2023,</w:t>
      </w:r>
      <w:r w:rsidRPr="00AE1F5E">
        <w:rPr>
          <w:rFonts w:eastAsia="Calibri"/>
          <w:lang w:val="ro-RO"/>
        </w:rPr>
        <w:t xml:space="preserve"> organizarea vizitei de evaluare la sediul Ministerului Mediului, Apelor și Pădurilor</w:t>
      </w:r>
      <w:r w:rsidRPr="00AE1F5E">
        <w:rPr>
          <w:rFonts w:eastAsia="Times New Roman"/>
          <w:color w:val="000000"/>
          <w:shd w:val="clear" w:color="auto" w:fill="FFFFFF"/>
          <w:lang w:val="ro-RO"/>
        </w:rPr>
        <w:t xml:space="preserve">, </w:t>
      </w:r>
      <w:r w:rsidRPr="00AE1F5E">
        <w:rPr>
          <w:rFonts w:eastAsia="Calibri"/>
          <w:lang w:val="ro-RO"/>
        </w:rPr>
        <w:t xml:space="preserve">în data de 18 aprilie 2023, și redactarea raportului de evaluare. </w:t>
      </w:r>
    </w:p>
    <w:p w14:paraId="11A4C43E" w14:textId="77777777" w:rsidR="00AE1F5E" w:rsidRPr="00AE1F5E" w:rsidRDefault="00AE1F5E" w:rsidP="00AE1F5E">
      <w:pPr>
        <w:keepNext/>
        <w:keepLines/>
        <w:numPr>
          <w:ilvl w:val="0"/>
          <w:numId w:val="3"/>
        </w:numPr>
        <w:spacing w:before="120"/>
        <w:ind w:left="-567" w:firstLine="0"/>
        <w:outlineLvl w:val="4"/>
        <w:rPr>
          <w:rFonts w:eastAsia="Times New Roman" w:cs="Arial"/>
          <w:b/>
          <w:bCs/>
          <w:i/>
          <w:lang w:val="ro-RO"/>
        </w:rPr>
      </w:pPr>
      <w:r w:rsidRPr="00AE1F5E">
        <w:rPr>
          <w:rFonts w:eastAsia="Times New Roman" w:cs="Arial"/>
          <w:b/>
          <w:bCs/>
          <w:i/>
          <w:lang w:val="ro-RO"/>
        </w:rPr>
        <w:t>Componența echipei de evaluare</w:t>
      </w:r>
    </w:p>
    <w:p w14:paraId="7909470D" w14:textId="77777777" w:rsidR="00AE1F5E" w:rsidRPr="00AE1F5E" w:rsidRDefault="00AE1F5E" w:rsidP="00AE1F5E">
      <w:pPr>
        <w:ind w:left="-567"/>
        <w:rPr>
          <w:rFonts w:eastAsia="Times New Roman" w:cs="Arial"/>
          <w:b/>
          <w:bCs/>
          <w:lang w:val="ro-RO"/>
        </w:rPr>
      </w:pPr>
      <w:r w:rsidRPr="00AE1F5E">
        <w:rPr>
          <w:rFonts w:eastAsia="Times New Roman" w:cs="Arial"/>
          <w:b/>
          <w:bCs/>
          <w:lang w:val="ro-RO"/>
        </w:rPr>
        <w:t>Echipa de evaluare a fost compusă din 3 persoane:</w:t>
      </w:r>
    </w:p>
    <w:p w14:paraId="73F7B754" w14:textId="77777777" w:rsidR="00AE1F5E" w:rsidRPr="00AE1F5E" w:rsidRDefault="00AE1F5E" w:rsidP="00AE1F5E">
      <w:pPr>
        <w:numPr>
          <w:ilvl w:val="0"/>
          <w:numId w:val="2"/>
        </w:numPr>
        <w:spacing w:before="120"/>
        <w:ind w:left="-567" w:firstLine="0"/>
        <w:rPr>
          <w:rFonts w:eastAsia="Calibri"/>
          <w:b/>
          <w:bCs/>
          <w:color w:val="000000"/>
          <w:lang w:val="ro-RO"/>
        </w:rPr>
      </w:pPr>
      <w:r w:rsidRPr="00AE1F5E">
        <w:rPr>
          <w:rFonts w:eastAsia="Calibri"/>
          <w:color w:val="000000"/>
          <w:lang w:val="ro-RO"/>
        </w:rPr>
        <w:t xml:space="preserve">D-na </w:t>
      </w:r>
      <w:r w:rsidRPr="00AE1F5E">
        <w:rPr>
          <w:rFonts w:eastAsia="Calibri"/>
          <w:bCs/>
          <w:color w:val="000000"/>
          <w:lang w:val="ro-RO"/>
        </w:rPr>
        <w:t>Rebeca Filip</w:t>
      </w:r>
      <w:r w:rsidRPr="00AE1F5E">
        <w:rPr>
          <w:rFonts w:eastAsia="Calibri"/>
          <w:color w:val="000000"/>
          <w:lang w:val="ro-RO"/>
        </w:rPr>
        <w:t xml:space="preserve"> – Direcția Generală Anticorupție, expert evaluator din cadrul platformei </w:t>
      </w:r>
      <w:bookmarkStart w:id="1" w:name="_Hlk150178922"/>
      <w:r w:rsidRPr="00AE1F5E">
        <w:rPr>
          <w:rFonts w:eastAsia="Calibri"/>
          <w:bCs/>
          <w:szCs w:val="24"/>
          <w:lang w:val="ro-RO"/>
        </w:rPr>
        <w:t>autorităților independente și a instituțiilor anticorupție</w:t>
      </w:r>
      <w:bookmarkEnd w:id="1"/>
      <w:r w:rsidRPr="00AE1F5E">
        <w:rPr>
          <w:rFonts w:eastAsia="Calibri"/>
          <w:color w:val="000000"/>
          <w:lang w:val="ro-RO"/>
        </w:rPr>
        <w:t>;</w:t>
      </w:r>
      <w:r w:rsidRPr="00AE1F5E">
        <w:rPr>
          <w:rFonts w:eastAsia="Calibri"/>
          <w:b/>
          <w:bCs/>
          <w:color w:val="000000"/>
          <w:lang w:val="ro-RO"/>
        </w:rPr>
        <w:t xml:space="preserve"> </w:t>
      </w:r>
    </w:p>
    <w:p w14:paraId="01410A3B" w14:textId="77777777" w:rsidR="00AE1F5E" w:rsidRPr="00AE1F5E" w:rsidRDefault="00AE1F5E" w:rsidP="00AE1F5E">
      <w:pPr>
        <w:numPr>
          <w:ilvl w:val="0"/>
          <w:numId w:val="2"/>
        </w:numPr>
        <w:spacing w:before="120"/>
        <w:ind w:left="-567" w:firstLine="0"/>
        <w:rPr>
          <w:rFonts w:eastAsia="Calibri"/>
          <w:color w:val="000000"/>
          <w:lang w:val="ro-RO"/>
        </w:rPr>
      </w:pPr>
      <w:r w:rsidRPr="00AE1F5E">
        <w:rPr>
          <w:rFonts w:eastAsia="Calibri"/>
          <w:bCs/>
          <w:color w:val="000000"/>
          <w:lang w:val="ro-RO"/>
        </w:rPr>
        <w:lastRenderedPageBreak/>
        <w:t xml:space="preserve">D-na Anamaria Ramona Rusu </w:t>
      </w:r>
      <w:r w:rsidRPr="00AE1F5E">
        <w:rPr>
          <w:rFonts w:eastAsia="Calibri"/>
          <w:color w:val="000000"/>
          <w:lang w:val="ro-RO"/>
        </w:rPr>
        <w:t>- Comisia Antifraudă, ARB, expert evaluator din cadrul platformei mediului de afaceri;</w:t>
      </w:r>
    </w:p>
    <w:p w14:paraId="37321E86" w14:textId="77777777" w:rsidR="00AE1F5E" w:rsidRPr="00AE1F5E" w:rsidRDefault="00AE1F5E" w:rsidP="00AE1F5E">
      <w:pPr>
        <w:numPr>
          <w:ilvl w:val="0"/>
          <w:numId w:val="2"/>
        </w:numPr>
        <w:spacing w:before="120"/>
        <w:ind w:left="-567" w:firstLine="0"/>
        <w:rPr>
          <w:rFonts w:eastAsia="Calibri"/>
          <w:color w:val="000000"/>
          <w:lang w:val="ro-RO"/>
        </w:rPr>
      </w:pPr>
      <w:r w:rsidRPr="00AE1F5E">
        <w:rPr>
          <w:rFonts w:eastAsia="Calibri"/>
          <w:color w:val="000000"/>
          <w:lang w:val="ro-RO"/>
        </w:rPr>
        <w:t xml:space="preserve">D-na Ana-Maria Neamțu, </w:t>
      </w:r>
      <w:bookmarkStart w:id="2" w:name="_Hlk24387165"/>
      <w:r w:rsidRPr="00AE1F5E">
        <w:rPr>
          <w:rFonts w:eastAsia="Calibri"/>
          <w:color w:val="000000"/>
          <w:lang w:val="ro-RO"/>
        </w:rPr>
        <w:t>personal de specialitate juridică asimilat judecătorilor și procurorilor</w:t>
      </w:r>
      <w:bookmarkEnd w:id="2"/>
      <w:r w:rsidRPr="00AE1F5E">
        <w:rPr>
          <w:rFonts w:eastAsia="Calibri"/>
          <w:color w:val="000000"/>
          <w:lang w:val="ro-RO"/>
        </w:rPr>
        <w:t xml:space="preserve">, Ministerul Justiției, expert evaluator din partea platformei </w:t>
      </w:r>
      <w:r w:rsidRPr="00AE1F5E">
        <w:rPr>
          <w:shd w:val="clear" w:color="auto" w:fill="FFFFFF"/>
          <w:lang w:val="ro-RO"/>
        </w:rPr>
        <w:t>administrației publice centrale</w:t>
      </w:r>
      <w:r w:rsidRPr="00AE1F5E">
        <w:rPr>
          <w:rFonts w:eastAsia="Calibri"/>
          <w:color w:val="000000"/>
          <w:lang w:val="ro-RO"/>
        </w:rPr>
        <w:t>.</w:t>
      </w:r>
    </w:p>
    <w:p w14:paraId="18C9D127" w14:textId="77777777" w:rsidR="00AE1F5E" w:rsidRPr="00AE1F5E" w:rsidRDefault="00AE1F5E" w:rsidP="00AE1F5E">
      <w:pPr>
        <w:ind w:left="-567"/>
        <w:rPr>
          <w:rFonts w:eastAsia="Calibri" w:cs="Tahoma"/>
          <w:b/>
          <w:bCs/>
          <w:shd w:val="clear" w:color="auto" w:fill="FFFFFF"/>
          <w:lang w:val="ro-RO"/>
        </w:rPr>
      </w:pPr>
      <w:r w:rsidRPr="00AE1F5E">
        <w:rPr>
          <w:rFonts w:eastAsia="Times New Roman" w:cs="Arial"/>
          <w:b/>
          <w:bCs/>
          <w:lang w:val="ro-RO"/>
        </w:rPr>
        <w:t xml:space="preserve">Reprezentanții </w:t>
      </w:r>
      <w:r w:rsidRPr="00AE1F5E">
        <w:rPr>
          <w:rFonts w:eastAsia="Calibri"/>
          <w:b/>
          <w:bCs/>
          <w:lang w:val="ro-RO"/>
        </w:rPr>
        <w:t>Ministerului Mediului, Apelor și Pădurilor</w:t>
      </w:r>
      <w:r w:rsidRPr="00AE1F5E">
        <w:rPr>
          <w:rFonts w:eastAsia="Times New Roman"/>
          <w:b/>
          <w:bCs/>
          <w:color w:val="000000"/>
          <w:shd w:val="clear" w:color="auto" w:fill="FFFFFF"/>
          <w:lang w:val="ro-RO"/>
        </w:rPr>
        <w:t xml:space="preserve">, </w:t>
      </w:r>
      <w:r w:rsidRPr="00AE1F5E">
        <w:rPr>
          <w:rFonts w:eastAsia="Times New Roman" w:cs="Arial"/>
          <w:b/>
          <w:bCs/>
          <w:lang w:val="ro-RO"/>
        </w:rPr>
        <w:t>care au luat parte la întâlnire au fost:</w:t>
      </w:r>
      <w:r w:rsidRPr="00AE1F5E">
        <w:rPr>
          <w:rFonts w:eastAsia="Calibri" w:cs="Tahoma"/>
          <w:b/>
          <w:bCs/>
          <w:shd w:val="clear" w:color="auto" w:fill="FFFFFF"/>
          <w:lang w:val="ro-RO"/>
        </w:rPr>
        <w:t xml:space="preserve"> </w:t>
      </w:r>
    </w:p>
    <w:p w14:paraId="11697546" w14:textId="77777777" w:rsidR="00AE1F5E" w:rsidRPr="00AE1F5E" w:rsidRDefault="00AE1F5E" w:rsidP="00AE1F5E">
      <w:pPr>
        <w:numPr>
          <w:ilvl w:val="0"/>
          <w:numId w:val="40"/>
        </w:numPr>
        <w:spacing w:before="120"/>
        <w:ind w:left="-567" w:firstLine="0"/>
        <w:rPr>
          <w:rFonts w:eastAsia="Calibri" w:cs="Tahoma"/>
          <w:bCs/>
          <w:shd w:val="clear" w:color="auto" w:fill="FFFFFF"/>
          <w:lang w:val="ro-RO"/>
        </w:rPr>
      </w:pPr>
      <w:r w:rsidRPr="00AE1F5E">
        <w:rPr>
          <w:rFonts w:eastAsia="Calibri" w:cs="Tahoma"/>
          <w:bCs/>
          <w:shd w:val="clear" w:color="auto" w:fill="FFFFFF"/>
          <w:lang w:val="ro-RO"/>
        </w:rPr>
        <w:t xml:space="preserve">D-na </w:t>
      </w:r>
      <w:proofErr w:type="spellStart"/>
      <w:r w:rsidRPr="00AE1F5E">
        <w:rPr>
          <w:rFonts w:eastAsia="Calibri" w:cs="Tahoma"/>
          <w:bCs/>
          <w:shd w:val="clear" w:color="auto" w:fill="FFFFFF"/>
          <w:lang w:val="ro-RO"/>
        </w:rPr>
        <w:t>Ginela</w:t>
      </w:r>
      <w:proofErr w:type="spellEnd"/>
      <w:r w:rsidRPr="00AE1F5E">
        <w:rPr>
          <w:rFonts w:eastAsia="Calibri" w:cs="Tahoma"/>
          <w:bCs/>
          <w:shd w:val="clear" w:color="auto" w:fill="FFFFFF"/>
          <w:lang w:val="ro-RO"/>
        </w:rPr>
        <w:t xml:space="preserve"> Grădinaru, consilier,</w:t>
      </w:r>
      <w:r w:rsidRPr="00AE1F5E">
        <w:rPr>
          <w:rFonts w:eastAsia="Calibri"/>
          <w:szCs w:val="24"/>
          <w:lang w:val="ro-RO"/>
        </w:rPr>
        <w:t xml:space="preserve"> </w:t>
      </w:r>
      <w:r w:rsidRPr="00AE1F5E">
        <w:rPr>
          <w:rFonts w:eastAsia="Calibri" w:cs="Tahoma"/>
          <w:bCs/>
          <w:shd w:val="clear" w:color="auto" w:fill="FFFFFF"/>
          <w:lang w:val="ro-RO"/>
        </w:rPr>
        <w:t>Direcția Corp Control, Integritate și Anticorupție;</w:t>
      </w:r>
    </w:p>
    <w:p w14:paraId="15C4C970" w14:textId="77777777" w:rsidR="00AE1F5E" w:rsidRPr="00AE1F5E" w:rsidRDefault="00AE1F5E" w:rsidP="00AE1F5E">
      <w:pPr>
        <w:numPr>
          <w:ilvl w:val="0"/>
          <w:numId w:val="40"/>
        </w:numPr>
        <w:spacing w:before="120"/>
        <w:ind w:left="-567" w:firstLine="0"/>
        <w:rPr>
          <w:rFonts w:eastAsia="Calibri" w:cs="Tahoma"/>
          <w:bCs/>
          <w:shd w:val="clear" w:color="auto" w:fill="FFFFFF"/>
          <w:lang w:val="ro-RO"/>
        </w:rPr>
      </w:pPr>
      <w:r w:rsidRPr="00AE1F5E">
        <w:rPr>
          <w:rFonts w:eastAsia="Calibri" w:cs="Tahoma"/>
          <w:bCs/>
          <w:shd w:val="clear" w:color="auto" w:fill="FFFFFF"/>
          <w:lang w:val="ro-RO"/>
        </w:rPr>
        <w:t>D-na Andrei Amalia Lucia, consilier superior,</w:t>
      </w:r>
      <w:r w:rsidRPr="00AE1F5E">
        <w:rPr>
          <w:rFonts w:eastAsia="Calibri"/>
          <w:szCs w:val="24"/>
          <w:lang w:val="ro-RO"/>
        </w:rPr>
        <w:t xml:space="preserve"> </w:t>
      </w:r>
      <w:r w:rsidRPr="00AE1F5E">
        <w:rPr>
          <w:rFonts w:eastAsia="Calibri" w:cs="Tahoma"/>
          <w:bCs/>
          <w:shd w:val="clear" w:color="auto" w:fill="FFFFFF"/>
          <w:lang w:val="ro-RO"/>
        </w:rPr>
        <w:t>Direcția Corp Control, Integritate și Anticorupție;</w:t>
      </w:r>
    </w:p>
    <w:p w14:paraId="39707A58" w14:textId="77777777" w:rsidR="00AE1F5E" w:rsidRPr="00AE1F5E" w:rsidRDefault="00AE1F5E" w:rsidP="00AE1F5E">
      <w:pPr>
        <w:numPr>
          <w:ilvl w:val="0"/>
          <w:numId w:val="41"/>
        </w:numPr>
        <w:spacing w:before="120"/>
        <w:ind w:left="-567" w:firstLine="0"/>
        <w:rPr>
          <w:rFonts w:eastAsia="Calibri" w:cs="Tahoma"/>
          <w:bCs/>
          <w:shd w:val="clear" w:color="auto" w:fill="FFFFFF"/>
          <w:lang w:val="ro-RO"/>
        </w:rPr>
      </w:pPr>
      <w:r w:rsidRPr="00AE1F5E">
        <w:rPr>
          <w:rFonts w:eastAsia="Calibri" w:cs="Tahoma"/>
          <w:bCs/>
          <w:shd w:val="clear" w:color="auto" w:fill="FFFFFF"/>
          <w:lang w:val="ro-RO"/>
        </w:rPr>
        <w:t xml:space="preserve">Dl Vișan </w:t>
      </w:r>
      <w:proofErr w:type="spellStart"/>
      <w:r w:rsidRPr="00AE1F5E">
        <w:rPr>
          <w:rFonts w:eastAsia="Calibri" w:cs="Tahoma"/>
          <w:bCs/>
          <w:shd w:val="clear" w:color="auto" w:fill="FFFFFF"/>
          <w:lang w:val="ro-RO"/>
        </w:rPr>
        <w:t>Alecsandru</w:t>
      </w:r>
      <w:proofErr w:type="spellEnd"/>
      <w:r w:rsidRPr="00AE1F5E">
        <w:rPr>
          <w:rFonts w:eastAsia="Calibri" w:cs="Tahoma"/>
          <w:bCs/>
          <w:shd w:val="clear" w:color="auto" w:fill="FFFFFF"/>
          <w:lang w:val="ro-RO"/>
        </w:rPr>
        <w:t>, manager public, Unitatea de Politici Publice;</w:t>
      </w:r>
    </w:p>
    <w:p w14:paraId="2B1265B3" w14:textId="77777777" w:rsidR="00AE1F5E" w:rsidRPr="00AE1F5E" w:rsidRDefault="00AE1F5E" w:rsidP="00AE1F5E">
      <w:pPr>
        <w:numPr>
          <w:ilvl w:val="0"/>
          <w:numId w:val="41"/>
        </w:numPr>
        <w:spacing w:before="120"/>
        <w:ind w:left="-567" w:firstLine="0"/>
        <w:rPr>
          <w:rFonts w:eastAsia="Calibri" w:cs="Tahoma"/>
          <w:bCs/>
          <w:shd w:val="clear" w:color="auto" w:fill="FFFFFF"/>
          <w:lang w:val="ro-RO"/>
        </w:rPr>
      </w:pPr>
      <w:r w:rsidRPr="00AE1F5E">
        <w:rPr>
          <w:rFonts w:eastAsia="Calibri" w:cs="Tahoma"/>
          <w:bCs/>
          <w:shd w:val="clear" w:color="auto" w:fill="FFFFFF"/>
          <w:lang w:val="ro-RO"/>
        </w:rPr>
        <w:t>D-na Ana-Maria Ioniță, consilier juridic, Direcția Resurse Umane, secretarul comisiei de disciplină;</w:t>
      </w:r>
    </w:p>
    <w:p w14:paraId="7BD454CC" w14:textId="77777777" w:rsidR="00AE1F5E" w:rsidRPr="00AE1F5E" w:rsidRDefault="00AE1F5E" w:rsidP="00AE1F5E">
      <w:pPr>
        <w:numPr>
          <w:ilvl w:val="0"/>
          <w:numId w:val="41"/>
        </w:numPr>
        <w:spacing w:before="120"/>
        <w:ind w:left="-567" w:firstLine="0"/>
        <w:rPr>
          <w:rFonts w:eastAsia="Calibri" w:cs="Tahoma"/>
          <w:bCs/>
          <w:shd w:val="clear" w:color="auto" w:fill="FFFFFF"/>
          <w:lang w:val="ro-RO"/>
        </w:rPr>
      </w:pPr>
      <w:r w:rsidRPr="00AE1F5E">
        <w:rPr>
          <w:rFonts w:eastAsia="Calibri" w:cs="Tahoma"/>
          <w:bCs/>
          <w:shd w:val="clear" w:color="auto" w:fill="FFFFFF"/>
          <w:lang w:val="ro-RO"/>
        </w:rPr>
        <w:t>Dl Ilie Mihalache, Director adjunct, Direcția Corp Control, Integritate și Anticorupție.</w:t>
      </w:r>
    </w:p>
    <w:p w14:paraId="1BC60EF9" w14:textId="77777777" w:rsidR="00AE1F5E" w:rsidRPr="00AE1F5E" w:rsidRDefault="00AE1F5E" w:rsidP="00AE1F5E">
      <w:pPr>
        <w:ind w:left="-567"/>
        <w:rPr>
          <w:rFonts w:cs="Tahoma"/>
          <w:b/>
          <w:bCs/>
          <w:shd w:val="clear" w:color="auto" w:fill="FFFFFF"/>
          <w:lang w:val="ro-RO"/>
        </w:rPr>
      </w:pPr>
      <w:r w:rsidRPr="00AE1F5E">
        <w:rPr>
          <w:rFonts w:eastAsia="Times New Roman" w:cs="Arial"/>
          <w:b/>
          <w:bCs/>
          <w:lang w:val="ro-RO"/>
        </w:rPr>
        <w:t>Din partea Secretariatului tehnic al SNA au participat:</w:t>
      </w:r>
    </w:p>
    <w:p w14:paraId="1839197C" w14:textId="77777777" w:rsidR="00AE1F5E" w:rsidRDefault="00AE1F5E" w:rsidP="00AE1F5E">
      <w:pPr>
        <w:numPr>
          <w:ilvl w:val="0"/>
          <w:numId w:val="2"/>
        </w:numPr>
        <w:spacing w:before="120"/>
        <w:ind w:left="-567" w:firstLine="0"/>
        <w:rPr>
          <w:shd w:val="clear" w:color="auto" w:fill="FFFFFF"/>
          <w:lang w:val="ro-RO"/>
        </w:rPr>
      </w:pPr>
      <w:r w:rsidRPr="00AE1F5E">
        <w:rPr>
          <w:shd w:val="clear" w:color="auto" w:fill="FFFFFF"/>
          <w:lang w:val="ro-RO"/>
        </w:rPr>
        <w:t>D-na Ana Lorena Sava, personal de specialitate juridică asimilat judecătorilor și procurorilor, Ministerul Justiției, reprezentant al Secretariatului tehnic al SNA.</w:t>
      </w:r>
    </w:p>
    <w:p w14:paraId="7FEEAE6C" w14:textId="77777777" w:rsidR="00395863" w:rsidRPr="00AE1F5E" w:rsidRDefault="00395863" w:rsidP="00395863">
      <w:pPr>
        <w:spacing w:before="120"/>
        <w:ind w:left="-567"/>
        <w:rPr>
          <w:shd w:val="clear" w:color="auto" w:fill="FFFFFF"/>
          <w:lang w:val="ro-RO"/>
        </w:rPr>
      </w:pPr>
    </w:p>
    <w:p w14:paraId="61937845" w14:textId="77777777" w:rsidR="00AE1F5E" w:rsidRPr="00AE1F5E" w:rsidRDefault="00AE1F5E" w:rsidP="00AE1F5E">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AE1F5E">
        <w:rPr>
          <w:rFonts w:eastAsia="Times New Roman" w:cs="Arial"/>
          <w:b/>
          <w:lang w:val="ro-RO"/>
        </w:rPr>
        <w:t>II. CONSTATĂRI</w:t>
      </w:r>
    </w:p>
    <w:p w14:paraId="7179E12E" w14:textId="77777777" w:rsidR="00AE1F5E" w:rsidRPr="00AE1F5E" w:rsidRDefault="00AE1F5E" w:rsidP="00AE1F5E">
      <w:pPr>
        <w:numPr>
          <w:ilvl w:val="0"/>
          <w:numId w:val="8"/>
        </w:numPr>
        <w:spacing w:before="120"/>
        <w:ind w:left="-567" w:firstLine="0"/>
        <w:rPr>
          <w:rFonts w:eastAsia="Times New Roman" w:cs="Arial"/>
          <w:b/>
          <w:bCs/>
          <w:lang w:val="ro-RO"/>
        </w:rPr>
      </w:pPr>
      <w:r w:rsidRPr="00AE1F5E">
        <w:rPr>
          <w:rFonts w:eastAsia="Times New Roman" w:cs="Arial"/>
          <w:b/>
          <w:bCs/>
          <w:lang w:val="ro-RO"/>
        </w:rPr>
        <w:t xml:space="preserve">EVALUAREA RISCURILOR DE CORUPȚIE ÎN CADRUL AUTORITĂȚILOR ȘI INSTITUȚIILOR PUBLICE CENTRALE ȘI LOCALE </w:t>
      </w:r>
    </w:p>
    <w:p w14:paraId="6BC0940D" w14:textId="77777777" w:rsidR="00AE1F5E" w:rsidRPr="00AE1F5E" w:rsidRDefault="00AE1F5E" w:rsidP="00AE1F5E">
      <w:pPr>
        <w:ind w:left="-567"/>
        <w:rPr>
          <w:rFonts w:eastAsia="Times New Roman" w:cs="Arial"/>
          <w:bCs/>
          <w:lang w:val="ro-RO"/>
        </w:rPr>
      </w:pPr>
      <w:r w:rsidRPr="00AE1F5E">
        <w:rPr>
          <w:rFonts w:eastAsia="Times New Roman" w:cs="Arial"/>
          <w:bCs/>
          <w:lang w:val="ro-RO"/>
        </w:rPr>
        <w:t xml:space="preserve">În urma discuțiilor purtate, a documentelor transmise și a chestionarului completat, a rezultat că la nivelul MMAP a fost constituit Grupul de lucru pentru implementarea metodologiei standard de evaluare a riscurilor de corupție în cadrul autorităților </w:t>
      </w:r>
      <w:proofErr w:type="spellStart"/>
      <w:r w:rsidRPr="00AE1F5E">
        <w:rPr>
          <w:rFonts w:eastAsia="Times New Roman" w:cs="Arial"/>
          <w:bCs/>
          <w:lang w:val="ro-RO"/>
        </w:rPr>
        <w:t>şi</w:t>
      </w:r>
      <w:proofErr w:type="spellEnd"/>
      <w:r w:rsidRPr="00AE1F5E">
        <w:rPr>
          <w:rFonts w:eastAsia="Times New Roman" w:cs="Arial"/>
          <w:bCs/>
          <w:lang w:val="ro-RO"/>
        </w:rPr>
        <w:t xml:space="preserve"> </w:t>
      </w:r>
      <w:proofErr w:type="spellStart"/>
      <w:r w:rsidRPr="00AE1F5E">
        <w:rPr>
          <w:rFonts w:eastAsia="Times New Roman" w:cs="Arial"/>
          <w:bCs/>
          <w:lang w:val="ro-RO"/>
        </w:rPr>
        <w:t>instituţiilor</w:t>
      </w:r>
      <w:proofErr w:type="spellEnd"/>
      <w:r w:rsidRPr="00AE1F5E">
        <w:rPr>
          <w:rFonts w:eastAsia="Times New Roman" w:cs="Arial"/>
          <w:bCs/>
          <w:lang w:val="ro-RO"/>
        </w:rPr>
        <w:t xml:space="preserve"> publice centrale, potrivit Ordinului nr. 3040/23.11.2022 privind constituirea Grupului de lucru pentru implementarea metodologiei standard de evaluare a riscurilor de corupție la nivelul MMAP.</w:t>
      </w:r>
    </w:p>
    <w:p w14:paraId="55FC97C1" w14:textId="77777777" w:rsidR="00AE1F5E" w:rsidRPr="00AE1F5E" w:rsidRDefault="00AE1F5E" w:rsidP="00AE1F5E">
      <w:pPr>
        <w:ind w:left="-567"/>
        <w:rPr>
          <w:rFonts w:eastAsia="Times New Roman" w:cs="Arial"/>
          <w:bCs/>
          <w:lang w:val="ro-RO"/>
        </w:rPr>
      </w:pPr>
      <w:r w:rsidRPr="00AE1F5E">
        <w:rPr>
          <w:rFonts w:eastAsia="Times New Roman" w:cs="Arial"/>
          <w:bCs/>
          <w:lang w:val="ro-RO"/>
        </w:rPr>
        <w:t xml:space="preserve">Pentru constituirea Componenței Grupului de lucru s-a ținut cont de prevederile art. 6 din metodologia standard de evaluare a riscurilor de corupție în cadrul autorităților și instituțiilor publice centrale, aprobată prin H.G. nr. 599/2018. </w:t>
      </w:r>
    </w:p>
    <w:p w14:paraId="5656A9A5" w14:textId="77777777" w:rsidR="00AE1F5E" w:rsidRPr="00AE1F5E" w:rsidRDefault="00AE1F5E" w:rsidP="00AE1F5E">
      <w:pPr>
        <w:ind w:left="-567"/>
        <w:rPr>
          <w:rFonts w:eastAsia="Times New Roman" w:cs="Arial"/>
          <w:bCs/>
          <w:lang w:val="ro-RO"/>
        </w:rPr>
      </w:pPr>
      <w:r w:rsidRPr="00AE1F5E">
        <w:rPr>
          <w:rFonts w:eastAsia="Times New Roman" w:cs="Arial"/>
          <w:bCs/>
          <w:lang w:val="ro-RO"/>
        </w:rPr>
        <w:t>Componența grupului de lucru la nivelul funcțiilor este următoarea:</w:t>
      </w:r>
    </w:p>
    <w:p w14:paraId="55B6F34F" w14:textId="77777777" w:rsidR="00AE1F5E" w:rsidRPr="00AE1F5E" w:rsidRDefault="00AE1F5E" w:rsidP="00AE1F5E">
      <w:pPr>
        <w:ind w:left="-567"/>
        <w:rPr>
          <w:rFonts w:eastAsia="Times New Roman" w:cs="Arial"/>
          <w:bCs/>
          <w:lang w:val="ro-RO"/>
        </w:rPr>
      </w:pPr>
      <w:r w:rsidRPr="00AE1F5E">
        <w:rPr>
          <w:rFonts w:eastAsia="Times New Roman" w:cs="Arial"/>
          <w:bCs/>
          <w:lang w:val="ro-RO"/>
        </w:rPr>
        <w:t>-</w:t>
      </w:r>
      <w:r w:rsidRPr="00AE1F5E">
        <w:rPr>
          <w:rFonts w:eastAsia="Times New Roman" w:cs="Arial"/>
          <w:bCs/>
          <w:lang w:val="ro-RO"/>
        </w:rPr>
        <w:tab/>
        <w:t>Secretar general adjunct – Coordonator al Planului de Integritate și Șef al grupului de lucru;</w:t>
      </w:r>
    </w:p>
    <w:p w14:paraId="66A10BC4" w14:textId="77777777" w:rsidR="00AE1F5E" w:rsidRPr="00AE1F5E" w:rsidRDefault="00AE1F5E" w:rsidP="00AE1F5E">
      <w:pPr>
        <w:ind w:left="-567"/>
        <w:rPr>
          <w:rFonts w:eastAsia="Times New Roman" w:cs="Arial"/>
          <w:bCs/>
          <w:lang w:val="ro-RO"/>
        </w:rPr>
      </w:pPr>
      <w:r w:rsidRPr="00AE1F5E">
        <w:rPr>
          <w:rFonts w:eastAsia="Times New Roman" w:cs="Arial"/>
          <w:bCs/>
          <w:lang w:val="ro-RO"/>
        </w:rPr>
        <w:t>-</w:t>
      </w:r>
      <w:r w:rsidRPr="00AE1F5E">
        <w:rPr>
          <w:rFonts w:eastAsia="Times New Roman" w:cs="Arial"/>
          <w:bCs/>
          <w:lang w:val="ro-RO"/>
        </w:rPr>
        <w:tab/>
        <w:t>Director - Direcția, Corp Control, Integritate și Anticorupție;</w:t>
      </w:r>
    </w:p>
    <w:p w14:paraId="4B4D57E3" w14:textId="77777777" w:rsidR="00AE1F5E" w:rsidRPr="00AE1F5E" w:rsidRDefault="00AE1F5E" w:rsidP="00AE1F5E">
      <w:pPr>
        <w:ind w:left="-567"/>
        <w:rPr>
          <w:rFonts w:eastAsia="Times New Roman" w:cs="Arial"/>
          <w:bCs/>
          <w:lang w:val="ro-RO"/>
        </w:rPr>
      </w:pPr>
      <w:r w:rsidRPr="00AE1F5E">
        <w:rPr>
          <w:rFonts w:eastAsia="Times New Roman" w:cs="Arial"/>
          <w:bCs/>
          <w:lang w:val="ro-RO"/>
        </w:rPr>
        <w:t>-</w:t>
      </w:r>
      <w:r w:rsidRPr="00AE1F5E">
        <w:rPr>
          <w:rFonts w:eastAsia="Times New Roman" w:cs="Arial"/>
          <w:bCs/>
          <w:lang w:val="ro-RO"/>
        </w:rPr>
        <w:tab/>
        <w:t>Consilier Superior - Direcția Corp Control, Integritate și Anticorupție;</w:t>
      </w:r>
    </w:p>
    <w:p w14:paraId="713178B4" w14:textId="77777777" w:rsidR="00AE1F5E" w:rsidRPr="00AE1F5E" w:rsidRDefault="00AE1F5E" w:rsidP="00AE1F5E">
      <w:pPr>
        <w:ind w:left="-567"/>
        <w:rPr>
          <w:rFonts w:eastAsia="Times New Roman" w:cs="Arial"/>
          <w:bCs/>
          <w:lang w:val="ro-RO"/>
        </w:rPr>
      </w:pPr>
      <w:r w:rsidRPr="00AE1F5E">
        <w:rPr>
          <w:rFonts w:eastAsia="Times New Roman" w:cs="Arial"/>
          <w:bCs/>
          <w:lang w:val="ro-RO"/>
        </w:rPr>
        <w:t>-</w:t>
      </w:r>
      <w:r w:rsidRPr="00AE1F5E">
        <w:rPr>
          <w:rFonts w:eastAsia="Times New Roman" w:cs="Arial"/>
          <w:bCs/>
          <w:lang w:val="ro-RO"/>
        </w:rPr>
        <w:tab/>
        <w:t>Consilier Principal - Direcția Corp Control, Integritate și Anticorupție;</w:t>
      </w:r>
    </w:p>
    <w:p w14:paraId="11F0780C" w14:textId="77777777" w:rsidR="00AE1F5E" w:rsidRPr="00AE1F5E" w:rsidRDefault="00AE1F5E" w:rsidP="00AE1F5E">
      <w:pPr>
        <w:ind w:left="-567"/>
        <w:rPr>
          <w:rFonts w:eastAsia="Times New Roman" w:cs="Arial"/>
          <w:bCs/>
          <w:lang w:val="ro-RO"/>
        </w:rPr>
      </w:pPr>
      <w:r w:rsidRPr="00AE1F5E">
        <w:rPr>
          <w:rFonts w:eastAsia="Times New Roman" w:cs="Arial"/>
          <w:bCs/>
          <w:lang w:val="ro-RO"/>
        </w:rPr>
        <w:t>-</w:t>
      </w:r>
      <w:r w:rsidRPr="00AE1F5E">
        <w:rPr>
          <w:rFonts w:eastAsia="Times New Roman" w:cs="Arial"/>
          <w:bCs/>
          <w:lang w:val="ro-RO"/>
        </w:rPr>
        <w:tab/>
        <w:t xml:space="preserve">Consilier Superior - Direcția Generală Resurse Umane, Juridică și Relația cu Parlamentul; </w:t>
      </w:r>
    </w:p>
    <w:p w14:paraId="513A1224" w14:textId="77777777" w:rsidR="00AE1F5E" w:rsidRPr="00AE1F5E" w:rsidRDefault="00AE1F5E" w:rsidP="00AE1F5E">
      <w:pPr>
        <w:ind w:left="-567"/>
        <w:rPr>
          <w:rFonts w:eastAsia="Times New Roman" w:cs="Arial"/>
          <w:bCs/>
          <w:lang w:val="ro-RO"/>
        </w:rPr>
      </w:pPr>
      <w:r w:rsidRPr="00AE1F5E">
        <w:rPr>
          <w:rFonts w:eastAsia="Times New Roman" w:cs="Arial"/>
          <w:bCs/>
          <w:lang w:val="ro-RO"/>
        </w:rPr>
        <w:t>-</w:t>
      </w:r>
      <w:r w:rsidRPr="00AE1F5E">
        <w:rPr>
          <w:rFonts w:eastAsia="Times New Roman" w:cs="Arial"/>
          <w:bCs/>
          <w:lang w:val="ro-RO"/>
        </w:rPr>
        <w:tab/>
        <w:t>Manager public - Unitatea de Politici Publice;</w:t>
      </w:r>
    </w:p>
    <w:p w14:paraId="3BD6C83E" w14:textId="77777777" w:rsidR="00AE1F5E" w:rsidRPr="00AE1F5E" w:rsidRDefault="00AE1F5E" w:rsidP="00AE1F5E">
      <w:pPr>
        <w:ind w:left="-567"/>
        <w:rPr>
          <w:rFonts w:eastAsia="Times New Roman" w:cs="Arial"/>
          <w:bCs/>
          <w:lang w:val="ro-RO"/>
        </w:rPr>
      </w:pPr>
      <w:r w:rsidRPr="00AE1F5E">
        <w:rPr>
          <w:rFonts w:eastAsia="Times New Roman" w:cs="Arial"/>
          <w:bCs/>
          <w:lang w:val="ro-RO"/>
        </w:rPr>
        <w:t>-</w:t>
      </w:r>
      <w:r w:rsidRPr="00AE1F5E">
        <w:rPr>
          <w:rFonts w:eastAsia="Times New Roman" w:cs="Arial"/>
          <w:bCs/>
          <w:lang w:val="ro-RO"/>
        </w:rPr>
        <w:tab/>
        <w:t>Consilier Superior - Direcția Generală Economică, Investiții și Administrativ;</w:t>
      </w:r>
    </w:p>
    <w:p w14:paraId="39CCD235" w14:textId="77777777" w:rsidR="00AE1F5E" w:rsidRPr="00AE1F5E" w:rsidRDefault="00AE1F5E" w:rsidP="00AE1F5E">
      <w:pPr>
        <w:ind w:left="-567"/>
        <w:rPr>
          <w:rFonts w:eastAsia="Times New Roman" w:cs="Arial"/>
          <w:bCs/>
          <w:lang w:val="ro-RO"/>
        </w:rPr>
      </w:pPr>
      <w:r w:rsidRPr="00AE1F5E">
        <w:rPr>
          <w:rFonts w:eastAsia="Times New Roman" w:cs="Arial"/>
          <w:bCs/>
          <w:lang w:val="ro-RO"/>
        </w:rPr>
        <w:lastRenderedPageBreak/>
        <w:t>-</w:t>
      </w:r>
      <w:r w:rsidRPr="00AE1F5E">
        <w:rPr>
          <w:rFonts w:eastAsia="Times New Roman" w:cs="Arial"/>
          <w:bCs/>
          <w:lang w:val="ro-RO"/>
        </w:rPr>
        <w:tab/>
        <w:t>Manager public - Consilier de Etică - Unitatea de Politici Publice;</w:t>
      </w:r>
    </w:p>
    <w:p w14:paraId="01A91360" w14:textId="77777777" w:rsidR="00AE1F5E" w:rsidRPr="00AE1F5E" w:rsidRDefault="00AE1F5E" w:rsidP="00AE1F5E">
      <w:pPr>
        <w:ind w:left="-567"/>
        <w:rPr>
          <w:rFonts w:eastAsia="Times New Roman" w:cs="Arial"/>
          <w:bCs/>
          <w:lang w:val="ro-RO"/>
        </w:rPr>
      </w:pPr>
      <w:r w:rsidRPr="00AE1F5E">
        <w:rPr>
          <w:rFonts w:eastAsia="Times New Roman" w:cs="Arial"/>
          <w:bCs/>
          <w:lang w:val="ro-RO"/>
        </w:rPr>
        <w:t>-</w:t>
      </w:r>
      <w:r w:rsidRPr="00AE1F5E">
        <w:rPr>
          <w:rFonts w:eastAsia="Times New Roman" w:cs="Arial"/>
          <w:bCs/>
          <w:lang w:val="ro-RO"/>
        </w:rPr>
        <w:tab/>
        <w:t>Consilier Superior - Direcția Generală Ape;</w:t>
      </w:r>
    </w:p>
    <w:p w14:paraId="4E58EE5D" w14:textId="77777777" w:rsidR="00AE1F5E" w:rsidRPr="00AE1F5E" w:rsidRDefault="00AE1F5E" w:rsidP="00AE1F5E">
      <w:pPr>
        <w:ind w:left="-567"/>
        <w:rPr>
          <w:rFonts w:eastAsia="Times New Roman" w:cs="Arial"/>
          <w:bCs/>
          <w:lang w:val="ro-RO"/>
        </w:rPr>
      </w:pPr>
      <w:r w:rsidRPr="00AE1F5E">
        <w:rPr>
          <w:rFonts w:eastAsia="Times New Roman" w:cs="Arial"/>
          <w:bCs/>
          <w:lang w:val="ro-RO"/>
        </w:rPr>
        <w:t>-</w:t>
      </w:r>
      <w:r w:rsidRPr="00AE1F5E">
        <w:rPr>
          <w:rFonts w:eastAsia="Times New Roman" w:cs="Arial"/>
          <w:bCs/>
          <w:lang w:val="ro-RO"/>
        </w:rPr>
        <w:tab/>
        <w:t>Consilier Superior - Direcția Generală Evaluare Impact, Controlul Poluării și Schimbări Climatice;</w:t>
      </w:r>
    </w:p>
    <w:p w14:paraId="44BD513C" w14:textId="77777777" w:rsidR="00AE1F5E" w:rsidRPr="00AE1F5E" w:rsidRDefault="00AE1F5E" w:rsidP="00AE1F5E">
      <w:pPr>
        <w:ind w:left="-567"/>
        <w:rPr>
          <w:rFonts w:eastAsia="Times New Roman" w:cs="Arial"/>
          <w:bCs/>
          <w:lang w:val="ro-RO"/>
        </w:rPr>
      </w:pPr>
      <w:r w:rsidRPr="00AE1F5E">
        <w:rPr>
          <w:rFonts w:eastAsia="Times New Roman" w:cs="Arial"/>
          <w:bCs/>
          <w:lang w:val="ro-RO"/>
        </w:rPr>
        <w:t>-</w:t>
      </w:r>
      <w:r w:rsidRPr="00AE1F5E">
        <w:rPr>
          <w:rFonts w:eastAsia="Times New Roman" w:cs="Arial"/>
          <w:bCs/>
          <w:lang w:val="ro-RO"/>
        </w:rPr>
        <w:tab/>
        <w:t>Consilier Superior - Direcția Generală Evaluare Impact, Controlul Poluării și Schimbări Climatice;</w:t>
      </w:r>
    </w:p>
    <w:p w14:paraId="2DE23BDF" w14:textId="77777777" w:rsidR="00AE1F5E" w:rsidRPr="00AE1F5E" w:rsidRDefault="00AE1F5E" w:rsidP="00AE1F5E">
      <w:pPr>
        <w:ind w:left="-567"/>
        <w:rPr>
          <w:rFonts w:eastAsia="Times New Roman" w:cs="Arial"/>
          <w:bCs/>
          <w:lang w:val="ro-RO"/>
        </w:rPr>
      </w:pPr>
      <w:r w:rsidRPr="00AE1F5E">
        <w:rPr>
          <w:rFonts w:eastAsia="Times New Roman" w:cs="Arial"/>
          <w:bCs/>
          <w:lang w:val="ro-RO"/>
        </w:rPr>
        <w:t>-</w:t>
      </w:r>
      <w:r w:rsidRPr="00AE1F5E">
        <w:rPr>
          <w:rFonts w:eastAsia="Times New Roman" w:cs="Arial"/>
          <w:bCs/>
          <w:lang w:val="ro-RO"/>
        </w:rPr>
        <w:tab/>
        <w:t>Consilier Principal - Direcția Generală Păduri și Strategii în Silvicultură;</w:t>
      </w:r>
    </w:p>
    <w:p w14:paraId="5B1FA204" w14:textId="77777777" w:rsidR="00AE1F5E" w:rsidRPr="00AE1F5E" w:rsidRDefault="00AE1F5E" w:rsidP="00AE1F5E">
      <w:pPr>
        <w:ind w:left="-567"/>
        <w:rPr>
          <w:rFonts w:eastAsia="Times New Roman" w:cs="Arial"/>
          <w:bCs/>
          <w:lang w:val="ro-RO"/>
        </w:rPr>
      </w:pPr>
      <w:r w:rsidRPr="00AE1F5E">
        <w:rPr>
          <w:rFonts w:eastAsia="Times New Roman" w:cs="Arial"/>
          <w:bCs/>
          <w:lang w:val="ro-RO"/>
        </w:rPr>
        <w:t>-</w:t>
      </w:r>
      <w:r w:rsidRPr="00AE1F5E">
        <w:rPr>
          <w:rFonts w:eastAsia="Times New Roman" w:cs="Arial"/>
          <w:bCs/>
          <w:lang w:val="ro-RO"/>
        </w:rPr>
        <w:tab/>
        <w:t>Consilier superior - Direcția Generală Deșeuri și Situri Contaminate.</w:t>
      </w:r>
    </w:p>
    <w:p w14:paraId="679762A5" w14:textId="77777777" w:rsidR="00AE1F5E" w:rsidRPr="00AE1F5E" w:rsidRDefault="00AE1F5E" w:rsidP="00AE1F5E">
      <w:pPr>
        <w:ind w:left="-567"/>
        <w:rPr>
          <w:rFonts w:eastAsia="Times New Roman" w:cs="Arial"/>
          <w:bCs/>
          <w:lang w:val="ro-RO"/>
        </w:rPr>
      </w:pPr>
      <w:r w:rsidRPr="00AE1F5E">
        <w:rPr>
          <w:rFonts w:eastAsia="Times New Roman" w:cs="Arial"/>
          <w:bCs/>
          <w:lang w:val="ro-RO"/>
        </w:rPr>
        <w:t>Grupul de lucru pentru implementarea metodologiei a identificat și descris riscurile de corupție, în funcție de vulnerabilitățile prezente în cadrul activităților curente ale direcțiilor de specialitate din cadrul MMAP care pot conduce la săvârșirea unor fapte de corupție.</w:t>
      </w:r>
    </w:p>
    <w:p w14:paraId="35B04310" w14:textId="77777777" w:rsidR="00AE1F5E" w:rsidRPr="00AE1F5E" w:rsidRDefault="00AE1F5E" w:rsidP="00AE1F5E">
      <w:pPr>
        <w:ind w:left="-567"/>
        <w:rPr>
          <w:rFonts w:eastAsia="Times New Roman" w:cs="Arial"/>
          <w:bCs/>
          <w:lang w:val="ro-RO"/>
        </w:rPr>
      </w:pPr>
      <w:r w:rsidRPr="00AE1F5E">
        <w:rPr>
          <w:rFonts w:eastAsia="Times New Roman" w:cs="Arial"/>
          <w:bCs/>
          <w:lang w:val="ro-RO"/>
        </w:rPr>
        <w:t>Registrul riscurilor de corupție prevăzut la art. 17 din metodologia standard a fost elaborat în luna aprilie 2022, pe baza activităților reglementate de art. 11-16 din metodologie.</w:t>
      </w:r>
    </w:p>
    <w:p w14:paraId="46097E99" w14:textId="77777777" w:rsidR="00AE1F5E" w:rsidRPr="00AE1F5E" w:rsidRDefault="00AE1F5E" w:rsidP="00AE1F5E">
      <w:pPr>
        <w:ind w:left="-567"/>
        <w:rPr>
          <w:rFonts w:eastAsia="Times New Roman" w:cs="Arial"/>
          <w:bCs/>
          <w:lang w:val="ro-RO"/>
        </w:rPr>
      </w:pPr>
      <w:r w:rsidRPr="00AE1F5E">
        <w:rPr>
          <w:rFonts w:eastAsia="Times New Roman" w:cs="Arial"/>
          <w:bCs/>
          <w:lang w:val="ro-RO"/>
        </w:rPr>
        <w:t>A fost actualizat/revizuit în luna decembrie 2022 pe baza consultării tuturor structurilor din MMAP, precum și a responsabililor ce fac parte din Grupul de lucru (Registrul riscurilor de corupție pentru anul 2022 la nivelul MMAP nr. DCCIA/101578/28.12.2022).</w:t>
      </w:r>
    </w:p>
    <w:p w14:paraId="754A9FDA" w14:textId="77777777" w:rsidR="00AE1F5E" w:rsidRDefault="00AE1F5E" w:rsidP="00AE1F5E">
      <w:pPr>
        <w:ind w:left="-567"/>
        <w:rPr>
          <w:rFonts w:eastAsia="Times New Roman" w:cs="Arial"/>
          <w:bCs/>
          <w:lang w:val="ro-RO"/>
        </w:rPr>
      </w:pPr>
      <w:r w:rsidRPr="00AE1F5E">
        <w:rPr>
          <w:rFonts w:eastAsia="Times New Roman" w:cs="Arial"/>
          <w:bCs/>
          <w:lang w:val="ro-RO"/>
        </w:rPr>
        <w:t>Registrul riscurilor reglementat de art. 5 din O.S.G.G. nr. 600/2018 este corelat cu registrul riscurilor de corupție. Potrivit O.S.G.G. nr. 600/2018, fiecare structură funcțională de la primul nivel de conducere din cadrul MMAP trebuie să gestioneze toate riscurile identificate în propriul domeniu de competență. Pe parcursul anului 2022 au fost publicate pe rețeaua intranet a MMAP în cadrul secțiunii speciale dedicate SCIM riscurile identificate ce au fost comunicate membrilor Comisiei de monitorizare și responsabililor cu riscurile, precum și angajaților MMAP.</w:t>
      </w:r>
    </w:p>
    <w:p w14:paraId="318A53B8" w14:textId="77777777" w:rsidR="00395863" w:rsidRPr="00AE1F5E" w:rsidRDefault="00395863" w:rsidP="00AE1F5E">
      <w:pPr>
        <w:ind w:left="-567"/>
        <w:rPr>
          <w:rFonts w:eastAsia="Times New Roman" w:cs="Arial"/>
          <w:bCs/>
          <w:lang w:val="ro-RO"/>
        </w:rPr>
      </w:pPr>
    </w:p>
    <w:p w14:paraId="4AE35A17" w14:textId="77777777" w:rsidR="00AE1F5E" w:rsidRPr="00AE1F5E" w:rsidRDefault="00AE1F5E" w:rsidP="00AE1F5E">
      <w:pPr>
        <w:numPr>
          <w:ilvl w:val="0"/>
          <w:numId w:val="8"/>
        </w:numPr>
        <w:spacing w:before="120"/>
        <w:ind w:left="-567" w:firstLine="0"/>
        <w:rPr>
          <w:rFonts w:eastAsia="Times New Roman" w:cs="Arial"/>
          <w:b/>
          <w:bCs/>
          <w:lang w:val="ro-RO"/>
        </w:rPr>
      </w:pPr>
      <w:r w:rsidRPr="00AE1F5E">
        <w:rPr>
          <w:rFonts w:eastAsia="Times New Roman" w:cs="Arial"/>
          <w:b/>
          <w:bCs/>
          <w:lang w:val="ro-RO"/>
        </w:rPr>
        <w:t xml:space="preserve">EVALUAREA INCIDENTELOR DE INTEGRITATE ÎN CADRUL AUTORITĂȚILOR ȘI INSTITUȚIILOR PUBLICE CENTRALE ȘI LOCALE </w:t>
      </w:r>
    </w:p>
    <w:p w14:paraId="0F0413C7" w14:textId="77777777" w:rsidR="00AE1F5E" w:rsidRPr="00AE1F5E" w:rsidRDefault="00AE1F5E" w:rsidP="00AE1F5E">
      <w:pPr>
        <w:ind w:left="-567"/>
        <w:rPr>
          <w:rFonts w:eastAsia="Times New Roman" w:cs="Arial"/>
          <w:bCs/>
          <w:lang w:val="ro-RO"/>
        </w:rPr>
      </w:pPr>
      <w:r w:rsidRPr="00AE1F5E">
        <w:rPr>
          <w:rFonts w:eastAsia="Times New Roman" w:cs="Arial"/>
          <w:bCs/>
          <w:lang w:val="ro-RO"/>
        </w:rPr>
        <w:t>La nivelul MMAP nu a fost desemnat responsabilul pentru implementarea metodologiei de evaluare a incidentelor de integritate, în conformitate cu dispozițiile art. 5 alin. (1) din metodologia aprobată prin Hotărârea Guvernului nr. 599/2018, precizându-se că urmează a fi desemnat, prin modificarea Ordinului nr. 3040/2022 și extinderea competențelor Grupului care se ocupă cu identificarea riscurilor la corupție în cadrul MMAP.</w:t>
      </w:r>
    </w:p>
    <w:p w14:paraId="2A777097" w14:textId="77777777" w:rsidR="00AE1F5E" w:rsidRPr="00AE1F5E" w:rsidRDefault="00AE1F5E" w:rsidP="00AE1F5E">
      <w:pPr>
        <w:ind w:left="-567"/>
        <w:rPr>
          <w:rFonts w:eastAsia="Times New Roman" w:cs="Arial"/>
          <w:bCs/>
          <w:lang w:val="ro-RO"/>
        </w:rPr>
      </w:pPr>
      <w:r w:rsidRPr="00AE1F5E">
        <w:rPr>
          <w:rFonts w:eastAsia="Times New Roman" w:cs="Arial"/>
          <w:bCs/>
          <w:lang w:val="ro-RO"/>
        </w:rPr>
        <w:t>Așa cum s-a indicat anterior, prin Ordinul MMAP nr. 3040/23.11.2022 a fost constituit Grupul de lucru pentru implementarea metodologiei standard de evaluare a riscurilor de corupție conform H.G.nr. 599/2018. În cursul anului 2023, după extinderea competențelor și în ceea ce privește evaluarea incidentelor de integritate, grupul de lucru va desfășura următoarele activități:</w:t>
      </w:r>
    </w:p>
    <w:p w14:paraId="43272CA5" w14:textId="77777777" w:rsidR="00AE1F5E" w:rsidRPr="00AE1F5E" w:rsidRDefault="00AE1F5E" w:rsidP="00AE1F5E">
      <w:pPr>
        <w:ind w:left="-567"/>
        <w:rPr>
          <w:rFonts w:eastAsia="Times New Roman" w:cs="Arial"/>
          <w:bCs/>
          <w:lang w:val="ro-RO"/>
        </w:rPr>
      </w:pPr>
      <w:r w:rsidRPr="00AE1F5E">
        <w:rPr>
          <w:rFonts w:eastAsia="Times New Roman" w:cs="Arial"/>
          <w:bCs/>
          <w:lang w:val="ro-RO"/>
        </w:rPr>
        <w:t>a)</w:t>
      </w:r>
      <w:r w:rsidRPr="00AE1F5E">
        <w:rPr>
          <w:rFonts w:eastAsia="Times New Roman" w:cs="Arial"/>
          <w:bCs/>
          <w:lang w:val="ro-RO"/>
        </w:rPr>
        <w:tab/>
        <w:t>obținerea de informații privind incidentul de integritate ;</w:t>
      </w:r>
    </w:p>
    <w:p w14:paraId="50E87CF9" w14:textId="77777777" w:rsidR="00AE1F5E" w:rsidRPr="00AE1F5E" w:rsidRDefault="00AE1F5E" w:rsidP="00AE1F5E">
      <w:pPr>
        <w:ind w:left="-567"/>
        <w:rPr>
          <w:rFonts w:eastAsia="Times New Roman" w:cs="Arial"/>
          <w:bCs/>
          <w:lang w:val="ro-RO"/>
        </w:rPr>
      </w:pPr>
      <w:r w:rsidRPr="00AE1F5E">
        <w:rPr>
          <w:rFonts w:eastAsia="Times New Roman" w:cs="Arial"/>
          <w:bCs/>
          <w:lang w:val="ro-RO"/>
        </w:rPr>
        <w:t>b)</w:t>
      </w:r>
      <w:r w:rsidRPr="00AE1F5E">
        <w:rPr>
          <w:rFonts w:eastAsia="Times New Roman" w:cs="Arial"/>
          <w:bCs/>
          <w:lang w:val="ro-RO"/>
        </w:rPr>
        <w:tab/>
        <w:t xml:space="preserve">analiza incidentului de integritate; </w:t>
      </w:r>
    </w:p>
    <w:p w14:paraId="020F3DCB" w14:textId="77777777" w:rsidR="00AE1F5E" w:rsidRPr="00AE1F5E" w:rsidRDefault="00AE1F5E" w:rsidP="00AE1F5E">
      <w:pPr>
        <w:ind w:left="-567"/>
        <w:rPr>
          <w:rFonts w:eastAsia="Times New Roman" w:cs="Arial"/>
          <w:bCs/>
          <w:lang w:val="ro-RO"/>
        </w:rPr>
      </w:pPr>
      <w:r w:rsidRPr="00AE1F5E">
        <w:rPr>
          <w:rFonts w:eastAsia="Times New Roman" w:cs="Arial"/>
          <w:bCs/>
          <w:lang w:val="ro-RO"/>
        </w:rPr>
        <w:t>c)</w:t>
      </w:r>
      <w:r w:rsidRPr="00AE1F5E">
        <w:rPr>
          <w:rFonts w:eastAsia="Times New Roman" w:cs="Arial"/>
          <w:bCs/>
          <w:lang w:val="ro-RO"/>
        </w:rPr>
        <w:tab/>
        <w:t>propunerea de măsuri de prevenire și/control;</w:t>
      </w:r>
    </w:p>
    <w:p w14:paraId="1DC2465A" w14:textId="77777777" w:rsidR="00AE1F5E" w:rsidRPr="00AE1F5E" w:rsidRDefault="00AE1F5E" w:rsidP="00AE1F5E">
      <w:pPr>
        <w:ind w:left="-567"/>
        <w:rPr>
          <w:rFonts w:eastAsia="Times New Roman" w:cs="Arial"/>
          <w:bCs/>
          <w:lang w:val="ro-RO"/>
        </w:rPr>
      </w:pPr>
      <w:r w:rsidRPr="00AE1F5E">
        <w:rPr>
          <w:rFonts w:eastAsia="Times New Roman" w:cs="Arial"/>
          <w:bCs/>
          <w:lang w:val="ro-RO"/>
        </w:rPr>
        <w:t xml:space="preserve">În cursul anului 2022, nu au existat sesizări privind incidentele de integritate primite de către Compartimentul de Integritate și Anticorupție și nici de către Direcția Generală Resurse Umane, </w:t>
      </w:r>
      <w:r w:rsidRPr="00AE1F5E">
        <w:rPr>
          <w:rFonts w:eastAsia="Times New Roman" w:cs="Arial"/>
          <w:bCs/>
          <w:lang w:val="ro-RO"/>
        </w:rPr>
        <w:lastRenderedPageBreak/>
        <w:t>Juridică și Relația cu Parlamentul, însă la nivelul Compartimentului Integritate și Anticorupție din cadrul MMAP există o evidență a incidentelor de integritate pe ultimii 10 ani.</w:t>
      </w:r>
    </w:p>
    <w:p w14:paraId="4111A79D" w14:textId="77777777" w:rsidR="00AE1F5E" w:rsidRPr="00AE1F5E" w:rsidRDefault="00AE1F5E" w:rsidP="00AE1F5E">
      <w:pPr>
        <w:ind w:left="-567"/>
        <w:rPr>
          <w:rFonts w:eastAsia="Times New Roman" w:cs="Arial"/>
          <w:bCs/>
          <w:lang w:val="ro-RO"/>
        </w:rPr>
      </w:pPr>
      <w:r w:rsidRPr="00AE1F5E">
        <w:rPr>
          <w:rFonts w:eastAsia="Times New Roman" w:cs="Arial"/>
          <w:bCs/>
          <w:lang w:val="ro-RO"/>
        </w:rPr>
        <w:t>Membrii Grupului de lucru din cadrul MMAP au participat alături de personalul unităților aflate în subordine/sub autoritatea/în coordonarea ministerului la o sesiune de informare organizată la sediul Ministerului Justiției având ca temă de interes, printre altele, Metodologia de evaluare a incidentelor de integritate, reglementată de H.G. nr. 599/2018.</w:t>
      </w:r>
    </w:p>
    <w:p w14:paraId="5D58165D" w14:textId="77777777" w:rsidR="00AE1F5E" w:rsidRDefault="00AE1F5E" w:rsidP="00AE1F5E">
      <w:pPr>
        <w:ind w:left="-567"/>
        <w:rPr>
          <w:rFonts w:eastAsia="Times New Roman" w:cs="Arial"/>
          <w:bCs/>
          <w:lang w:val="ro-RO"/>
        </w:rPr>
      </w:pPr>
      <w:r w:rsidRPr="00AE1F5E">
        <w:rPr>
          <w:rFonts w:eastAsia="Times New Roman" w:cs="Arial"/>
          <w:bCs/>
          <w:lang w:val="ro-RO"/>
        </w:rPr>
        <w:t>Planul de integritate al instituției a fost întocmit potrivit H.G. nr. 599/2018,  și a fost pus la dispoziție ca urmare a vizitei de evaluare.</w:t>
      </w:r>
    </w:p>
    <w:p w14:paraId="49CA9DC9" w14:textId="77777777" w:rsidR="00395863" w:rsidRPr="00AE1F5E" w:rsidRDefault="00395863" w:rsidP="00AE1F5E">
      <w:pPr>
        <w:ind w:left="-567"/>
        <w:rPr>
          <w:rFonts w:eastAsia="Times New Roman" w:cs="Arial"/>
          <w:bCs/>
          <w:lang w:val="ro-RO"/>
        </w:rPr>
      </w:pPr>
    </w:p>
    <w:p w14:paraId="175ECFF2" w14:textId="77777777" w:rsidR="00AE1F5E" w:rsidRPr="00AE1F5E" w:rsidRDefault="00AE1F5E" w:rsidP="00AE1F5E">
      <w:pPr>
        <w:numPr>
          <w:ilvl w:val="0"/>
          <w:numId w:val="8"/>
        </w:numPr>
        <w:spacing w:before="120"/>
        <w:ind w:left="-567" w:firstLine="0"/>
        <w:rPr>
          <w:rFonts w:eastAsia="Times New Roman" w:cs="Arial"/>
          <w:b/>
          <w:bCs/>
          <w:lang w:val="ro-RO"/>
        </w:rPr>
      </w:pPr>
      <w:r w:rsidRPr="00AE1F5E">
        <w:rPr>
          <w:rFonts w:eastAsia="Times New Roman" w:cs="Arial"/>
          <w:b/>
          <w:bCs/>
          <w:lang w:val="ro-RO"/>
        </w:rPr>
        <w:t>GESTIONAREA MECANISMULUI DE IMPLEMENTARE A SNA DE CĂTRE INSTITUȚIILE PUBLICE (INCLUSIV ÎNTREPRINDERI PUBLICE)</w:t>
      </w:r>
    </w:p>
    <w:p w14:paraId="2B5C2871" w14:textId="77777777" w:rsidR="00AE1F5E" w:rsidRPr="00AE1F5E" w:rsidRDefault="00AE1F5E" w:rsidP="00AE1F5E">
      <w:pPr>
        <w:ind w:left="-567"/>
        <w:rPr>
          <w:rFonts w:eastAsia="Times New Roman" w:cs="Arial"/>
          <w:bCs/>
          <w:lang w:val="ro-RO"/>
        </w:rPr>
      </w:pPr>
      <w:r w:rsidRPr="00AE1F5E">
        <w:rPr>
          <w:rFonts w:eastAsia="Times New Roman" w:cs="Arial"/>
          <w:bCs/>
          <w:lang w:val="ro-RO"/>
        </w:rPr>
        <w:t xml:space="preserve">Prin Ordinul MMAP nr. 1760/2022 a fost desemnat secretarul general adjunct să coordoneze implementarea Planului de Integritate la nivelul MMAP. </w:t>
      </w:r>
    </w:p>
    <w:p w14:paraId="0988535E" w14:textId="77777777" w:rsidR="00AE1F5E" w:rsidRPr="00AE1F5E" w:rsidRDefault="00AE1F5E" w:rsidP="00AE1F5E">
      <w:pPr>
        <w:ind w:left="-567"/>
        <w:rPr>
          <w:rFonts w:eastAsia="Times New Roman" w:cs="Arial"/>
          <w:bCs/>
          <w:lang w:val="ro-RO"/>
        </w:rPr>
      </w:pPr>
      <w:r w:rsidRPr="00AE1F5E">
        <w:rPr>
          <w:rFonts w:eastAsia="Times New Roman" w:cs="Arial"/>
          <w:bCs/>
          <w:lang w:val="ro-RO"/>
        </w:rPr>
        <w:t xml:space="preserve">Direcția Corp Control, Integritate și Anticorupție asigură comunicarea cu Secretariatul Tehnic al Strategiei Naționale Anticorupție, prin două persoane desemnate în acest scop, având funcția de: consilier superior și consilier principal. </w:t>
      </w:r>
    </w:p>
    <w:p w14:paraId="4DF2E83B" w14:textId="77777777" w:rsidR="00AE1F5E" w:rsidRPr="00AE1F5E" w:rsidRDefault="00AE1F5E" w:rsidP="00AE1F5E">
      <w:pPr>
        <w:ind w:left="-567"/>
        <w:rPr>
          <w:rFonts w:eastAsia="Times New Roman" w:cs="Arial"/>
          <w:bCs/>
          <w:lang w:val="ro-RO"/>
        </w:rPr>
      </w:pPr>
      <w:r w:rsidRPr="00AE1F5E">
        <w:rPr>
          <w:rFonts w:eastAsia="Times New Roman" w:cs="Arial"/>
          <w:bCs/>
          <w:lang w:val="ro-RO"/>
        </w:rPr>
        <w:t>La nivelul MMAP obiectivele aplicabile din SNA 2021-2025 sunt următoarele:</w:t>
      </w:r>
    </w:p>
    <w:p w14:paraId="7AC40A47" w14:textId="77777777" w:rsidR="00AE1F5E" w:rsidRPr="00AE1F5E" w:rsidRDefault="00AE1F5E" w:rsidP="00AE1F5E">
      <w:pPr>
        <w:numPr>
          <w:ilvl w:val="1"/>
          <w:numId w:val="3"/>
        </w:numPr>
        <w:spacing w:before="120"/>
        <w:ind w:left="-567" w:firstLine="0"/>
        <w:rPr>
          <w:rFonts w:eastAsia="Times New Roman" w:cs="Arial"/>
          <w:bCs/>
          <w:lang w:val="ro-RO"/>
        </w:rPr>
      </w:pPr>
      <w:r w:rsidRPr="00AE1F5E">
        <w:rPr>
          <w:rFonts w:eastAsia="Times New Roman" w:cs="Arial"/>
          <w:bCs/>
          <w:lang w:val="ro-RO"/>
        </w:rPr>
        <w:t>adoptarea și distribuirea în cadrul instituției a planului de integritate, ca urmare a consultării angajaților și a evaluării de risc conform H.G. nr. 599/2018 și asigurarea resurselor necesare implementării acestuia la nivelul MMAP;</w:t>
      </w:r>
    </w:p>
    <w:p w14:paraId="4DCB46BE" w14:textId="77777777" w:rsidR="00AE1F5E" w:rsidRPr="00AE1F5E" w:rsidRDefault="00AE1F5E" w:rsidP="00AE1F5E">
      <w:pPr>
        <w:numPr>
          <w:ilvl w:val="1"/>
          <w:numId w:val="3"/>
        </w:numPr>
        <w:spacing w:before="120"/>
        <w:ind w:left="-567" w:firstLine="0"/>
        <w:rPr>
          <w:rFonts w:eastAsia="Times New Roman" w:cs="Arial"/>
          <w:bCs/>
          <w:lang w:val="ro-RO"/>
        </w:rPr>
      </w:pPr>
      <w:r w:rsidRPr="00AE1F5E">
        <w:rPr>
          <w:rFonts w:eastAsia="Times New Roman" w:cs="Arial"/>
          <w:bCs/>
          <w:lang w:val="ro-RO"/>
        </w:rPr>
        <w:t>evaluarea anuală a modului de implementare a planului și adaptarea acestuia la riscurile și vulnerabilitățile nou apărute la nivelul MMAP;</w:t>
      </w:r>
    </w:p>
    <w:p w14:paraId="0A65D818" w14:textId="77777777" w:rsidR="00AE1F5E" w:rsidRPr="00AE1F5E" w:rsidRDefault="00AE1F5E" w:rsidP="00AE1F5E">
      <w:pPr>
        <w:numPr>
          <w:ilvl w:val="1"/>
          <w:numId w:val="3"/>
        </w:numPr>
        <w:spacing w:before="120"/>
        <w:ind w:left="-567" w:firstLine="0"/>
        <w:rPr>
          <w:rFonts w:eastAsia="Times New Roman" w:cs="Arial"/>
          <w:bCs/>
          <w:lang w:val="ro-RO"/>
        </w:rPr>
      </w:pPr>
      <w:r w:rsidRPr="00AE1F5E">
        <w:rPr>
          <w:rFonts w:eastAsia="Times New Roman" w:cs="Arial"/>
          <w:bCs/>
          <w:lang w:val="ro-RO"/>
        </w:rPr>
        <w:t>identificarea, analizarea, evaluarea și monitorizarea riscurilor de corupție la nivelul MMAP, precum și stabilirea și implementarea măsurilor de prevenire și control al acestora, conform H.G. nr. 599/2018;</w:t>
      </w:r>
    </w:p>
    <w:p w14:paraId="001FC7DF" w14:textId="77777777" w:rsidR="00AE1F5E" w:rsidRPr="00AE1F5E" w:rsidRDefault="00AE1F5E" w:rsidP="00AE1F5E">
      <w:pPr>
        <w:numPr>
          <w:ilvl w:val="1"/>
          <w:numId w:val="3"/>
        </w:numPr>
        <w:spacing w:before="120"/>
        <w:ind w:left="-567" w:firstLine="0"/>
        <w:rPr>
          <w:rFonts w:eastAsia="Times New Roman" w:cs="Arial"/>
          <w:bCs/>
          <w:lang w:val="ro-RO"/>
        </w:rPr>
      </w:pPr>
      <w:r w:rsidRPr="00AE1F5E">
        <w:rPr>
          <w:rFonts w:eastAsia="Times New Roman" w:cs="Arial"/>
          <w:bCs/>
          <w:lang w:val="ro-RO"/>
        </w:rPr>
        <w:t>identificarea, evaluarea și raportarea unitară a incidentelor de integritate la nivelul MMAP, conform H.G. nr. 599/2018;</w:t>
      </w:r>
    </w:p>
    <w:p w14:paraId="5E435D7F" w14:textId="77777777" w:rsidR="00AE1F5E" w:rsidRPr="00AE1F5E" w:rsidRDefault="00AE1F5E" w:rsidP="00AE1F5E">
      <w:pPr>
        <w:numPr>
          <w:ilvl w:val="1"/>
          <w:numId w:val="3"/>
        </w:numPr>
        <w:spacing w:before="120"/>
        <w:ind w:left="-567" w:firstLine="0"/>
        <w:rPr>
          <w:rFonts w:eastAsia="Times New Roman" w:cs="Arial"/>
          <w:bCs/>
          <w:lang w:val="ro-RO"/>
        </w:rPr>
      </w:pPr>
      <w:r w:rsidRPr="00AE1F5E">
        <w:rPr>
          <w:rFonts w:eastAsia="Times New Roman" w:cs="Arial"/>
          <w:bCs/>
          <w:lang w:val="ro-RO"/>
        </w:rPr>
        <w:t>transmiterea contribuțiilor solicitate de secretariatul tehnic și participarea la activitățile de coordonare și monitorizare a strategiei la nivelul MMAP;</w:t>
      </w:r>
    </w:p>
    <w:p w14:paraId="5966C6C6" w14:textId="77777777" w:rsidR="00AE1F5E" w:rsidRPr="00AE1F5E" w:rsidRDefault="00AE1F5E" w:rsidP="00AE1F5E">
      <w:pPr>
        <w:numPr>
          <w:ilvl w:val="1"/>
          <w:numId w:val="3"/>
        </w:numPr>
        <w:spacing w:before="120"/>
        <w:ind w:left="-567" w:firstLine="0"/>
        <w:rPr>
          <w:rFonts w:eastAsia="Times New Roman" w:cs="Arial"/>
          <w:bCs/>
          <w:lang w:val="ro-RO"/>
        </w:rPr>
      </w:pPr>
      <w:r w:rsidRPr="00AE1F5E">
        <w:rPr>
          <w:rFonts w:eastAsia="Times New Roman" w:cs="Arial"/>
          <w:bCs/>
          <w:lang w:val="ro-RO"/>
        </w:rPr>
        <w:t>intensificarea utilizării unui portal al S.N.A. la nivel MMAP, pentru creșterea gradului de informare al angajaților despre monitorizarea implementării S.N.A., a noilor tendințe și evoluții în domeniul integrității;</w:t>
      </w:r>
    </w:p>
    <w:p w14:paraId="56E488E6" w14:textId="77777777" w:rsidR="00AE1F5E" w:rsidRPr="00AE1F5E" w:rsidRDefault="00AE1F5E" w:rsidP="00AE1F5E">
      <w:pPr>
        <w:numPr>
          <w:ilvl w:val="1"/>
          <w:numId w:val="3"/>
        </w:numPr>
        <w:spacing w:before="120"/>
        <w:ind w:left="-567" w:firstLine="0"/>
        <w:rPr>
          <w:rFonts w:eastAsia="Times New Roman" w:cs="Arial"/>
          <w:bCs/>
          <w:lang w:val="ro-RO"/>
        </w:rPr>
      </w:pPr>
      <w:r w:rsidRPr="00AE1F5E">
        <w:rPr>
          <w:rFonts w:eastAsia="Times New Roman" w:cs="Arial"/>
          <w:bCs/>
          <w:lang w:val="ro-RO"/>
        </w:rPr>
        <w:t>consolidarea profesionalismului în cariera personalului din MMAP, inclusiv prin aplicarea efectivă a mecanismelor de evaluare a performanțelor, evitarea numirilor temporare în funcțiile publice de conducere, transparentizarea procedurilor de recrutare la nivelul A.N.P.M. și asigurarea stabilității funcției publice;</w:t>
      </w:r>
    </w:p>
    <w:p w14:paraId="1864B9C5" w14:textId="77777777" w:rsidR="00AE1F5E" w:rsidRPr="00AE1F5E" w:rsidRDefault="00AE1F5E" w:rsidP="00AE1F5E">
      <w:pPr>
        <w:numPr>
          <w:ilvl w:val="1"/>
          <w:numId w:val="3"/>
        </w:numPr>
        <w:spacing w:before="120"/>
        <w:ind w:left="-567" w:firstLine="0"/>
        <w:rPr>
          <w:rFonts w:eastAsia="Times New Roman" w:cs="Arial"/>
          <w:bCs/>
          <w:lang w:val="ro-RO"/>
        </w:rPr>
      </w:pPr>
      <w:r w:rsidRPr="00AE1F5E">
        <w:rPr>
          <w:rFonts w:eastAsia="Times New Roman" w:cs="Arial"/>
          <w:bCs/>
          <w:lang w:val="ro-RO"/>
        </w:rPr>
        <w:t>asigurarea unei protecții efective a angajaților care sesizează presupuse incidente de integritate săvârșite la nivelul MMAP;</w:t>
      </w:r>
    </w:p>
    <w:p w14:paraId="6B3788B7" w14:textId="77777777" w:rsidR="00AE1F5E" w:rsidRPr="00AE1F5E" w:rsidRDefault="00AE1F5E" w:rsidP="00AE1F5E">
      <w:pPr>
        <w:numPr>
          <w:ilvl w:val="1"/>
          <w:numId w:val="3"/>
        </w:numPr>
        <w:spacing w:before="120"/>
        <w:ind w:left="-567" w:firstLine="0"/>
        <w:rPr>
          <w:rFonts w:eastAsia="Times New Roman" w:cs="Arial"/>
          <w:bCs/>
          <w:lang w:val="ro-RO"/>
        </w:rPr>
      </w:pPr>
      <w:r w:rsidRPr="00AE1F5E">
        <w:rPr>
          <w:rFonts w:eastAsia="Times New Roman" w:cs="Arial"/>
          <w:bCs/>
          <w:lang w:val="ro-RO"/>
        </w:rPr>
        <w:t>formarea unei culturi civice de confruntare a fenomenului corupției „mici” la nivel MMAP, inclusiv prin utilizarea noilor tehnologii (de exemplu, social media);</w:t>
      </w:r>
    </w:p>
    <w:p w14:paraId="4C84BFA1" w14:textId="77777777" w:rsidR="00AE1F5E" w:rsidRPr="00AE1F5E" w:rsidRDefault="00AE1F5E" w:rsidP="00AE1F5E">
      <w:pPr>
        <w:numPr>
          <w:ilvl w:val="1"/>
          <w:numId w:val="3"/>
        </w:numPr>
        <w:spacing w:before="120"/>
        <w:ind w:left="-567" w:firstLine="0"/>
        <w:rPr>
          <w:rFonts w:eastAsia="Times New Roman" w:cs="Arial"/>
          <w:bCs/>
          <w:lang w:val="ro-RO"/>
        </w:rPr>
      </w:pPr>
      <w:r w:rsidRPr="00AE1F5E">
        <w:rPr>
          <w:rFonts w:eastAsia="Times New Roman" w:cs="Arial"/>
          <w:bCs/>
          <w:lang w:val="ro-RO"/>
        </w:rPr>
        <w:lastRenderedPageBreak/>
        <w:t>auditarea internă, o dată la doi ani, a sistemului de prevenire a corupției la nivelul MMAP;</w:t>
      </w:r>
    </w:p>
    <w:p w14:paraId="1BB853BD" w14:textId="77777777" w:rsidR="00AE1F5E" w:rsidRPr="00AE1F5E" w:rsidRDefault="00AE1F5E" w:rsidP="00AE1F5E">
      <w:pPr>
        <w:numPr>
          <w:ilvl w:val="1"/>
          <w:numId w:val="3"/>
        </w:numPr>
        <w:spacing w:before="120"/>
        <w:ind w:left="-567" w:firstLine="0"/>
        <w:rPr>
          <w:rFonts w:eastAsia="Times New Roman" w:cs="Arial"/>
          <w:bCs/>
          <w:lang w:val="ro-RO"/>
        </w:rPr>
      </w:pPr>
      <w:r w:rsidRPr="00AE1F5E">
        <w:rPr>
          <w:rFonts w:eastAsia="Times New Roman" w:cs="Arial"/>
          <w:bCs/>
          <w:lang w:val="ro-RO"/>
        </w:rPr>
        <w:t>identificarea activităților care sunt cele mai vulnerabile la corupție la nivelul MMAP.</w:t>
      </w:r>
    </w:p>
    <w:p w14:paraId="097141BF" w14:textId="77777777" w:rsidR="00AE1F5E" w:rsidRPr="00AE1F5E" w:rsidRDefault="00AE1F5E" w:rsidP="00AE1F5E">
      <w:pPr>
        <w:ind w:left="-567"/>
        <w:rPr>
          <w:rFonts w:eastAsia="Times New Roman" w:cs="Arial"/>
          <w:bCs/>
          <w:lang w:val="ro-RO"/>
        </w:rPr>
      </w:pPr>
      <w:r w:rsidRPr="00AE1F5E">
        <w:rPr>
          <w:rFonts w:eastAsia="Times New Roman" w:cs="Arial"/>
          <w:bCs/>
          <w:lang w:val="ro-RO"/>
        </w:rPr>
        <w:t>Obiectivele s-au transpus la nivelul MMAP pentru anul 2022 prin:</w:t>
      </w:r>
    </w:p>
    <w:p w14:paraId="58F3E5D2" w14:textId="77777777" w:rsidR="00AE1F5E" w:rsidRPr="00AE1F5E" w:rsidRDefault="00AE1F5E" w:rsidP="00AE1F5E">
      <w:pPr>
        <w:numPr>
          <w:ilvl w:val="0"/>
          <w:numId w:val="42"/>
        </w:numPr>
        <w:spacing w:before="120"/>
        <w:ind w:left="-567" w:firstLine="0"/>
        <w:rPr>
          <w:rFonts w:eastAsia="Times New Roman" w:cs="Arial"/>
          <w:bCs/>
          <w:lang w:val="ro-RO"/>
        </w:rPr>
      </w:pPr>
      <w:r w:rsidRPr="00AE1F5E">
        <w:rPr>
          <w:rFonts w:eastAsia="Times New Roman" w:cs="Arial"/>
          <w:bCs/>
          <w:lang w:val="ro-RO"/>
        </w:rPr>
        <w:t>adoptarea și distribuirea în cadrul instituției a Declarației privind asumarea unei agende de integritate instituțională, afișarea pe site-ul instituției și comunicarea către personalul ministerului prin e-mail;</w:t>
      </w:r>
    </w:p>
    <w:p w14:paraId="1FC4944A" w14:textId="76D5AD71" w:rsidR="00AE1F5E" w:rsidRPr="00AE1F5E" w:rsidRDefault="00AE1F5E" w:rsidP="00AE1F5E">
      <w:pPr>
        <w:numPr>
          <w:ilvl w:val="0"/>
          <w:numId w:val="42"/>
        </w:numPr>
        <w:spacing w:before="120"/>
        <w:ind w:left="-567" w:firstLine="0"/>
        <w:rPr>
          <w:rFonts w:eastAsia="Times New Roman" w:cs="Arial"/>
          <w:bCs/>
          <w:lang w:val="ro-RO"/>
        </w:rPr>
      </w:pPr>
      <w:r w:rsidRPr="00AE1F5E">
        <w:rPr>
          <w:rFonts w:eastAsia="Times New Roman" w:cs="Arial"/>
          <w:bCs/>
          <w:lang w:val="ro-RO"/>
        </w:rPr>
        <w:t>adoptarea și distribuirea în cadrul instituției a Planului de integritate al MMAP, privind SNA 2021-2025; acesta a fost distribuit personalului MMAP prin e-mail și afișare pe site-ul ministerului;</w:t>
      </w:r>
    </w:p>
    <w:p w14:paraId="53799D0B" w14:textId="77777777" w:rsidR="00AE1F5E" w:rsidRPr="00AE1F5E" w:rsidRDefault="00AE1F5E" w:rsidP="00AE1F5E">
      <w:pPr>
        <w:numPr>
          <w:ilvl w:val="0"/>
          <w:numId w:val="42"/>
        </w:numPr>
        <w:spacing w:before="120"/>
        <w:ind w:left="-567" w:firstLine="0"/>
        <w:rPr>
          <w:rFonts w:eastAsia="Times New Roman" w:cs="Arial"/>
          <w:bCs/>
          <w:lang w:val="ro-RO"/>
        </w:rPr>
      </w:pPr>
      <w:r w:rsidRPr="00AE1F5E">
        <w:rPr>
          <w:rFonts w:eastAsia="Times New Roman" w:cs="Arial"/>
          <w:bCs/>
          <w:lang w:val="ro-RO"/>
        </w:rPr>
        <w:t xml:space="preserve">în anul 2022 a fost aprobat noul Cod de etică al instituției prin Ordinul MMAP nr. 2750/2022, ce a fost adus la cunoștința tuturor angajaților de Consilierul de etică. În cod au fost cuprinse la Cap. I art. 2 următoarele obiective: </w:t>
      </w:r>
    </w:p>
    <w:p w14:paraId="7B8A97BE" w14:textId="77777777" w:rsidR="00AE1F5E" w:rsidRPr="00AE1F5E" w:rsidRDefault="00AE1F5E" w:rsidP="00AE1F5E">
      <w:pPr>
        <w:ind w:left="-567"/>
        <w:rPr>
          <w:rFonts w:eastAsia="Times New Roman" w:cs="Arial"/>
          <w:bCs/>
          <w:lang w:val="ro-RO"/>
        </w:rPr>
      </w:pPr>
      <w:r w:rsidRPr="00AE1F5E">
        <w:rPr>
          <w:rFonts w:eastAsia="Times New Roman" w:cs="Arial"/>
          <w:bCs/>
          <w:lang w:val="ro-RO"/>
        </w:rPr>
        <w:t>a)</w:t>
      </w:r>
      <w:r w:rsidRPr="00AE1F5E">
        <w:rPr>
          <w:rFonts w:eastAsia="Times New Roman" w:cs="Arial"/>
          <w:bCs/>
          <w:lang w:val="ro-RO"/>
        </w:rPr>
        <w:tab/>
        <w:t>reglementarea normelor de conduită profesională necesare realizării unor raporturi sociale și profesionale corespunzătoare creării și menținerii la nivel înalt a prestigiului instituției funcției publice și al funcționarilor publici;</w:t>
      </w:r>
    </w:p>
    <w:p w14:paraId="0EEC51AE" w14:textId="77777777" w:rsidR="00AE1F5E" w:rsidRPr="00AE1F5E" w:rsidRDefault="00AE1F5E" w:rsidP="00AE1F5E">
      <w:pPr>
        <w:ind w:left="-567"/>
        <w:rPr>
          <w:rFonts w:eastAsia="Times New Roman" w:cs="Arial"/>
          <w:bCs/>
          <w:lang w:val="ro-RO"/>
        </w:rPr>
      </w:pPr>
      <w:r w:rsidRPr="00AE1F5E">
        <w:rPr>
          <w:rFonts w:eastAsia="Times New Roman" w:cs="Arial"/>
          <w:bCs/>
          <w:lang w:val="ro-RO"/>
        </w:rPr>
        <w:t>b)</w:t>
      </w:r>
      <w:r w:rsidRPr="00AE1F5E">
        <w:rPr>
          <w:rFonts w:eastAsia="Times New Roman" w:cs="Arial"/>
          <w:bCs/>
          <w:lang w:val="ro-RO"/>
        </w:rPr>
        <w:tab/>
        <w:t>informarea publicului cu privire la conduita profesională la care este îndreptățit să se aștepte din partea angajaților MMAP în exercitarea funcțiilor publice;</w:t>
      </w:r>
    </w:p>
    <w:p w14:paraId="1B064B37" w14:textId="77777777" w:rsidR="00AE1F5E" w:rsidRPr="00AE1F5E" w:rsidRDefault="00AE1F5E" w:rsidP="00AE1F5E">
      <w:pPr>
        <w:ind w:left="-567"/>
        <w:rPr>
          <w:rFonts w:eastAsia="Times New Roman" w:cs="Arial"/>
          <w:bCs/>
          <w:lang w:val="ro-RO"/>
        </w:rPr>
      </w:pPr>
      <w:r w:rsidRPr="00AE1F5E">
        <w:rPr>
          <w:rFonts w:eastAsia="Times New Roman" w:cs="Arial"/>
          <w:bCs/>
          <w:lang w:val="ro-RO"/>
        </w:rPr>
        <w:t>c)</w:t>
      </w:r>
      <w:r w:rsidRPr="00AE1F5E">
        <w:rPr>
          <w:rFonts w:eastAsia="Times New Roman" w:cs="Arial"/>
          <w:bCs/>
          <w:lang w:val="ro-RO"/>
        </w:rPr>
        <w:tab/>
        <w:t>crearea unui climat de încredere și respect reciproc între cetățeni și angajații Ministerului Mediului, Apelor și Pădurilor.</w:t>
      </w:r>
    </w:p>
    <w:p w14:paraId="5B805000" w14:textId="77777777" w:rsidR="00AE1F5E" w:rsidRPr="00AE1F5E" w:rsidRDefault="00AE1F5E" w:rsidP="00AE1F5E">
      <w:pPr>
        <w:ind w:left="-567"/>
        <w:rPr>
          <w:rFonts w:eastAsia="Times New Roman" w:cs="Arial"/>
          <w:bCs/>
          <w:lang w:val="ro-RO"/>
        </w:rPr>
      </w:pPr>
      <w:r w:rsidRPr="00AE1F5E">
        <w:rPr>
          <w:rFonts w:eastAsia="Times New Roman" w:cs="Arial"/>
          <w:bCs/>
          <w:lang w:val="ro-RO"/>
        </w:rPr>
        <w:t xml:space="preserve">Codul etic și de integritate este rezultatul consensului angajaților Ministerului Mediului, Apelor și Pădurilor și reprezintă un ghid în ceea ce privește comportamentul din punct de vedere etic și instituțional. </w:t>
      </w:r>
    </w:p>
    <w:p w14:paraId="6489F3BA" w14:textId="77777777" w:rsidR="00AE1F5E" w:rsidRPr="00AE1F5E" w:rsidRDefault="00AE1F5E" w:rsidP="00AE1F5E">
      <w:pPr>
        <w:ind w:left="-567"/>
        <w:rPr>
          <w:rFonts w:eastAsia="Times New Roman" w:cs="Arial"/>
          <w:bCs/>
          <w:lang w:val="ro-RO"/>
        </w:rPr>
      </w:pPr>
      <w:r w:rsidRPr="00AE1F5E">
        <w:rPr>
          <w:rFonts w:eastAsia="Times New Roman" w:cs="Arial"/>
          <w:bCs/>
          <w:lang w:val="ro-RO"/>
        </w:rPr>
        <w:t>Prin promovarea valorilor și principiilor etice și respectarea regulilor morale și de integritate ce decurg din acestea se așteaptă dezvoltarea unei culturi organizaționale integre și creșterea încrederii publice în actul administrativ.</w:t>
      </w:r>
    </w:p>
    <w:p w14:paraId="1B581DB5" w14:textId="77777777" w:rsidR="00AE1F5E" w:rsidRPr="00AE1F5E" w:rsidRDefault="00AE1F5E" w:rsidP="00AE1F5E">
      <w:pPr>
        <w:ind w:left="-567"/>
        <w:rPr>
          <w:rFonts w:eastAsia="Times New Roman" w:cs="Arial"/>
          <w:bCs/>
          <w:lang w:val="ro-RO"/>
        </w:rPr>
      </w:pPr>
      <w:r w:rsidRPr="00AE1F5E">
        <w:rPr>
          <w:rFonts w:eastAsia="Times New Roman" w:cs="Arial"/>
          <w:bCs/>
          <w:lang w:val="ro-RO"/>
        </w:rPr>
        <w:t>Planul de integritate al instituției a fost elaborat și aprobat în anul 2022 prin Ordinul MMAP nr. 1760/2022, iar sursele folosite au fost: H.G. nr. 1269/2021 privind aprobarea Strategiei Naționale Anticorupție (SNA) 2021-2025 și documentele aferente acesteia cu anexe; Registrul riscurilor la corupție; Măsurile cuprinse în rapoartele de control ca urmare a constatării neregulilor; Raportările Consilierului de Etică; Informații privind activitatea Comisiei de Disciplină; Regulamentul de Organizare și Funcționare al MMAP.</w:t>
      </w:r>
    </w:p>
    <w:p w14:paraId="1E787B41" w14:textId="77777777" w:rsidR="00AE1F5E" w:rsidRDefault="00AE1F5E" w:rsidP="00AE1F5E">
      <w:pPr>
        <w:ind w:left="-567"/>
        <w:rPr>
          <w:rFonts w:eastAsia="Times New Roman" w:cs="Arial"/>
          <w:bCs/>
          <w:lang w:val="ro-RO"/>
        </w:rPr>
      </w:pPr>
      <w:r w:rsidRPr="00AE1F5E">
        <w:rPr>
          <w:rFonts w:eastAsia="Times New Roman" w:cs="Arial"/>
          <w:bCs/>
          <w:lang w:val="ro-RO"/>
        </w:rPr>
        <w:t>La sesiunea de bune practici din data de 10.02.2023, organizată de reprezentanții Ministerului Justiției, au participat responsabilii SNA și toți membrii Grupului de lucru de la nivelul MMAP cât și de la nivelul unităților aflate în subordinea, în coordonarea și sub autoritatea MMAP. Ulterior, materialele prezentate ca bune practici la întrunirea din data de 10.02.2023, au fost diseminate tuturor participanților.</w:t>
      </w:r>
    </w:p>
    <w:p w14:paraId="4F45C3E7" w14:textId="77777777" w:rsidR="00395863" w:rsidRPr="00AE1F5E" w:rsidRDefault="00395863" w:rsidP="00AE1F5E">
      <w:pPr>
        <w:ind w:left="-567"/>
        <w:rPr>
          <w:rFonts w:eastAsia="Times New Roman" w:cs="Arial"/>
          <w:bCs/>
          <w:lang w:val="ro-RO"/>
        </w:rPr>
      </w:pPr>
    </w:p>
    <w:p w14:paraId="0F1D1F91" w14:textId="77777777" w:rsidR="00AE1F5E" w:rsidRPr="00AE1F5E" w:rsidRDefault="00AE1F5E" w:rsidP="00AE1F5E">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AE1F5E">
        <w:rPr>
          <w:rFonts w:eastAsia="Times New Roman" w:cs="Arial"/>
          <w:b/>
          <w:lang w:val="ro-RO"/>
        </w:rPr>
        <w:t xml:space="preserve">III. BUNE PRACTICI </w:t>
      </w:r>
    </w:p>
    <w:p w14:paraId="6B50C4EE" w14:textId="77777777" w:rsidR="00AE1F5E" w:rsidRPr="00AE1F5E" w:rsidRDefault="00AE1F5E" w:rsidP="00AE1F5E">
      <w:pPr>
        <w:numPr>
          <w:ilvl w:val="0"/>
          <w:numId w:val="35"/>
        </w:numPr>
        <w:spacing w:before="120"/>
        <w:ind w:left="-567" w:firstLine="0"/>
        <w:rPr>
          <w:rFonts w:eastAsia="Calibri"/>
          <w:b/>
          <w:lang w:val="ro-RO"/>
        </w:rPr>
      </w:pPr>
      <w:r w:rsidRPr="00AE1F5E">
        <w:rPr>
          <w:rFonts w:eastAsia="Times New Roman" w:cs="Arial"/>
          <w:b/>
          <w:bCs/>
          <w:lang w:val="ro-RO"/>
        </w:rPr>
        <w:t>EVALUAREA</w:t>
      </w:r>
      <w:r w:rsidRPr="00AE1F5E">
        <w:rPr>
          <w:rFonts w:eastAsia="Calibri"/>
          <w:b/>
          <w:lang w:val="ro-RO"/>
        </w:rPr>
        <w:t xml:space="preserve"> RISCURILOR DE CORUPȚIE ÎN CADRUL AUTORITĂȚILOR ȘI INSTITUȚIILOR PUBLICE CENTRALE ȘI LOCALE</w:t>
      </w:r>
    </w:p>
    <w:p w14:paraId="149FD4B3" w14:textId="77777777" w:rsidR="00AE1F5E" w:rsidRPr="00AE1F5E" w:rsidRDefault="00AE1F5E" w:rsidP="00AE1F5E">
      <w:pPr>
        <w:tabs>
          <w:tab w:val="left" w:pos="450"/>
        </w:tabs>
        <w:ind w:left="-567"/>
        <w:rPr>
          <w:shd w:val="clear" w:color="auto" w:fill="FFFFFF"/>
          <w:lang w:val="ro-RO"/>
        </w:rPr>
      </w:pPr>
      <w:r w:rsidRPr="00AE1F5E">
        <w:rPr>
          <w:shd w:val="clear" w:color="auto" w:fill="FFFFFF"/>
          <w:lang w:val="ro-RO"/>
        </w:rPr>
        <w:t>Nu au fost identificate bune practici pe această temă de evaluare.</w:t>
      </w:r>
    </w:p>
    <w:p w14:paraId="52AFA2C7" w14:textId="77777777" w:rsidR="00AE1F5E" w:rsidRPr="00AE1F5E" w:rsidRDefault="00AE1F5E" w:rsidP="00AE1F5E">
      <w:pPr>
        <w:numPr>
          <w:ilvl w:val="0"/>
          <w:numId w:val="35"/>
        </w:numPr>
        <w:spacing w:before="120"/>
        <w:ind w:left="-567" w:firstLine="0"/>
        <w:rPr>
          <w:rFonts w:eastAsia="Times New Roman"/>
          <w:b/>
          <w:bCs/>
          <w:shd w:val="clear" w:color="auto" w:fill="FFFFFF"/>
          <w:lang w:val="ro-RO"/>
        </w:rPr>
      </w:pPr>
      <w:r w:rsidRPr="00AE1F5E">
        <w:rPr>
          <w:rFonts w:eastAsia="Times New Roman" w:cs="Arial"/>
          <w:b/>
          <w:bCs/>
          <w:lang w:val="ro-RO"/>
        </w:rPr>
        <w:lastRenderedPageBreak/>
        <w:t>EVALUAREA</w:t>
      </w:r>
      <w:r w:rsidRPr="00AE1F5E">
        <w:rPr>
          <w:rFonts w:eastAsia="Calibri"/>
          <w:b/>
          <w:bCs/>
          <w:lang w:val="ro-RO"/>
        </w:rPr>
        <w:t xml:space="preserve"> INCIDENTELOR DE INTEGRITATE ÎN CADRUL AUTORITĂȚILOR ȘI INSTITUȚIILOR PUBLICE CENTRALE ȘI LOCALE </w:t>
      </w:r>
    </w:p>
    <w:p w14:paraId="37049EA2" w14:textId="77777777" w:rsidR="00AE1F5E" w:rsidRPr="00AE1F5E" w:rsidRDefault="00AE1F5E" w:rsidP="00AE1F5E">
      <w:pPr>
        <w:tabs>
          <w:tab w:val="left" w:pos="450"/>
        </w:tabs>
        <w:ind w:left="-567"/>
        <w:rPr>
          <w:shd w:val="clear" w:color="auto" w:fill="FFFFFF"/>
          <w:lang w:val="ro-RO"/>
        </w:rPr>
      </w:pPr>
      <w:r w:rsidRPr="00AE1F5E">
        <w:rPr>
          <w:shd w:val="clear" w:color="auto" w:fill="FFFFFF"/>
          <w:lang w:val="ro-RO"/>
        </w:rPr>
        <w:t>Nu au fost identificate bune practici pe această temă de evaluare.</w:t>
      </w:r>
    </w:p>
    <w:p w14:paraId="47468DBC" w14:textId="77777777" w:rsidR="00AE1F5E" w:rsidRPr="00AE1F5E" w:rsidRDefault="00AE1F5E" w:rsidP="00AE1F5E">
      <w:pPr>
        <w:numPr>
          <w:ilvl w:val="0"/>
          <w:numId w:val="35"/>
        </w:numPr>
        <w:spacing w:before="120"/>
        <w:ind w:left="-567" w:firstLine="0"/>
        <w:rPr>
          <w:rFonts w:eastAsia="Times New Roman"/>
          <w:b/>
          <w:bCs/>
          <w:shd w:val="clear" w:color="auto" w:fill="FFFFFF"/>
          <w:lang w:val="ro-RO"/>
        </w:rPr>
      </w:pPr>
      <w:r w:rsidRPr="00AE1F5E">
        <w:rPr>
          <w:rFonts w:eastAsia="Times New Roman" w:cs="Arial"/>
          <w:b/>
          <w:bCs/>
          <w:lang w:val="ro-RO"/>
        </w:rPr>
        <w:t>G</w:t>
      </w:r>
      <w:r w:rsidRPr="00AE1F5E">
        <w:rPr>
          <w:rFonts w:eastAsia="Calibri" w:cs="Arial"/>
          <w:b/>
          <w:bCs/>
          <w:lang w:val="ro-RO"/>
        </w:rPr>
        <w:t>ESTIONAREA</w:t>
      </w:r>
      <w:r w:rsidRPr="00AE1F5E">
        <w:rPr>
          <w:rFonts w:eastAsia="Calibri"/>
          <w:b/>
          <w:bCs/>
          <w:lang w:val="ro-RO"/>
        </w:rPr>
        <w:t xml:space="preserve"> MECANISMULUI DE IMPLEMENTARE A SNA DE CĂTRE INSTITUȚIILE PUBLICE (INCLUSIV ÎNTREPRINDERI PUBLICE)</w:t>
      </w:r>
    </w:p>
    <w:p w14:paraId="78B839D0" w14:textId="77777777" w:rsidR="00AE1F5E" w:rsidRPr="00AE1F5E" w:rsidRDefault="00AE1F5E" w:rsidP="00AE1F5E">
      <w:pPr>
        <w:ind w:left="-567"/>
        <w:rPr>
          <w:rFonts w:eastAsia="Times New Roman"/>
          <w:bCs/>
          <w:shd w:val="clear" w:color="auto" w:fill="FFFFFF"/>
          <w:lang w:val="ro-RO"/>
        </w:rPr>
      </w:pPr>
      <w:r w:rsidRPr="00AE1F5E">
        <w:rPr>
          <w:rFonts w:eastAsia="Times New Roman"/>
          <w:bCs/>
          <w:shd w:val="clear" w:color="auto" w:fill="FFFFFF"/>
          <w:lang w:val="ro-RO"/>
        </w:rPr>
        <w:t>- Împreună cu consilierul de etică, compartimentul de integritate și anticorupție transmite semestrial adrese de informare în domeniul integrității, grafice cu standardele de integritate și lansează chestionare privind evaluarea cunoștințelor la nivelul personalului MMAP.</w:t>
      </w:r>
    </w:p>
    <w:p w14:paraId="4E8EDC91" w14:textId="77777777" w:rsidR="00AE1F5E" w:rsidRDefault="00AE1F5E" w:rsidP="00AE1F5E">
      <w:pPr>
        <w:ind w:left="-567"/>
        <w:rPr>
          <w:rFonts w:eastAsia="Times New Roman"/>
          <w:bCs/>
          <w:shd w:val="clear" w:color="auto" w:fill="FFFFFF"/>
          <w:lang w:val="ro-RO"/>
        </w:rPr>
      </w:pPr>
      <w:r w:rsidRPr="00AE1F5E">
        <w:rPr>
          <w:rFonts w:eastAsia="Times New Roman"/>
          <w:bCs/>
          <w:shd w:val="clear" w:color="auto" w:fill="FFFFFF"/>
          <w:lang w:val="ro-RO"/>
        </w:rPr>
        <w:t>- La solicitarea Compartimentului de Integritate și Anticorupție și a consilierului de etică din cadrul MMAP, funcționarii publici din cadrul MMAP au completat în luna ianuarie 2023 un chestionar care conține tematici de: anticorupție, completare declarații de avere/interese, norme de etică și integritate.</w:t>
      </w:r>
    </w:p>
    <w:p w14:paraId="5C0D928B" w14:textId="77777777" w:rsidR="00395863" w:rsidRPr="00AE1F5E" w:rsidRDefault="00395863" w:rsidP="00AE1F5E">
      <w:pPr>
        <w:ind w:left="-567"/>
        <w:rPr>
          <w:rFonts w:eastAsia="Times New Roman"/>
          <w:bCs/>
          <w:shd w:val="clear" w:color="auto" w:fill="FFFFFF"/>
          <w:lang w:val="ro-RO"/>
        </w:rPr>
      </w:pPr>
    </w:p>
    <w:p w14:paraId="59B09831" w14:textId="77777777" w:rsidR="00AE1F5E" w:rsidRPr="00AE1F5E" w:rsidRDefault="00AE1F5E" w:rsidP="00AE1F5E">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AE1F5E">
        <w:rPr>
          <w:rFonts w:eastAsia="Times New Roman" w:cs="Arial"/>
          <w:b/>
          <w:lang w:val="ro-RO"/>
        </w:rPr>
        <w:t xml:space="preserve">IV. CONCLUZII ȘI RECOMANDĂRI </w:t>
      </w:r>
    </w:p>
    <w:p w14:paraId="66CB70C2" w14:textId="77777777" w:rsidR="00AE1F5E" w:rsidRPr="00AE1F5E" w:rsidRDefault="00AE1F5E" w:rsidP="00AE1F5E">
      <w:pPr>
        <w:numPr>
          <w:ilvl w:val="0"/>
          <w:numId w:val="36"/>
        </w:numPr>
        <w:spacing w:before="120"/>
        <w:ind w:left="-567" w:firstLine="0"/>
        <w:rPr>
          <w:rFonts w:eastAsia="Times New Roman" w:cs="Arial"/>
          <w:b/>
          <w:bCs/>
          <w:lang w:val="ro-RO"/>
        </w:rPr>
      </w:pPr>
      <w:r w:rsidRPr="00AE1F5E">
        <w:rPr>
          <w:rFonts w:eastAsia="Times New Roman" w:cs="Arial"/>
          <w:b/>
          <w:bCs/>
          <w:lang w:val="ro-RO"/>
        </w:rPr>
        <w:t xml:space="preserve">EVALUAREA RISCURILOR DE CORUPȚIE ÎN CADRUL AUTORITĂȚILOR ȘI INSTITUȚIILOR PUBLICE CENTRALE ȘI LOCALE </w:t>
      </w:r>
    </w:p>
    <w:p w14:paraId="25B19DF7" w14:textId="77777777" w:rsidR="00AE1F5E" w:rsidRPr="00AE1F5E" w:rsidRDefault="00AE1F5E" w:rsidP="00AE1F5E">
      <w:pPr>
        <w:ind w:left="-567"/>
        <w:rPr>
          <w:rFonts w:eastAsia="Times New Roman" w:cs="Arial"/>
          <w:bCs/>
          <w:lang w:val="ro-RO"/>
        </w:rPr>
      </w:pPr>
      <w:r w:rsidRPr="00AE1F5E">
        <w:rPr>
          <w:rFonts w:eastAsia="Times New Roman" w:cs="Arial"/>
          <w:bCs/>
          <w:lang w:val="ro-RO"/>
        </w:rPr>
        <w:t>- Asigurarea parcurgerii de către președintele, membrii și secretarul Grupului de lucru constituit potrivit Metodologiei standard de evaluare a riscurilor de corupție în cadrul autorităților și instituțiilor publice centrale, aprobată prin Hotărârea Guvernului nr. 599/2018, a unor programe de formare profesională în domeniile de referință, cu scopul adresării indicatorului specific subsumat Măsurii nr. 1.1.4. din SNA 2021-2025.</w:t>
      </w:r>
    </w:p>
    <w:p w14:paraId="2A05DE41" w14:textId="77777777" w:rsidR="00AE1F5E" w:rsidRDefault="00AE1F5E" w:rsidP="00AE1F5E">
      <w:pPr>
        <w:ind w:left="-567"/>
        <w:rPr>
          <w:rFonts w:eastAsia="Times New Roman" w:cs="Arial"/>
          <w:bCs/>
          <w:lang w:val="ro-RO"/>
        </w:rPr>
      </w:pPr>
      <w:r w:rsidRPr="00AE1F5E">
        <w:rPr>
          <w:rFonts w:eastAsia="Times New Roman" w:cs="Arial"/>
          <w:bCs/>
          <w:lang w:val="ro-RO"/>
        </w:rPr>
        <w:t>- Fundamentarea modificărilor și completărilor aduse registrului riscurilor de corupție de rezultatele aplicării unor chestionare persoanelor cu funcții de conducere sau coordonare din cadrul instituției sau al structurilor subordonate, coordonate sau aflate sub autoritate, precum și angajaților din cadrul structurilor care desfășoară activități considerate vulnerabile la corupție, în vederea adresării dispozițiilor art. 11 alin. (2) lit. e) și alin. (3) din Metodologia sus-menționată.</w:t>
      </w:r>
    </w:p>
    <w:p w14:paraId="703B70D2" w14:textId="77777777" w:rsidR="00395863" w:rsidRPr="00AE1F5E" w:rsidRDefault="00395863" w:rsidP="00AE1F5E">
      <w:pPr>
        <w:ind w:left="-567"/>
        <w:rPr>
          <w:rFonts w:eastAsia="Times New Roman" w:cs="Arial"/>
          <w:bCs/>
          <w:lang w:val="ro-RO"/>
        </w:rPr>
      </w:pPr>
    </w:p>
    <w:p w14:paraId="3E2C2F11" w14:textId="77777777" w:rsidR="00AE1F5E" w:rsidRPr="00AE1F5E" w:rsidRDefault="00AE1F5E" w:rsidP="00AE1F5E">
      <w:pPr>
        <w:numPr>
          <w:ilvl w:val="0"/>
          <w:numId w:val="36"/>
        </w:numPr>
        <w:spacing w:before="120"/>
        <w:ind w:left="-567" w:firstLine="0"/>
        <w:rPr>
          <w:rFonts w:eastAsia="Times New Roman"/>
          <w:b/>
          <w:bCs/>
          <w:shd w:val="clear" w:color="auto" w:fill="FFFFFF"/>
          <w:lang w:val="ro-RO"/>
        </w:rPr>
      </w:pPr>
      <w:r w:rsidRPr="00AE1F5E">
        <w:rPr>
          <w:rFonts w:eastAsia="Times New Roman" w:cs="Arial"/>
          <w:b/>
          <w:bCs/>
          <w:lang w:val="ro-RO"/>
        </w:rPr>
        <w:t>EVALUAREA INCIDENTELOR DE INTEGRITATE ÎN CADRUL AUTORITĂȚILOR ȘI INSTITUȚIILOR PUBLICE CENTRALE ȘI LOCALE</w:t>
      </w:r>
    </w:p>
    <w:p w14:paraId="401675A5" w14:textId="77777777" w:rsidR="00AE1F5E" w:rsidRPr="00AE1F5E" w:rsidRDefault="00AE1F5E" w:rsidP="00AE1F5E">
      <w:pPr>
        <w:ind w:left="-567"/>
        <w:rPr>
          <w:rFonts w:eastAsia="Times New Roman"/>
          <w:bCs/>
          <w:shd w:val="clear" w:color="auto" w:fill="FFFFFF"/>
          <w:lang w:val="ro-RO"/>
        </w:rPr>
      </w:pPr>
      <w:r w:rsidRPr="00AE1F5E">
        <w:rPr>
          <w:rFonts w:eastAsia="Times New Roman"/>
          <w:bCs/>
          <w:shd w:val="clear" w:color="auto" w:fill="FFFFFF"/>
          <w:lang w:val="ro-RO"/>
        </w:rPr>
        <w:t xml:space="preserve">- Desemnarea responsabilului cu implementarea metodologiei de evaluare a incidentelor de integritate, conform dispozițiilor art. 5 alin. (1) din Metodologia de evaluare a incidentelor de integritate în cadrul autorităților </w:t>
      </w:r>
      <w:proofErr w:type="spellStart"/>
      <w:r w:rsidRPr="00AE1F5E">
        <w:rPr>
          <w:rFonts w:eastAsia="Times New Roman"/>
          <w:bCs/>
          <w:shd w:val="clear" w:color="auto" w:fill="FFFFFF"/>
          <w:lang w:val="ro-RO"/>
        </w:rPr>
        <w:t>şi</w:t>
      </w:r>
      <w:proofErr w:type="spellEnd"/>
      <w:r w:rsidRPr="00AE1F5E">
        <w:rPr>
          <w:rFonts w:eastAsia="Times New Roman"/>
          <w:bCs/>
          <w:shd w:val="clear" w:color="auto" w:fill="FFFFFF"/>
          <w:lang w:val="ro-RO"/>
        </w:rPr>
        <w:t xml:space="preserve"> instituțiilor publice centrale, aprobată prin Hotărârea Guvernului nr. 599/2018 .</w:t>
      </w:r>
    </w:p>
    <w:p w14:paraId="38AC05F2" w14:textId="77777777" w:rsidR="00AE1F5E" w:rsidRPr="00AE1F5E" w:rsidRDefault="00AE1F5E" w:rsidP="00AE1F5E">
      <w:pPr>
        <w:ind w:left="-567"/>
        <w:rPr>
          <w:rFonts w:eastAsia="Times New Roman"/>
          <w:bCs/>
          <w:shd w:val="clear" w:color="auto" w:fill="FFFFFF"/>
          <w:lang w:val="ro-RO"/>
        </w:rPr>
      </w:pPr>
      <w:r w:rsidRPr="00AE1F5E">
        <w:rPr>
          <w:rFonts w:eastAsia="Times New Roman"/>
          <w:bCs/>
          <w:shd w:val="clear" w:color="auto" w:fill="FFFFFF"/>
          <w:lang w:val="ro-RO"/>
        </w:rPr>
        <w:t>- Asigurarea completării fișei de post a responsabilului pentru implementarea metodologiei de evaluare a incidentelor de integritate cu activitățile enumerate la art. 5 alin. (3) din Metodologia sus-menționată.</w:t>
      </w:r>
    </w:p>
    <w:p w14:paraId="3A6CE7EF" w14:textId="77777777" w:rsidR="00AE1F5E" w:rsidRDefault="00AE1F5E" w:rsidP="00AE1F5E">
      <w:pPr>
        <w:ind w:left="-567"/>
        <w:rPr>
          <w:rFonts w:eastAsia="Times New Roman"/>
          <w:bCs/>
          <w:shd w:val="clear" w:color="auto" w:fill="FFFFFF"/>
          <w:lang w:val="ro-RO"/>
        </w:rPr>
      </w:pPr>
      <w:r w:rsidRPr="00AE1F5E">
        <w:rPr>
          <w:rFonts w:eastAsia="Times New Roman"/>
          <w:bCs/>
          <w:shd w:val="clear" w:color="auto" w:fill="FFFFFF"/>
          <w:lang w:val="ro-RO"/>
        </w:rPr>
        <w:t>- Asigurarea formării profesionale în domeniul evaluării incidentelor de integritate a responsabilului pe acest domeniu.</w:t>
      </w:r>
    </w:p>
    <w:p w14:paraId="328C70D1" w14:textId="77777777" w:rsidR="00395863" w:rsidRDefault="00395863" w:rsidP="00AE1F5E">
      <w:pPr>
        <w:ind w:left="-567"/>
        <w:rPr>
          <w:rFonts w:eastAsia="Times New Roman"/>
          <w:bCs/>
          <w:shd w:val="clear" w:color="auto" w:fill="FFFFFF"/>
          <w:lang w:val="ro-RO"/>
        </w:rPr>
      </w:pPr>
    </w:p>
    <w:p w14:paraId="645A82B1" w14:textId="77777777" w:rsidR="00395863" w:rsidRPr="00AE1F5E" w:rsidRDefault="00395863" w:rsidP="00AE1F5E">
      <w:pPr>
        <w:ind w:left="-567"/>
        <w:rPr>
          <w:rFonts w:eastAsia="Times New Roman"/>
          <w:bCs/>
          <w:shd w:val="clear" w:color="auto" w:fill="FFFFFF"/>
          <w:lang w:val="ro-RO"/>
        </w:rPr>
      </w:pPr>
    </w:p>
    <w:p w14:paraId="7F0A9F8D" w14:textId="77777777" w:rsidR="00AE1F5E" w:rsidRPr="00AE1F5E" w:rsidRDefault="00AE1F5E" w:rsidP="00AE1F5E">
      <w:pPr>
        <w:numPr>
          <w:ilvl w:val="0"/>
          <w:numId w:val="36"/>
        </w:numPr>
        <w:spacing w:before="120"/>
        <w:ind w:left="-567" w:firstLine="0"/>
        <w:rPr>
          <w:rFonts w:eastAsia="Times New Roman"/>
          <w:b/>
          <w:bCs/>
          <w:shd w:val="clear" w:color="auto" w:fill="FFFFFF"/>
          <w:lang w:val="ro-RO"/>
        </w:rPr>
      </w:pPr>
      <w:r w:rsidRPr="00AE1F5E">
        <w:rPr>
          <w:rFonts w:eastAsia="Times New Roman" w:cs="Arial"/>
          <w:b/>
          <w:bCs/>
          <w:lang w:val="ro-RO"/>
        </w:rPr>
        <w:lastRenderedPageBreak/>
        <w:t>G</w:t>
      </w:r>
      <w:r w:rsidRPr="00AE1F5E">
        <w:rPr>
          <w:rFonts w:eastAsia="Calibri" w:cs="Arial"/>
          <w:b/>
          <w:bCs/>
          <w:lang w:val="ro-RO"/>
        </w:rPr>
        <w:t>ESTIONAREA</w:t>
      </w:r>
      <w:r w:rsidRPr="00AE1F5E">
        <w:rPr>
          <w:rFonts w:eastAsia="Calibri"/>
          <w:b/>
          <w:bCs/>
          <w:lang w:val="ro-RO"/>
        </w:rPr>
        <w:t xml:space="preserve"> MECANISMULUI DE IMPLEMENTARE A SNA DE CĂTRE INSTITUȚIILE PUBLICE (INCLUSIV ÎNTREPRINDERI PUBLICE)</w:t>
      </w:r>
    </w:p>
    <w:p w14:paraId="5597DB5C" w14:textId="77777777" w:rsidR="00AE1F5E" w:rsidRPr="00AE1F5E" w:rsidRDefault="00AE1F5E" w:rsidP="00AE1F5E">
      <w:pPr>
        <w:ind w:left="-567"/>
        <w:rPr>
          <w:rFonts w:eastAsia="Times New Roman" w:cs="Arial"/>
          <w:lang w:val="ro-RO"/>
        </w:rPr>
      </w:pPr>
      <w:r w:rsidRPr="00AE1F5E">
        <w:rPr>
          <w:rFonts w:eastAsia="Times New Roman" w:cs="Arial"/>
          <w:lang w:val="ro-RO"/>
        </w:rPr>
        <w:t>- Elaborarea procedurilor de sistem la nivelul MMAP, inclusiv pentru avertizarea în interes public, în vederea implementării standardelor de integritate incluse în Anexa nr. 3 SNA.</w:t>
      </w:r>
    </w:p>
    <w:p w14:paraId="3DC72B11" w14:textId="77777777" w:rsidR="00AE1F5E" w:rsidRPr="00AE1F5E" w:rsidRDefault="00AE1F5E" w:rsidP="00AE1F5E">
      <w:pPr>
        <w:ind w:left="284"/>
        <w:rPr>
          <w:rFonts w:eastAsia="Times New Roman" w:cs="Arial"/>
          <w:b/>
          <w:lang w:val="ro-RO"/>
        </w:rPr>
      </w:pPr>
    </w:p>
    <w:p w14:paraId="1CCC126E" w14:textId="77777777" w:rsidR="00AE1F5E" w:rsidRPr="00AE1F5E" w:rsidRDefault="00AE1F5E" w:rsidP="00AE1F5E">
      <w:pPr>
        <w:ind w:left="284"/>
        <w:rPr>
          <w:rFonts w:eastAsia="Times New Roman" w:cs="Arial"/>
          <w:b/>
          <w:lang w:val="ro-RO"/>
        </w:rPr>
      </w:pPr>
    </w:p>
    <w:p w14:paraId="1C08C572" w14:textId="77777777" w:rsidR="00FF554B" w:rsidRPr="004E3089" w:rsidRDefault="00FF554B" w:rsidP="00AE1F5E">
      <w:pPr>
        <w:spacing w:before="120"/>
        <w:ind w:left="0"/>
      </w:pPr>
    </w:p>
    <w:sectPr w:rsidR="00FF554B" w:rsidRPr="004E3089" w:rsidSect="006D6200">
      <w:headerReference w:type="default" r:id="rId23"/>
      <w:footerReference w:type="default" r:id="rId24"/>
      <w:headerReference w:type="first" r:id="rId25"/>
      <w:footerReference w:type="first" r:id="rId26"/>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412D5" w14:textId="77777777" w:rsidR="00C86734" w:rsidRDefault="00C86734" w:rsidP="00CD5B3B">
      <w:r>
        <w:separator/>
      </w:r>
    </w:p>
  </w:endnote>
  <w:endnote w:type="continuationSeparator" w:id="0">
    <w:p w14:paraId="16E032E8" w14:textId="77777777" w:rsidR="00C86734" w:rsidRDefault="00C8673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511BB2ED" w:rsidR="00036CF6" w:rsidRPr="00B66E1D" w:rsidRDefault="00036CF6" w:rsidP="00CD7F9B">
          <w:pPr>
            <w:tabs>
              <w:tab w:val="center" w:pos="4536"/>
              <w:tab w:val="right" w:pos="9072"/>
            </w:tabs>
            <w:spacing w:after="0" w:line="240" w:lineRule="auto"/>
            <w:ind w:left="0"/>
            <w:rPr>
              <w:sz w:val="14"/>
              <w:szCs w:val="14"/>
              <w:lang w:val="es-ES"/>
            </w:rPr>
          </w:pPr>
          <w:r w:rsidRPr="00B66E1D">
            <w:rPr>
              <w:sz w:val="14"/>
              <w:szCs w:val="14"/>
              <w:lang w:val="es-ES"/>
            </w:rPr>
            <w:t>Pag</w:t>
          </w:r>
          <w:r w:rsidR="00FF526A">
            <w:rPr>
              <w:sz w:val="14"/>
              <w:szCs w:val="14"/>
              <w:lang w:val="es-ES"/>
            </w:rPr>
            <w:t>.</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8049D3">
            <w:rPr>
              <w:noProof/>
              <w:sz w:val="14"/>
              <w:szCs w:val="14"/>
              <w:lang w:val="es-ES"/>
            </w:rPr>
            <w:t>13</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3" w:name="_Hlk152662735"/>
    <w:proofErr w:type="spellStart"/>
    <w:r w:rsidRPr="00664D7A">
      <w:rPr>
        <w:rFonts w:eastAsia="Times New Roman"/>
        <w:b/>
      </w:rPr>
      <w:t>Secretariatul</w:t>
    </w:r>
    <w:proofErr w:type="spellEnd"/>
    <w:r w:rsidRPr="00664D7A">
      <w:rPr>
        <w:rFonts w:eastAsia="Times New Roman"/>
        <w:b/>
      </w:rPr>
      <w:t xml:space="preserve"> </w:t>
    </w:r>
    <w:proofErr w:type="spellStart"/>
    <w:r w:rsidRPr="00664D7A">
      <w:rPr>
        <w:rFonts w:eastAsia="Times New Roman"/>
        <w:b/>
      </w:rPr>
      <w:t>tehnic</w:t>
    </w:r>
    <w:proofErr w:type="spellEnd"/>
    <w:r w:rsidRPr="00664D7A">
      <w:rPr>
        <w:rFonts w:eastAsia="Times New Roman"/>
        <w:b/>
      </w:rPr>
      <w:t xml:space="preserve">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 xml:space="preserve">Str. </w:t>
    </w:r>
    <w:proofErr w:type="spellStart"/>
    <w:r w:rsidRPr="00664D7A">
      <w:rPr>
        <w:rFonts w:eastAsia="Times New Roman" w:cs="Arial"/>
        <w:b/>
        <w:color w:val="003366"/>
        <w:sz w:val="16"/>
        <w:szCs w:val="16"/>
        <w:lang w:eastAsia="ro-RO"/>
      </w:rPr>
      <w:t>Apolodor</w:t>
    </w:r>
    <w:proofErr w:type="spellEnd"/>
    <w:r w:rsidRPr="00664D7A">
      <w:rPr>
        <w:rFonts w:eastAsia="Times New Roman" w:cs="Arial"/>
        <w:b/>
        <w:color w:val="003366"/>
        <w:sz w:val="16"/>
        <w:szCs w:val="16"/>
        <w:lang w:eastAsia="ro-RO"/>
      </w:rPr>
      <w:t xml:space="preserve">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proofErr w:type="spellStart"/>
    <w:r w:rsidRPr="00664D7A">
      <w:rPr>
        <w:rFonts w:eastAsia="Times New Roman" w:cs="Arial"/>
        <w:b/>
        <w:color w:val="003366"/>
        <w:sz w:val="16"/>
        <w:szCs w:val="16"/>
        <w:lang w:eastAsia="ro-RO"/>
      </w:rPr>
      <w:t>București</w:t>
    </w:r>
    <w:proofErr w:type="spellEnd"/>
    <w:r w:rsidRPr="00664D7A">
      <w:rPr>
        <w:rFonts w:eastAsia="Times New Roman" w:cs="Arial"/>
        <w:b/>
        <w:color w:val="003366"/>
        <w:sz w:val="16"/>
        <w:szCs w:val="16"/>
        <w:lang w:eastAsia="ro-RO"/>
      </w:rPr>
      <w:t xml:space="preserve">, </w:t>
    </w:r>
    <w:proofErr w:type="spellStart"/>
    <w:r w:rsidRPr="00664D7A">
      <w:rPr>
        <w:rFonts w:eastAsia="Times New Roman" w:cs="Arial"/>
        <w:b/>
        <w:color w:val="003366"/>
        <w:sz w:val="16"/>
        <w:szCs w:val="16"/>
        <w:lang w:eastAsia="ro-RO"/>
      </w:rPr>
      <w:t>România</w:t>
    </w:r>
    <w:proofErr w:type="spellEnd"/>
    <w:r w:rsidR="0001515D">
      <w:rPr>
        <w:rFonts w:eastAsia="Times New Roman" w:cs="Arial"/>
        <w:b/>
        <w:color w:val="003366"/>
        <w:sz w:val="16"/>
        <w:szCs w:val="16"/>
        <w:lang w:eastAsia="ro-RO"/>
      </w:rPr>
      <w:t xml:space="preserve">                                             </w:t>
    </w:r>
  </w:p>
  <w:p w14:paraId="52B193CA" w14:textId="77777777" w:rsidR="00CD7F9B" w:rsidRPr="00664D7A" w:rsidRDefault="00C86734"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3"/>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8C62E" w14:textId="77777777" w:rsidR="00C86734" w:rsidRDefault="00C86734" w:rsidP="00871565">
      <w:pPr>
        <w:spacing w:after="0"/>
        <w:ind w:left="0"/>
      </w:pPr>
      <w:r>
        <w:separator/>
      </w:r>
    </w:p>
  </w:footnote>
  <w:footnote w:type="continuationSeparator" w:id="0">
    <w:p w14:paraId="4998D19D" w14:textId="77777777" w:rsidR="00C86734" w:rsidRDefault="00C86734" w:rsidP="00871565">
      <w:pPr>
        <w:ind w:left="0"/>
      </w:pPr>
      <w:r>
        <w:continuationSeparator/>
      </w:r>
    </w:p>
  </w:footnote>
  <w:footnote w:type="continuationNotice" w:id="1">
    <w:p w14:paraId="69CE6672" w14:textId="77777777" w:rsidR="00C86734" w:rsidRDefault="00C86734"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255F"/>
    <w:multiLevelType w:val="hybridMultilevel"/>
    <w:tmpl w:val="B76C23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50851"/>
    <w:multiLevelType w:val="multilevel"/>
    <w:tmpl w:val="474829E0"/>
    <w:lvl w:ilvl="0">
      <w:start w:val="1"/>
      <w:numFmt w:val="upperLetter"/>
      <w:lvlText w:val="%1."/>
      <w:lvlJc w:val="left"/>
      <w:pPr>
        <w:tabs>
          <w:tab w:val="num" w:pos="720"/>
        </w:tabs>
        <w:ind w:left="720" w:hanging="360"/>
      </w:pPr>
      <w:rPr>
        <w:b w:val="0"/>
        <w:bCs/>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2" w15:restartNumberingAfterBreak="0">
    <w:nsid w:val="04A30852"/>
    <w:multiLevelType w:val="hybridMultilevel"/>
    <w:tmpl w:val="9F8AF2F2"/>
    <w:lvl w:ilvl="0" w:tplc="AB8EE442">
      <w:start w:val="1"/>
      <w:numFmt w:val="upperRoman"/>
      <w:lvlText w:val="%1."/>
      <w:lvlJc w:val="left"/>
      <w:pPr>
        <w:ind w:left="1440" w:hanging="720"/>
      </w:pPr>
      <w:rPr>
        <w:rFonts w:hint="default"/>
      </w:rPr>
    </w:lvl>
    <w:lvl w:ilvl="1" w:tplc="E65C0534">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166AA"/>
    <w:multiLevelType w:val="hybridMultilevel"/>
    <w:tmpl w:val="B1243D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D10281"/>
    <w:multiLevelType w:val="hybridMultilevel"/>
    <w:tmpl w:val="71D2F6A0"/>
    <w:lvl w:ilvl="0" w:tplc="04090015">
      <w:start w:val="1"/>
      <w:numFmt w:val="upperLetter"/>
      <w:lvlText w:val="%1."/>
      <w:lvlJc w:val="left"/>
      <w:pPr>
        <w:tabs>
          <w:tab w:val="num" w:pos="720"/>
        </w:tabs>
        <w:ind w:left="720" w:hanging="360"/>
      </w:pPr>
    </w:lvl>
    <w:lvl w:ilvl="1" w:tplc="B1AA4854">
      <w:start w:val="1"/>
      <w:numFmt w:val="lowerLetter"/>
      <w:lvlText w:val="%2."/>
      <w:lvlJc w:val="left"/>
      <w:pPr>
        <w:tabs>
          <w:tab w:val="num" w:pos="1440"/>
        </w:tabs>
        <w:ind w:left="1440" w:hanging="360"/>
      </w:pPr>
    </w:lvl>
    <w:lvl w:ilvl="2" w:tplc="4B383BE0">
      <w:start w:val="10"/>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93128ED"/>
    <w:multiLevelType w:val="hybridMultilevel"/>
    <w:tmpl w:val="75DA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F03C8A"/>
    <w:multiLevelType w:val="hybridMultilevel"/>
    <w:tmpl w:val="06622126"/>
    <w:lvl w:ilvl="0" w:tplc="003A19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EB12A5D"/>
    <w:multiLevelType w:val="multilevel"/>
    <w:tmpl w:val="B5A4CEC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0104282"/>
    <w:multiLevelType w:val="hybridMultilevel"/>
    <w:tmpl w:val="4F864EFC"/>
    <w:lvl w:ilvl="0" w:tplc="2F5EA9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423EB"/>
    <w:multiLevelType w:val="hybridMultilevel"/>
    <w:tmpl w:val="30F8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D65C5"/>
    <w:multiLevelType w:val="hybridMultilevel"/>
    <w:tmpl w:val="F30CD3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11474A"/>
    <w:multiLevelType w:val="hybridMultilevel"/>
    <w:tmpl w:val="31362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60643"/>
    <w:multiLevelType w:val="hybridMultilevel"/>
    <w:tmpl w:val="B62E7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8452E"/>
    <w:multiLevelType w:val="hybridMultilevel"/>
    <w:tmpl w:val="75F845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F7D3E"/>
    <w:multiLevelType w:val="hybridMultilevel"/>
    <w:tmpl w:val="F41A20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1A0A32"/>
    <w:multiLevelType w:val="hybridMultilevel"/>
    <w:tmpl w:val="DC625BDC"/>
    <w:lvl w:ilvl="0" w:tplc="EA68253E">
      <w:start w:val="1"/>
      <w:numFmt w:val="upperLetter"/>
      <w:lvlText w:val="%1."/>
      <w:lvlJc w:val="left"/>
      <w:pPr>
        <w:ind w:left="1080" w:hanging="360"/>
      </w:pPr>
      <w:rPr>
        <w:rFonts w:hint="default"/>
      </w:rPr>
    </w:lvl>
    <w:lvl w:ilvl="1" w:tplc="E0C0A7F8">
      <w:start w:val="1"/>
      <w:numFmt w:val="decimal"/>
      <w:lvlText w:val="%2."/>
      <w:lvlJc w:val="left"/>
      <w:pPr>
        <w:ind w:left="1800" w:hanging="360"/>
      </w:pPr>
      <w:rPr>
        <w:rFonts w:hint="default"/>
      </w:rPr>
    </w:lvl>
    <w:lvl w:ilvl="2" w:tplc="8AE048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624C81"/>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C5994"/>
    <w:multiLevelType w:val="hybridMultilevel"/>
    <w:tmpl w:val="8BEC5FD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B06C0"/>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3B111CA"/>
    <w:multiLevelType w:val="hybridMultilevel"/>
    <w:tmpl w:val="403CAA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ED67F3"/>
    <w:multiLevelType w:val="hybridMultilevel"/>
    <w:tmpl w:val="3B360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06122"/>
    <w:multiLevelType w:val="hybridMultilevel"/>
    <w:tmpl w:val="35E63C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CC64AD"/>
    <w:multiLevelType w:val="hybridMultilevel"/>
    <w:tmpl w:val="637E3DE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1E6DD0"/>
    <w:multiLevelType w:val="hybridMultilevel"/>
    <w:tmpl w:val="15A6D122"/>
    <w:lvl w:ilvl="0" w:tplc="04090005">
      <w:start w:val="1"/>
      <w:numFmt w:val="bullet"/>
      <w:lvlText w:val=""/>
      <w:lvlJc w:val="left"/>
      <w:pPr>
        <w:ind w:left="720" w:hanging="360"/>
      </w:pPr>
      <w:rPr>
        <w:rFonts w:ascii="Wingdings" w:hAnsi="Wingdings" w:hint="default"/>
      </w:rPr>
    </w:lvl>
    <w:lvl w:ilvl="1" w:tplc="8C0AC926">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14546"/>
    <w:multiLevelType w:val="hybridMultilevel"/>
    <w:tmpl w:val="A1D8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C71EF"/>
    <w:multiLevelType w:val="hybridMultilevel"/>
    <w:tmpl w:val="475057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785806"/>
    <w:multiLevelType w:val="hybridMultilevel"/>
    <w:tmpl w:val="B170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40EBB"/>
    <w:multiLevelType w:val="hybridMultilevel"/>
    <w:tmpl w:val="7D84D42C"/>
    <w:lvl w:ilvl="0" w:tplc="6832CEB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B54EE"/>
    <w:multiLevelType w:val="hybridMultilevel"/>
    <w:tmpl w:val="17E61A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2" w15:restartNumberingAfterBreak="0">
    <w:nsid w:val="5FE22C2C"/>
    <w:multiLevelType w:val="hybridMultilevel"/>
    <w:tmpl w:val="8BEC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E48BD"/>
    <w:multiLevelType w:val="hybridMultilevel"/>
    <w:tmpl w:val="7012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D191B"/>
    <w:multiLevelType w:val="hybridMultilevel"/>
    <w:tmpl w:val="18828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61244"/>
    <w:multiLevelType w:val="hybridMultilevel"/>
    <w:tmpl w:val="E500E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3033B"/>
    <w:multiLevelType w:val="hybridMultilevel"/>
    <w:tmpl w:val="161A65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C303F"/>
    <w:multiLevelType w:val="hybridMultilevel"/>
    <w:tmpl w:val="E604EC1C"/>
    <w:lvl w:ilvl="0" w:tplc="04090005">
      <w:start w:val="1"/>
      <w:numFmt w:val="bullet"/>
      <w:lvlText w:val=""/>
      <w:lvlJc w:val="left"/>
      <w:pPr>
        <w:ind w:left="1440" w:hanging="360"/>
      </w:pPr>
      <w:rPr>
        <w:rFonts w:ascii="Wingdings" w:hAnsi="Wingdings" w:hint="default"/>
      </w:rPr>
    </w:lvl>
    <w:lvl w:ilvl="1" w:tplc="6832CEB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245E42"/>
    <w:multiLevelType w:val="hybridMultilevel"/>
    <w:tmpl w:val="614AA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B864DE"/>
    <w:multiLevelType w:val="hybridMultilevel"/>
    <w:tmpl w:val="E2A6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603FF5"/>
    <w:multiLevelType w:val="hybridMultilevel"/>
    <w:tmpl w:val="C7B2AE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504206"/>
    <w:multiLevelType w:val="hybridMultilevel"/>
    <w:tmpl w:val="91086F8E"/>
    <w:lvl w:ilvl="0" w:tplc="2F5EA986">
      <w:start w:val="1"/>
      <w:numFmt w:val="lowerLetter"/>
      <w:lvlText w:val="%1)"/>
      <w:lvlJc w:val="left"/>
      <w:pPr>
        <w:ind w:left="720" w:hanging="360"/>
      </w:pPr>
      <w:rPr>
        <w:b/>
      </w:rPr>
    </w:lvl>
    <w:lvl w:ilvl="1" w:tplc="2F5EA98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AE092E"/>
    <w:multiLevelType w:val="hybridMultilevel"/>
    <w:tmpl w:val="B6F6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37"/>
  </w:num>
  <w:num w:numId="4">
    <w:abstractNumId w:val="6"/>
  </w:num>
  <w:num w:numId="5">
    <w:abstractNumId w:val="38"/>
  </w:num>
  <w:num w:numId="6">
    <w:abstractNumId w:val="16"/>
  </w:num>
  <w:num w:numId="7">
    <w:abstractNumId w:val="25"/>
  </w:num>
  <w:num w:numId="8">
    <w:abstractNumId w:val="10"/>
  </w:num>
  <w:num w:numId="9">
    <w:abstractNumId w:val="18"/>
  </w:num>
  <w:num w:numId="10">
    <w:abstractNumId w:val="32"/>
  </w:num>
  <w:num w:numId="11">
    <w:abstractNumId w:val="22"/>
  </w:num>
  <w:num w:numId="12">
    <w:abstractNumId w:val="3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8"/>
  </w:num>
  <w:num w:numId="16">
    <w:abstractNumId w:val="0"/>
  </w:num>
  <w:num w:numId="17">
    <w:abstractNumId w:val="40"/>
  </w:num>
  <w:num w:numId="18">
    <w:abstractNumId w:val="3"/>
  </w:num>
  <w:num w:numId="19">
    <w:abstractNumId w:val="21"/>
  </w:num>
  <w:num w:numId="20">
    <w:abstractNumId w:val="23"/>
  </w:num>
  <w:num w:numId="21">
    <w:abstractNumId w:val="11"/>
  </w:num>
  <w:num w:numId="22">
    <w:abstractNumId w:val="9"/>
  </w:num>
  <w:num w:numId="23">
    <w:abstractNumId w:val="42"/>
  </w:num>
  <w:num w:numId="24">
    <w:abstractNumId w:val="31"/>
  </w:num>
  <w:num w:numId="25">
    <w:abstractNumId w:val="4"/>
  </w:num>
  <w:num w:numId="26">
    <w:abstractNumId w:val="2"/>
  </w:num>
  <w:num w:numId="27">
    <w:abstractNumId w:val="35"/>
  </w:num>
  <w:num w:numId="28">
    <w:abstractNumId w:val="36"/>
  </w:num>
  <w:num w:numId="29">
    <w:abstractNumId w:val="13"/>
  </w:num>
  <w:num w:numId="30">
    <w:abstractNumId w:val="15"/>
  </w:num>
  <w:num w:numId="31">
    <w:abstractNumId w:val="14"/>
  </w:num>
  <w:num w:numId="32">
    <w:abstractNumId w:val="24"/>
  </w:num>
  <w:num w:numId="33">
    <w:abstractNumId w:val="5"/>
  </w:num>
  <w:num w:numId="34">
    <w:abstractNumId w:val="34"/>
  </w:num>
  <w:num w:numId="35">
    <w:abstractNumId w:val="17"/>
  </w:num>
  <w:num w:numId="36">
    <w:abstractNumId w:val="19"/>
  </w:num>
  <w:num w:numId="37">
    <w:abstractNumId w:val="12"/>
  </w:num>
  <w:num w:numId="38">
    <w:abstractNumId w:val="27"/>
  </w:num>
  <w:num w:numId="39">
    <w:abstractNumId w:val="29"/>
  </w:num>
  <w:num w:numId="40">
    <w:abstractNumId w:val="26"/>
  </w:num>
  <w:num w:numId="41">
    <w:abstractNumId w:val="39"/>
  </w:num>
  <w:num w:numId="42">
    <w:abstractNumId w:val="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10EF2"/>
    <w:rsid w:val="00011E45"/>
    <w:rsid w:val="0001515D"/>
    <w:rsid w:val="0002256C"/>
    <w:rsid w:val="00023330"/>
    <w:rsid w:val="00026B77"/>
    <w:rsid w:val="0003025D"/>
    <w:rsid w:val="00036CF6"/>
    <w:rsid w:val="00054D40"/>
    <w:rsid w:val="00056BE2"/>
    <w:rsid w:val="00057A9D"/>
    <w:rsid w:val="00072D9B"/>
    <w:rsid w:val="00093A08"/>
    <w:rsid w:val="00095939"/>
    <w:rsid w:val="000A2B3A"/>
    <w:rsid w:val="000A5AF6"/>
    <w:rsid w:val="000A67C7"/>
    <w:rsid w:val="000C7070"/>
    <w:rsid w:val="000D0C86"/>
    <w:rsid w:val="000E07D8"/>
    <w:rsid w:val="000E12C3"/>
    <w:rsid w:val="000F19F9"/>
    <w:rsid w:val="000F52D3"/>
    <w:rsid w:val="000F5564"/>
    <w:rsid w:val="00100F36"/>
    <w:rsid w:val="001042D0"/>
    <w:rsid w:val="00113A4C"/>
    <w:rsid w:val="00124D4F"/>
    <w:rsid w:val="00150E37"/>
    <w:rsid w:val="00161E68"/>
    <w:rsid w:val="00170786"/>
    <w:rsid w:val="001766CF"/>
    <w:rsid w:val="00180B28"/>
    <w:rsid w:val="0018375D"/>
    <w:rsid w:val="00184615"/>
    <w:rsid w:val="001A0DAC"/>
    <w:rsid w:val="001B5E0B"/>
    <w:rsid w:val="001D2C72"/>
    <w:rsid w:val="001D48E7"/>
    <w:rsid w:val="001F3E11"/>
    <w:rsid w:val="002062E1"/>
    <w:rsid w:val="00212A34"/>
    <w:rsid w:val="00221004"/>
    <w:rsid w:val="002317A7"/>
    <w:rsid w:val="002336CD"/>
    <w:rsid w:val="002403DB"/>
    <w:rsid w:val="00251423"/>
    <w:rsid w:val="002606B0"/>
    <w:rsid w:val="0026444E"/>
    <w:rsid w:val="002662A0"/>
    <w:rsid w:val="00267D09"/>
    <w:rsid w:val="00271C56"/>
    <w:rsid w:val="00283300"/>
    <w:rsid w:val="00284333"/>
    <w:rsid w:val="00296627"/>
    <w:rsid w:val="002A5742"/>
    <w:rsid w:val="002B2D08"/>
    <w:rsid w:val="002B67ED"/>
    <w:rsid w:val="002C0E14"/>
    <w:rsid w:val="002C1141"/>
    <w:rsid w:val="002D19CA"/>
    <w:rsid w:val="002D361E"/>
    <w:rsid w:val="002E1753"/>
    <w:rsid w:val="002F68EC"/>
    <w:rsid w:val="0030015D"/>
    <w:rsid w:val="003127E0"/>
    <w:rsid w:val="0031771B"/>
    <w:rsid w:val="0032422C"/>
    <w:rsid w:val="003262C3"/>
    <w:rsid w:val="00326C3B"/>
    <w:rsid w:val="00351230"/>
    <w:rsid w:val="003521FC"/>
    <w:rsid w:val="00355CCE"/>
    <w:rsid w:val="00357AB2"/>
    <w:rsid w:val="0036088C"/>
    <w:rsid w:val="00363CAD"/>
    <w:rsid w:val="003677C6"/>
    <w:rsid w:val="003772FD"/>
    <w:rsid w:val="00377F07"/>
    <w:rsid w:val="00384E6F"/>
    <w:rsid w:val="003910DC"/>
    <w:rsid w:val="00395863"/>
    <w:rsid w:val="003C32CE"/>
    <w:rsid w:val="003E5349"/>
    <w:rsid w:val="003E750E"/>
    <w:rsid w:val="00412690"/>
    <w:rsid w:val="00412CDC"/>
    <w:rsid w:val="004170E2"/>
    <w:rsid w:val="0042171A"/>
    <w:rsid w:val="00436B64"/>
    <w:rsid w:val="0044081B"/>
    <w:rsid w:val="00451D1A"/>
    <w:rsid w:val="00462299"/>
    <w:rsid w:val="0047115C"/>
    <w:rsid w:val="00476EBF"/>
    <w:rsid w:val="004827CC"/>
    <w:rsid w:val="00493AD5"/>
    <w:rsid w:val="00493DD5"/>
    <w:rsid w:val="004A4C20"/>
    <w:rsid w:val="004B48C6"/>
    <w:rsid w:val="004D0421"/>
    <w:rsid w:val="004E2800"/>
    <w:rsid w:val="004E3089"/>
    <w:rsid w:val="004E50CD"/>
    <w:rsid w:val="004E5AE5"/>
    <w:rsid w:val="004F094D"/>
    <w:rsid w:val="004F2167"/>
    <w:rsid w:val="0053694B"/>
    <w:rsid w:val="00536BCB"/>
    <w:rsid w:val="00540EA5"/>
    <w:rsid w:val="00543045"/>
    <w:rsid w:val="005436C0"/>
    <w:rsid w:val="005467AD"/>
    <w:rsid w:val="00550278"/>
    <w:rsid w:val="005714A5"/>
    <w:rsid w:val="005725E2"/>
    <w:rsid w:val="005A2684"/>
    <w:rsid w:val="005A3D33"/>
    <w:rsid w:val="005C1393"/>
    <w:rsid w:val="005C6F81"/>
    <w:rsid w:val="005D36B6"/>
    <w:rsid w:val="005D5D66"/>
    <w:rsid w:val="005E4E15"/>
    <w:rsid w:val="005E6FFA"/>
    <w:rsid w:val="005F32C6"/>
    <w:rsid w:val="00603DFF"/>
    <w:rsid w:val="00604DD4"/>
    <w:rsid w:val="0061068C"/>
    <w:rsid w:val="00614109"/>
    <w:rsid w:val="00616814"/>
    <w:rsid w:val="006215B3"/>
    <w:rsid w:val="0064189F"/>
    <w:rsid w:val="0065125B"/>
    <w:rsid w:val="00661D2B"/>
    <w:rsid w:val="0067448C"/>
    <w:rsid w:val="00677FEB"/>
    <w:rsid w:val="006A018E"/>
    <w:rsid w:val="006A263E"/>
    <w:rsid w:val="006A4488"/>
    <w:rsid w:val="006A5908"/>
    <w:rsid w:val="006B528B"/>
    <w:rsid w:val="006D3E7D"/>
    <w:rsid w:val="006D6200"/>
    <w:rsid w:val="006D7378"/>
    <w:rsid w:val="006E0A08"/>
    <w:rsid w:val="006E27F8"/>
    <w:rsid w:val="006F0C3E"/>
    <w:rsid w:val="007135D7"/>
    <w:rsid w:val="00722BEC"/>
    <w:rsid w:val="00723E30"/>
    <w:rsid w:val="00725F2C"/>
    <w:rsid w:val="00743D2D"/>
    <w:rsid w:val="007646B7"/>
    <w:rsid w:val="00766E0E"/>
    <w:rsid w:val="00784D36"/>
    <w:rsid w:val="00797C17"/>
    <w:rsid w:val="007A417C"/>
    <w:rsid w:val="007B304F"/>
    <w:rsid w:val="007E7D11"/>
    <w:rsid w:val="00801824"/>
    <w:rsid w:val="008049D3"/>
    <w:rsid w:val="0081010C"/>
    <w:rsid w:val="008231E2"/>
    <w:rsid w:val="008360E4"/>
    <w:rsid w:val="00840F14"/>
    <w:rsid w:val="008477A1"/>
    <w:rsid w:val="008601B4"/>
    <w:rsid w:val="00865A95"/>
    <w:rsid w:val="00870D7F"/>
    <w:rsid w:val="00871565"/>
    <w:rsid w:val="00871DA8"/>
    <w:rsid w:val="00875E3F"/>
    <w:rsid w:val="00882074"/>
    <w:rsid w:val="008848B7"/>
    <w:rsid w:val="0088750D"/>
    <w:rsid w:val="008A1618"/>
    <w:rsid w:val="008A2AC0"/>
    <w:rsid w:val="008A4108"/>
    <w:rsid w:val="008A4458"/>
    <w:rsid w:val="008B63B2"/>
    <w:rsid w:val="008C1365"/>
    <w:rsid w:val="008C5770"/>
    <w:rsid w:val="008D0B4C"/>
    <w:rsid w:val="008D58D8"/>
    <w:rsid w:val="00901E7F"/>
    <w:rsid w:val="009032FD"/>
    <w:rsid w:val="009066F6"/>
    <w:rsid w:val="00915096"/>
    <w:rsid w:val="00940259"/>
    <w:rsid w:val="00944E50"/>
    <w:rsid w:val="0094530E"/>
    <w:rsid w:val="00955B0B"/>
    <w:rsid w:val="00962B73"/>
    <w:rsid w:val="00964E05"/>
    <w:rsid w:val="00965088"/>
    <w:rsid w:val="00974016"/>
    <w:rsid w:val="00986C1A"/>
    <w:rsid w:val="009A7B23"/>
    <w:rsid w:val="009C0C3B"/>
    <w:rsid w:val="009C496B"/>
    <w:rsid w:val="009D6133"/>
    <w:rsid w:val="009E7609"/>
    <w:rsid w:val="009F3D06"/>
    <w:rsid w:val="00A01A2B"/>
    <w:rsid w:val="00A01D1F"/>
    <w:rsid w:val="00A13890"/>
    <w:rsid w:val="00A323AB"/>
    <w:rsid w:val="00A44202"/>
    <w:rsid w:val="00A65CE5"/>
    <w:rsid w:val="00A75794"/>
    <w:rsid w:val="00A7669D"/>
    <w:rsid w:val="00A805AA"/>
    <w:rsid w:val="00A851E9"/>
    <w:rsid w:val="00A90ADF"/>
    <w:rsid w:val="00A93FCB"/>
    <w:rsid w:val="00AB77AC"/>
    <w:rsid w:val="00AD00C7"/>
    <w:rsid w:val="00AD3EDD"/>
    <w:rsid w:val="00AE1F5E"/>
    <w:rsid w:val="00AE26B4"/>
    <w:rsid w:val="00AF1D17"/>
    <w:rsid w:val="00B13BB4"/>
    <w:rsid w:val="00B14306"/>
    <w:rsid w:val="00B27AED"/>
    <w:rsid w:val="00B30670"/>
    <w:rsid w:val="00B36FA5"/>
    <w:rsid w:val="00B371A2"/>
    <w:rsid w:val="00B513C0"/>
    <w:rsid w:val="00B66E1D"/>
    <w:rsid w:val="00B74543"/>
    <w:rsid w:val="00BA26E3"/>
    <w:rsid w:val="00BC507C"/>
    <w:rsid w:val="00BC5F8E"/>
    <w:rsid w:val="00BE4D48"/>
    <w:rsid w:val="00BF1455"/>
    <w:rsid w:val="00BF607A"/>
    <w:rsid w:val="00BF61AA"/>
    <w:rsid w:val="00BF7DC7"/>
    <w:rsid w:val="00C04D68"/>
    <w:rsid w:val="00C05271"/>
    <w:rsid w:val="00C05F49"/>
    <w:rsid w:val="00C20EF1"/>
    <w:rsid w:val="00C40D60"/>
    <w:rsid w:val="00C515F6"/>
    <w:rsid w:val="00C542FE"/>
    <w:rsid w:val="00C54591"/>
    <w:rsid w:val="00C56446"/>
    <w:rsid w:val="00C57E86"/>
    <w:rsid w:val="00C81AEA"/>
    <w:rsid w:val="00C832E7"/>
    <w:rsid w:val="00C86734"/>
    <w:rsid w:val="00CA57CE"/>
    <w:rsid w:val="00CA65C3"/>
    <w:rsid w:val="00CA7EF1"/>
    <w:rsid w:val="00CB549F"/>
    <w:rsid w:val="00CC0DB6"/>
    <w:rsid w:val="00CD0C6C"/>
    <w:rsid w:val="00CD0F06"/>
    <w:rsid w:val="00CD5A4D"/>
    <w:rsid w:val="00CD5B3B"/>
    <w:rsid w:val="00CD7F9B"/>
    <w:rsid w:val="00CE1717"/>
    <w:rsid w:val="00CE5733"/>
    <w:rsid w:val="00D026A3"/>
    <w:rsid w:val="00D06E9C"/>
    <w:rsid w:val="00D12377"/>
    <w:rsid w:val="00D22183"/>
    <w:rsid w:val="00D232AB"/>
    <w:rsid w:val="00D26A2F"/>
    <w:rsid w:val="00D327AD"/>
    <w:rsid w:val="00D41980"/>
    <w:rsid w:val="00D476B7"/>
    <w:rsid w:val="00D62CDD"/>
    <w:rsid w:val="00D86061"/>
    <w:rsid w:val="00D86F1D"/>
    <w:rsid w:val="00D93F53"/>
    <w:rsid w:val="00D9453E"/>
    <w:rsid w:val="00D96458"/>
    <w:rsid w:val="00DB087E"/>
    <w:rsid w:val="00DB2333"/>
    <w:rsid w:val="00DB43B1"/>
    <w:rsid w:val="00DD41DA"/>
    <w:rsid w:val="00DD4D27"/>
    <w:rsid w:val="00DE7F5D"/>
    <w:rsid w:val="00DF3E11"/>
    <w:rsid w:val="00DF7BF3"/>
    <w:rsid w:val="00DF7E1B"/>
    <w:rsid w:val="00E0323B"/>
    <w:rsid w:val="00E04E0D"/>
    <w:rsid w:val="00E06D23"/>
    <w:rsid w:val="00E070CF"/>
    <w:rsid w:val="00E4198A"/>
    <w:rsid w:val="00E532F8"/>
    <w:rsid w:val="00E562FC"/>
    <w:rsid w:val="00E64A57"/>
    <w:rsid w:val="00E72F47"/>
    <w:rsid w:val="00E77F23"/>
    <w:rsid w:val="00E80D5E"/>
    <w:rsid w:val="00EA0F6C"/>
    <w:rsid w:val="00EA37F7"/>
    <w:rsid w:val="00EB6ABD"/>
    <w:rsid w:val="00ED27DE"/>
    <w:rsid w:val="00ED3CB8"/>
    <w:rsid w:val="00EE0D8D"/>
    <w:rsid w:val="00EE32F2"/>
    <w:rsid w:val="00EE4A71"/>
    <w:rsid w:val="00F20C2E"/>
    <w:rsid w:val="00F250C3"/>
    <w:rsid w:val="00F30363"/>
    <w:rsid w:val="00F56471"/>
    <w:rsid w:val="00F67D20"/>
    <w:rsid w:val="00F70995"/>
    <w:rsid w:val="00F72651"/>
    <w:rsid w:val="00FA7D0C"/>
    <w:rsid w:val="00FB3F7D"/>
    <w:rsid w:val="00FB6D27"/>
    <w:rsid w:val="00FC4284"/>
    <w:rsid w:val="00FC7E0D"/>
    <w:rsid w:val="00FD7204"/>
    <w:rsid w:val="00FE2F2C"/>
    <w:rsid w:val="00FF38B7"/>
    <w:rsid w:val="00FF526A"/>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semiHidden/>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semiHidden/>
    <w:rsid w:val="003E750E"/>
    <w:rPr>
      <w:rFonts w:ascii="Trebuchet MS" w:hAnsi="Trebuchet MS"/>
      <w:sz w:val="16"/>
    </w:rPr>
  </w:style>
  <w:style w:type="character" w:styleId="FootnoteReference">
    <w:name w:val="footnote reference"/>
    <w:basedOn w:val="DefaultParagraphFont"/>
    <w:uiPriority w:val="99"/>
    <w:semiHidden/>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13" Type="http://schemas.openxmlformats.org/officeDocument/2006/relationships/hyperlink" Target="https://lege5.ro/App/Document/gm3tenrug4/legea-nr-246-2013-pentru-aprobarea-ordonantei-de-urgenta-a-guvernului-nr-88-2012-privind-cadrul-institutional-pentru-coordonarea-implementarea-si-gestionarea-asistentei-financiare-acordate-romaniei-pr?d=2023-04-12" TargetMode="External"/><Relationship Id="rId18" Type="http://schemas.openxmlformats.org/officeDocument/2006/relationships/hyperlink" Target="https://lege5.ro/App/Document/ge2tkobqgu2q/acordul-de-imprumut-finantare-aditionala-pentru-proiectul-privind-controlul-integrat-al-poluarii-cu-nutrienti-intre-romania-si-banca-internationala-pentru-reconstructie-si-dezvoltare-din-14042016?d=2023-04-1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ege5.ro/App/Document/gm4tinbr/ordonanta-nr-27-2002-privind-reglementarea-activitatii-de-solutionare-a-petitiilor?d=2023-04-12" TargetMode="External"/><Relationship Id="rId7" Type="http://schemas.openxmlformats.org/officeDocument/2006/relationships/endnotes" Target="endnotes.xml"/><Relationship Id="rId12" Type="http://schemas.openxmlformats.org/officeDocument/2006/relationships/hyperlink" Target="https://lege5.ro/App/Document/gmztmnrtgi/ordonanta-de-urgenta-nr-88-2012-privind-cadrul-institutional-pentru-coordonarea-implementarea-si-gestionarea-asistentei-financiare-acordate-romaniei-prin-mecanismul-financiar-al-spatiului-economic-eur?d=2023-04-12" TargetMode="External"/><Relationship Id="rId17" Type="http://schemas.openxmlformats.org/officeDocument/2006/relationships/hyperlink" Target="https://lege5.ro/App/Document/geydamjqgu/legea-nr-389-2006-pentru-ratificarea-conventiei-cadru-privind-protectia-si-dezvoltarea-durabila-a-carpatilor-adoptata-la-kiev-la-22-mai-2003?d=2023-04-1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ege5.ro/App/Document/hezdgnzr/conventia-cadru-privind-protectia-si-dezvoltarea-durabila-a-carpatilor-din-22052003?d=2023-04-12" TargetMode="External"/><Relationship Id="rId20" Type="http://schemas.openxmlformats.org/officeDocument/2006/relationships/hyperlink" Target="https://lege5.ro/App/Document/ge2tkobqgq3q/legea-nr-46-2017-privind-ratificarea-acordului-de-imprumut-finantare-aditionala-pentru-proiectul-privind-controlul-integrat-al-poluarii-cu-nutrienti-dintre-romania-si-banca-internationala-pentru-recon?d=2023-0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i3tcnrqge/regulamentul-nr-614-2007-privind-instrumentul-financiar-pentru-mediu-life?d=2023-04-1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ge5.ro/App/Document/gmzdenzrhe4q/protocolul-de-la-nagoya-privind-accesul-la-resursele-genetice-si-impartirea-corecta-si-echitabila-a-beneficiilor-care-rezulta-din-utilizarea-acestora-la-conventia-privind-diversitatea-biologica-din-20?d=2023-04-12"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lege5.ro/App/Document/gm4dsojtgi/regulamentul-nr-1293-2013-privind-instituirea-unui-program-pentru-mediu-si-politici-climatice-life-si-de-abrogare-a-regulamentului-ce-nr-614-2007-text-cu-relevanta-pentru-see?d=2023-04-12" TargetMode="External"/><Relationship Id="rId19" Type="http://schemas.openxmlformats.org/officeDocument/2006/relationships/hyperlink" Target="https://lege5.ro/App/Document/ge2tkobqgq3q/legea-nr-46-2017-privind-ratificarea-acordului-de-imprumut-finantare-aditionala-pentru-proiectul-privind-controlul-integrat-al-poluarii-cu-nutrienti-dintre-romania-si-banca-internationala-pentru-recon?d=2023-04-12" TargetMode="External"/><Relationship Id="rId4" Type="http://schemas.openxmlformats.org/officeDocument/2006/relationships/settings" Target="settings.xml"/><Relationship Id="rId9" Type="http://schemas.openxmlformats.org/officeDocument/2006/relationships/hyperlink" Target="https://lege5.ro/App/Document/g42dcojqgi/hotararea-nr-579-2015-privind-stabilirea-responsabilitatilor-specifice-ale-autoritatilor-publice-precum-si-a-structurilor-tehnice-pentru-realizarea-temelor-de-date-spatiale-si-aprobarea-masurilor-nece?d=2023-04-12" TargetMode="External"/><Relationship Id="rId14" Type="http://schemas.openxmlformats.org/officeDocument/2006/relationships/hyperlink" Target="https://lege5.ro/App/Document/gm4tonzvgi/regulamentul-nr-511-2014-privind-masurile-de-conformitate-destinate-utilizatorilor-prevazute-in-protocolul-de-la-nagoya-privind-accesul-la-resursele-genetice-si-impartirea-corecta-si-echitabila-a-bene?d=2023-04-12" TargetMode="External"/><Relationship Id="rId22" Type="http://schemas.openxmlformats.org/officeDocument/2006/relationships/hyperlink" Target="https://lege5.ro/App/Document/gm4tanzu/legea-nr-233-2002-pentru-aprobarea-ordonantei-guvernului-nr-27-2002-privind-reglementarea-activitatii-de-solutionare-a-petitiilor?d=2023-04-12"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B169C-121E-4F99-B3E9-F23F52EB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61</TotalTime>
  <Pages>1</Pages>
  <Words>5353</Words>
  <Characters>30517</Characters>
  <Application>Microsoft Office Word</Application>
  <DocSecurity>0</DocSecurity>
  <Lines>254</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35799</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Duta</dc:creator>
  <cp:lastModifiedBy>Stefania Duta</cp:lastModifiedBy>
  <cp:revision>10</cp:revision>
  <cp:lastPrinted>2024-07-12T05:59:00Z</cp:lastPrinted>
  <dcterms:created xsi:type="dcterms:W3CDTF">2023-12-05T13:18:00Z</dcterms:created>
  <dcterms:modified xsi:type="dcterms:W3CDTF">2024-07-12T05:59:00Z</dcterms:modified>
</cp:coreProperties>
</file>