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F44" w:rsidRPr="005201A6" w:rsidRDefault="00291F44" w:rsidP="00291F44">
      <w:pPr>
        <w:spacing w:line="240" w:lineRule="auto"/>
        <w:jc w:val="both"/>
        <w:rPr>
          <w:rFonts w:ascii="Arial" w:hAnsi="Arial" w:cs="Arial"/>
          <w:b/>
          <w:sz w:val="24"/>
          <w:szCs w:val="24"/>
          <w:lang w:val="en-US"/>
        </w:rPr>
      </w:pPr>
      <w:bookmarkStart w:id="0" w:name="_GoBack"/>
      <w:bookmarkEnd w:id="0"/>
    </w:p>
    <w:p w:rsidR="00291F44" w:rsidRPr="000C6876" w:rsidRDefault="00291F44" w:rsidP="00291F44">
      <w:pPr>
        <w:spacing w:line="240" w:lineRule="auto"/>
        <w:jc w:val="both"/>
        <w:rPr>
          <w:rFonts w:ascii="Arial" w:hAnsi="Arial" w:cs="Arial"/>
          <w:b/>
          <w:sz w:val="24"/>
          <w:szCs w:val="24"/>
        </w:rPr>
      </w:pPr>
    </w:p>
    <w:p w:rsidR="00291F44" w:rsidRPr="000C6876" w:rsidRDefault="00291F44" w:rsidP="00291F44">
      <w:pPr>
        <w:spacing w:line="240" w:lineRule="auto"/>
        <w:jc w:val="both"/>
        <w:rPr>
          <w:rFonts w:ascii="Arial" w:hAnsi="Arial" w:cs="Arial"/>
          <w:b/>
          <w:sz w:val="24"/>
          <w:szCs w:val="24"/>
        </w:rPr>
      </w:pPr>
    </w:p>
    <w:p w:rsidR="00291F44" w:rsidRPr="000C6876" w:rsidRDefault="00291F44" w:rsidP="00291F44">
      <w:pPr>
        <w:spacing w:after="0" w:line="240" w:lineRule="auto"/>
        <w:jc w:val="both"/>
        <w:rPr>
          <w:rFonts w:ascii="Arial" w:hAnsi="Arial" w:cs="Arial"/>
          <w:b/>
          <w:sz w:val="24"/>
          <w:szCs w:val="24"/>
        </w:rPr>
      </w:pPr>
    </w:p>
    <w:p w:rsidR="00291F44" w:rsidRPr="000C6876" w:rsidRDefault="00291F44" w:rsidP="00291F44">
      <w:pPr>
        <w:spacing w:after="0" w:line="240" w:lineRule="auto"/>
        <w:jc w:val="both"/>
        <w:rPr>
          <w:rFonts w:ascii="Arial" w:hAnsi="Arial" w:cs="Arial"/>
          <w:b/>
          <w:sz w:val="24"/>
          <w:szCs w:val="24"/>
        </w:rPr>
      </w:pPr>
    </w:p>
    <w:p w:rsidR="00291F44" w:rsidRPr="000C6876" w:rsidRDefault="00291F44" w:rsidP="00291F44">
      <w:pPr>
        <w:spacing w:after="0" w:line="240" w:lineRule="auto"/>
        <w:jc w:val="both"/>
        <w:rPr>
          <w:rFonts w:ascii="Arial" w:hAnsi="Arial" w:cs="Arial"/>
          <w:b/>
          <w:sz w:val="24"/>
          <w:szCs w:val="24"/>
        </w:rPr>
      </w:pPr>
    </w:p>
    <w:p w:rsidR="00291F44" w:rsidRPr="000C6876" w:rsidRDefault="00291F44" w:rsidP="00291F44">
      <w:pPr>
        <w:spacing w:after="0" w:line="240" w:lineRule="auto"/>
        <w:jc w:val="both"/>
        <w:rPr>
          <w:rFonts w:ascii="Arial" w:hAnsi="Arial" w:cs="Arial"/>
          <w:b/>
          <w:sz w:val="24"/>
          <w:szCs w:val="24"/>
        </w:rPr>
      </w:pPr>
    </w:p>
    <w:p w:rsidR="00291F44" w:rsidRPr="000C6876" w:rsidRDefault="00291F44" w:rsidP="00291F44">
      <w:pPr>
        <w:spacing w:after="0" w:line="240" w:lineRule="auto"/>
        <w:jc w:val="both"/>
        <w:rPr>
          <w:rFonts w:ascii="Arial" w:hAnsi="Arial" w:cs="Arial"/>
          <w:b/>
          <w:sz w:val="24"/>
          <w:szCs w:val="24"/>
        </w:rPr>
      </w:pPr>
    </w:p>
    <w:p w:rsidR="00291F44" w:rsidRDefault="00291F44" w:rsidP="00291F44">
      <w:pPr>
        <w:spacing w:after="0" w:line="240" w:lineRule="auto"/>
        <w:jc w:val="both"/>
        <w:rPr>
          <w:rFonts w:ascii="Arial" w:hAnsi="Arial" w:cs="Arial"/>
          <w:b/>
          <w:sz w:val="24"/>
          <w:szCs w:val="24"/>
        </w:rPr>
      </w:pPr>
    </w:p>
    <w:p w:rsidR="00291F44" w:rsidRDefault="00291F44" w:rsidP="00291F44">
      <w:pPr>
        <w:spacing w:after="0" w:line="240" w:lineRule="auto"/>
        <w:jc w:val="both"/>
        <w:rPr>
          <w:rFonts w:ascii="Arial" w:hAnsi="Arial" w:cs="Arial"/>
          <w:b/>
          <w:sz w:val="24"/>
          <w:szCs w:val="24"/>
        </w:rPr>
      </w:pPr>
    </w:p>
    <w:p w:rsidR="00291F44" w:rsidRDefault="00291F44" w:rsidP="00291F44">
      <w:pPr>
        <w:spacing w:after="0" w:line="240" w:lineRule="auto"/>
        <w:jc w:val="both"/>
        <w:rPr>
          <w:rFonts w:ascii="Arial" w:hAnsi="Arial" w:cs="Arial"/>
          <w:b/>
          <w:sz w:val="24"/>
          <w:szCs w:val="24"/>
        </w:rPr>
      </w:pPr>
    </w:p>
    <w:p w:rsidR="00291F44" w:rsidRPr="000C6876" w:rsidRDefault="00291F44" w:rsidP="00291F44">
      <w:pPr>
        <w:spacing w:after="0" w:line="240" w:lineRule="auto"/>
        <w:jc w:val="both"/>
        <w:rPr>
          <w:rFonts w:ascii="Arial" w:hAnsi="Arial" w:cs="Arial"/>
          <w:b/>
          <w:sz w:val="24"/>
          <w:szCs w:val="24"/>
        </w:rPr>
      </w:pPr>
    </w:p>
    <w:p w:rsidR="00291F44" w:rsidRPr="000C6876" w:rsidRDefault="00291F44" w:rsidP="00291F44">
      <w:pPr>
        <w:spacing w:after="0" w:line="240" w:lineRule="auto"/>
        <w:jc w:val="center"/>
        <w:rPr>
          <w:rFonts w:ascii="Arial" w:hAnsi="Arial" w:cs="Arial"/>
          <w:b/>
          <w:sz w:val="24"/>
          <w:szCs w:val="24"/>
        </w:rPr>
      </w:pPr>
    </w:p>
    <w:p w:rsidR="00291F44" w:rsidRPr="000C6876" w:rsidRDefault="00291F44" w:rsidP="00291F44">
      <w:pPr>
        <w:shd w:val="clear" w:color="auto" w:fill="0000FF"/>
        <w:spacing w:after="0" w:line="240" w:lineRule="auto"/>
        <w:jc w:val="center"/>
        <w:rPr>
          <w:rFonts w:ascii="Arial" w:hAnsi="Arial" w:cs="Arial"/>
          <w:b/>
          <w:sz w:val="24"/>
          <w:szCs w:val="24"/>
        </w:rPr>
      </w:pPr>
    </w:p>
    <w:p w:rsidR="00291F44" w:rsidRPr="001544AA" w:rsidRDefault="00291F44" w:rsidP="00291F44">
      <w:pPr>
        <w:shd w:val="clear" w:color="auto" w:fill="0000FF"/>
        <w:spacing w:after="0" w:line="240" w:lineRule="auto"/>
        <w:jc w:val="center"/>
        <w:rPr>
          <w:rFonts w:ascii="Arial" w:hAnsi="Arial" w:cs="Arial"/>
          <w:b/>
          <w:sz w:val="24"/>
          <w:szCs w:val="24"/>
        </w:rPr>
      </w:pPr>
      <w:r w:rsidRPr="001544AA">
        <w:rPr>
          <w:rFonts w:ascii="Arial" w:hAnsi="Arial" w:cs="Arial"/>
          <w:b/>
          <w:sz w:val="24"/>
          <w:szCs w:val="24"/>
        </w:rPr>
        <w:t>RAPORT DE EVALUARE TEMATICĂ</w:t>
      </w:r>
    </w:p>
    <w:p w:rsidR="00291F44" w:rsidRPr="001544AA" w:rsidRDefault="00291F44" w:rsidP="00291F44">
      <w:pPr>
        <w:shd w:val="clear" w:color="auto" w:fill="0000FF"/>
        <w:spacing w:after="0" w:line="240" w:lineRule="auto"/>
        <w:jc w:val="center"/>
        <w:rPr>
          <w:rFonts w:ascii="Arial" w:hAnsi="Arial" w:cs="Arial"/>
          <w:b/>
          <w:sz w:val="24"/>
          <w:szCs w:val="24"/>
        </w:rPr>
      </w:pPr>
    </w:p>
    <w:p w:rsidR="00291F44" w:rsidRPr="001544AA" w:rsidRDefault="00291F44" w:rsidP="00291F44">
      <w:pPr>
        <w:shd w:val="clear" w:color="auto" w:fill="0000FF"/>
        <w:spacing w:after="0" w:line="240" w:lineRule="auto"/>
        <w:jc w:val="center"/>
        <w:rPr>
          <w:rFonts w:ascii="Arial" w:hAnsi="Arial" w:cs="Arial"/>
          <w:b/>
          <w:sz w:val="24"/>
          <w:szCs w:val="24"/>
        </w:rPr>
      </w:pPr>
      <w:r w:rsidRPr="001544AA">
        <w:rPr>
          <w:rFonts w:ascii="Arial" w:hAnsi="Arial" w:cs="Arial"/>
          <w:b/>
          <w:sz w:val="24"/>
          <w:szCs w:val="24"/>
        </w:rPr>
        <w:t>PRIVIND IMPLEMENTAREA STRATEGIEI NAȚIONALE ANTICORUPȚIE 2012-2015</w:t>
      </w:r>
    </w:p>
    <w:p w:rsidR="00291F44" w:rsidRPr="001544AA" w:rsidRDefault="00291F44" w:rsidP="00291F44">
      <w:pPr>
        <w:shd w:val="clear" w:color="auto" w:fill="0000FF"/>
        <w:spacing w:after="0" w:line="240" w:lineRule="auto"/>
        <w:jc w:val="center"/>
        <w:rPr>
          <w:rFonts w:ascii="Arial" w:hAnsi="Arial" w:cs="Arial"/>
          <w:b/>
          <w:sz w:val="24"/>
          <w:szCs w:val="24"/>
        </w:rPr>
      </w:pPr>
    </w:p>
    <w:p w:rsidR="00291F44" w:rsidRPr="001544AA" w:rsidRDefault="00291F44" w:rsidP="00291F44">
      <w:pPr>
        <w:shd w:val="clear" w:color="auto" w:fill="0000FF"/>
        <w:spacing w:after="0" w:line="240" w:lineRule="auto"/>
        <w:jc w:val="center"/>
        <w:rPr>
          <w:rFonts w:ascii="Arial" w:hAnsi="Arial" w:cs="Arial"/>
          <w:b/>
          <w:sz w:val="24"/>
          <w:szCs w:val="24"/>
        </w:rPr>
      </w:pPr>
      <w:r w:rsidRPr="00512941">
        <w:rPr>
          <w:rFonts w:ascii="Arial" w:hAnsi="Arial" w:cs="Arial"/>
          <w:b/>
          <w:sz w:val="24"/>
          <w:szCs w:val="24"/>
        </w:rPr>
        <w:t xml:space="preserve">PRIMĂRIA </w:t>
      </w:r>
      <w:r>
        <w:rPr>
          <w:rFonts w:ascii="Arial" w:hAnsi="Arial" w:cs="Arial"/>
          <w:b/>
          <w:sz w:val="24"/>
          <w:szCs w:val="24"/>
        </w:rPr>
        <w:t>MUNICIPIULUI ARAD,</w:t>
      </w:r>
      <w:r w:rsidRPr="00512941">
        <w:rPr>
          <w:rFonts w:ascii="Arial" w:hAnsi="Arial" w:cs="Arial"/>
          <w:b/>
          <w:sz w:val="24"/>
          <w:szCs w:val="24"/>
        </w:rPr>
        <w:t xml:space="preserve"> JUDEȚUL</w:t>
      </w:r>
      <w:r>
        <w:rPr>
          <w:rFonts w:ascii="Arial" w:hAnsi="Arial" w:cs="Arial"/>
          <w:b/>
          <w:sz w:val="24"/>
          <w:szCs w:val="24"/>
        </w:rPr>
        <w:t xml:space="preserve"> ARAD</w:t>
      </w:r>
    </w:p>
    <w:p w:rsidR="00291F44" w:rsidRPr="001544AA" w:rsidRDefault="00291F44" w:rsidP="00291F44">
      <w:pPr>
        <w:spacing w:after="0" w:line="240" w:lineRule="auto"/>
        <w:jc w:val="both"/>
        <w:rPr>
          <w:rFonts w:ascii="Arial" w:hAnsi="Arial" w:cs="Arial"/>
          <w:b/>
          <w:sz w:val="24"/>
          <w:szCs w:val="24"/>
        </w:rPr>
      </w:pPr>
    </w:p>
    <w:p w:rsidR="00291F44" w:rsidRPr="001544AA" w:rsidRDefault="00291F44" w:rsidP="00291F44">
      <w:pPr>
        <w:spacing w:after="0" w:line="240" w:lineRule="auto"/>
        <w:jc w:val="both"/>
        <w:rPr>
          <w:rFonts w:ascii="Arial" w:hAnsi="Arial" w:cs="Arial"/>
          <w:b/>
          <w:sz w:val="24"/>
          <w:szCs w:val="24"/>
        </w:rPr>
      </w:pPr>
    </w:p>
    <w:p w:rsidR="00291F44" w:rsidRPr="001544AA" w:rsidRDefault="00291F44" w:rsidP="00291F44">
      <w:pPr>
        <w:spacing w:line="240" w:lineRule="auto"/>
        <w:jc w:val="both"/>
        <w:rPr>
          <w:rFonts w:ascii="Arial" w:hAnsi="Arial" w:cs="Arial"/>
          <w:b/>
          <w:sz w:val="24"/>
          <w:szCs w:val="24"/>
        </w:rPr>
      </w:pPr>
    </w:p>
    <w:p w:rsidR="00291F44" w:rsidRPr="001544AA" w:rsidRDefault="00291F44" w:rsidP="00291F44">
      <w:pPr>
        <w:spacing w:line="240" w:lineRule="auto"/>
        <w:jc w:val="both"/>
        <w:rPr>
          <w:rFonts w:ascii="Arial" w:hAnsi="Arial" w:cs="Arial"/>
          <w:b/>
          <w:sz w:val="24"/>
          <w:szCs w:val="24"/>
        </w:rPr>
      </w:pPr>
    </w:p>
    <w:p w:rsidR="00291F44" w:rsidRPr="001544AA" w:rsidRDefault="00291F44" w:rsidP="00291F44">
      <w:pPr>
        <w:spacing w:line="240" w:lineRule="auto"/>
        <w:jc w:val="both"/>
        <w:rPr>
          <w:rFonts w:ascii="Arial" w:hAnsi="Arial" w:cs="Arial"/>
          <w:b/>
          <w:sz w:val="24"/>
          <w:szCs w:val="24"/>
        </w:rPr>
      </w:pPr>
    </w:p>
    <w:p w:rsidR="00291F44" w:rsidRPr="001544AA" w:rsidRDefault="00291F44" w:rsidP="00291F44">
      <w:pPr>
        <w:spacing w:line="240" w:lineRule="auto"/>
        <w:jc w:val="both"/>
        <w:rPr>
          <w:rFonts w:ascii="Arial" w:hAnsi="Arial" w:cs="Arial"/>
          <w:b/>
          <w:sz w:val="24"/>
          <w:szCs w:val="24"/>
        </w:rPr>
      </w:pPr>
    </w:p>
    <w:p w:rsidR="00291F44" w:rsidRPr="001544AA" w:rsidRDefault="00291F44" w:rsidP="00291F44">
      <w:pPr>
        <w:spacing w:line="240" w:lineRule="auto"/>
        <w:jc w:val="both"/>
        <w:rPr>
          <w:rFonts w:ascii="Arial" w:hAnsi="Arial" w:cs="Arial"/>
          <w:b/>
          <w:sz w:val="24"/>
          <w:szCs w:val="24"/>
        </w:rPr>
      </w:pPr>
    </w:p>
    <w:p w:rsidR="00291F44" w:rsidRPr="001544AA" w:rsidRDefault="00291F44" w:rsidP="00291F44">
      <w:pPr>
        <w:spacing w:line="240" w:lineRule="auto"/>
        <w:jc w:val="both"/>
        <w:rPr>
          <w:rFonts w:ascii="Arial" w:hAnsi="Arial" w:cs="Arial"/>
          <w:b/>
          <w:sz w:val="24"/>
          <w:szCs w:val="24"/>
        </w:rPr>
      </w:pPr>
    </w:p>
    <w:p w:rsidR="00291F44" w:rsidRDefault="00291F44" w:rsidP="00291F44">
      <w:pPr>
        <w:spacing w:line="240" w:lineRule="auto"/>
        <w:jc w:val="both"/>
        <w:rPr>
          <w:rFonts w:ascii="Arial" w:hAnsi="Arial" w:cs="Arial"/>
          <w:b/>
          <w:sz w:val="24"/>
          <w:szCs w:val="24"/>
        </w:rPr>
      </w:pPr>
      <w:r w:rsidRPr="001544AA">
        <w:rPr>
          <w:rFonts w:ascii="Arial" w:hAnsi="Arial" w:cs="Arial"/>
          <w:b/>
          <w:sz w:val="24"/>
          <w:szCs w:val="24"/>
        </w:rPr>
        <w:tab/>
      </w:r>
    </w:p>
    <w:p w:rsidR="00291F44" w:rsidRDefault="00291F44" w:rsidP="00291F44">
      <w:pPr>
        <w:spacing w:line="240" w:lineRule="auto"/>
        <w:jc w:val="center"/>
        <w:rPr>
          <w:rFonts w:ascii="Arial" w:hAnsi="Arial" w:cs="Arial"/>
          <w:b/>
          <w:sz w:val="24"/>
          <w:szCs w:val="24"/>
        </w:rPr>
      </w:pPr>
    </w:p>
    <w:p w:rsidR="00291F44" w:rsidRDefault="00291F44" w:rsidP="00291F44">
      <w:pPr>
        <w:spacing w:line="240" w:lineRule="auto"/>
        <w:jc w:val="center"/>
        <w:rPr>
          <w:rFonts w:ascii="Arial" w:hAnsi="Arial" w:cs="Arial"/>
          <w:b/>
          <w:sz w:val="24"/>
          <w:szCs w:val="24"/>
        </w:rPr>
      </w:pPr>
    </w:p>
    <w:p w:rsidR="00291F44" w:rsidRDefault="00291F44" w:rsidP="00291F44">
      <w:pPr>
        <w:spacing w:line="240" w:lineRule="auto"/>
        <w:jc w:val="center"/>
        <w:rPr>
          <w:rFonts w:ascii="Arial" w:hAnsi="Arial" w:cs="Arial"/>
          <w:b/>
          <w:sz w:val="24"/>
          <w:szCs w:val="24"/>
        </w:rPr>
      </w:pPr>
      <w:r>
        <w:rPr>
          <w:rFonts w:ascii="Arial" w:hAnsi="Arial" w:cs="Arial"/>
          <w:b/>
          <w:sz w:val="24"/>
          <w:szCs w:val="24"/>
        </w:rPr>
        <w:br w:type="page"/>
      </w:r>
    </w:p>
    <w:p w:rsidR="00291F44" w:rsidRDefault="00291F44" w:rsidP="00291F44">
      <w:pPr>
        <w:spacing w:line="240" w:lineRule="auto"/>
        <w:jc w:val="both"/>
        <w:rPr>
          <w:rFonts w:ascii="Arial" w:hAnsi="Arial" w:cs="Arial"/>
          <w:b/>
          <w:sz w:val="24"/>
          <w:szCs w:val="24"/>
        </w:rPr>
      </w:pPr>
    </w:p>
    <w:p w:rsidR="00291F44" w:rsidRDefault="00291F44" w:rsidP="00291F44">
      <w:pPr>
        <w:spacing w:line="240" w:lineRule="auto"/>
        <w:jc w:val="both"/>
        <w:rPr>
          <w:rFonts w:ascii="Arial" w:hAnsi="Arial" w:cs="Arial"/>
          <w:b/>
          <w:sz w:val="24"/>
          <w:szCs w:val="24"/>
        </w:rPr>
      </w:pPr>
    </w:p>
    <w:p w:rsidR="00291F44" w:rsidRDefault="00291F44" w:rsidP="00291F44">
      <w:pPr>
        <w:spacing w:line="240" w:lineRule="auto"/>
        <w:jc w:val="both"/>
        <w:rPr>
          <w:rFonts w:ascii="Arial" w:hAnsi="Arial" w:cs="Arial"/>
          <w:b/>
          <w:sz w:val="24"/>
          <w:szCs w:val="24"/>
        </w:rPr>
      </w:pPr>
    </w:p>
    <w:p w:rsidR="00291F44" w:rsidRDefault="00291F44" w:rsidP="00291F44">
      <w:pPr>
        <w:spacing w:line="240" w:lineRule="auto"/>
        <w:jc w:val="both"/>
        <w:rPr>
          <w:rFonts w:ascii="Arial" w:hAnsi="Arial" w:cs="Arial"/>
          <w:b/>
          <w:sz w:val="24"/>
          <w:szCs w:val="24"/>
        </w:rPr>
      </w:pPr>
    </w:p>
    <w:p w:rsidR="00291F44" w:rsidRPr="001544AA" w:rsidRDefault="00291F44" w:rsidP="00291F44">
      <w:pPr>
        <w:spacing w:line="240" w:lineRule="auto"/>
        <w:jc w:val="both"/>
        <w:rPr>
          <w:rFonts w:ascii="Arial" w:hAnsi="Arial" w:cs="Arial"/>
          <w:b/>
          <w:sz w:val="24"/>
          <w:szCs w:val="24"/>
        </w:rPr>
      </w:pPr>
    </w:p>
    <w:p w:rsidR="00291F44" w:rsidRPr="001544AA" w:rsidRDefault="00291F44" w:rsidP="00291F44">
      <w:pPr>
        <w:spacing w:line="240" w:lineRule="auto"/>
        <w:jc w:val="both"/>
        <w:rPr>
          <w:rFonts w:ascii="Arial" w:hAnsi="Arial" w:cs="Arial"/>
          <w:b/>
          <w:sz w:val="24"/>
          <w:szCs w:val="24"/>
        </w:rPr>
      </w:pPr>
    </w:p>
    <w:p w:rsidR="00291F44" w:rsidRDefault="00291F44" w:rsidP="00291F44">
      <w:pPr>
        <w:numPr>
          <w:ilvl w:val="0"/>
          <w:numId w:val="30"/>
        </w:numPr>
        <w:spacing w:line="240" w:lineRule="auto"/>
        <w:jc w:val="both"/>
        <w:rPr>
          <w:rFonts w:ascii="Arial" w:hAnsi="Arial" w:cs="Arial"/>
          <w:b/>
          <w:sz w:val="24"/>
          <w:szCs w:val="24"/>
        </w:rPr>
      </w:pPr>
      <w:r w:rsidRPr="001544AA">
        <w:rPr>
          <w:rFonts w:ascii="Arial" w:hAnsi="Arial" w:cs="Arial"/>
          <w:b/>
          <w:sz w:val="24"/>
          <w:szCs w:val="24"/>
        </w:rPr>
        <w:t>Introducere</w:t>
      </w:r>
    </w:p>
    <w:p w:rsidR="00291F44" w:rsidRPr="001544AA" w:rsidRDefault="00291F44" w:rsidP="00291F44">
      <w:pPr>
        <w:numPr>
          <w:ilvl w:val="0"/>
          <w:numId w:val="30"/>
        </w:numPr>
        <w:spacing w:line="240" w:lineRule="auto"/>
        <w:jc w:val="both"/>
        <w:rPr>
          <w:rFonts w:ascii="Arial" w:hAnsi="Arial" w:cs="Arial"/>
          <w:b/>
          <w:sz w:val="24"/>
          <w:szCs w:val="24"/>
        </w:rPr>
      </w:pPr>
      <w:r>
        <w:rPr>
          <w:rFonts w:ascii="Arial" w:hAnsi="Arial" w:cs="Arial"/>
          <w:b/>
          <w:sz w:val="24"/>
          <w:szCs w:val="24"/>
        </w:rPr>
        <w:t>Descrierea situației</w:t>
      </w:r>
    </w:p>
    <w:p w:rsidR="00291F44" w:rsidRPr="001544AA" w:rsidRDefault="00291F44" w:rsidP="00291F44">
      <w:pPr>
        <w:numPr>
          <w:ilvl w:val="0"/>
          <w:numId w:val="30"/>
        </w:numPr>
        <w:spacing w:line="240" w:lineRule="auto"/>
        <w:jc w:val="both"/>
        <w:rPr>
          <w:rFonts w:ascii="Arial" w:hAnsi="Arial" w:cs="Arial"/>
          <w:b/>
          <w:sz w:val="24"/>
          <w:szCs w:val="24"/>
        </w:rPr>
      </w:pPr>
      <w:r w:rsidRPr="001544AA">
        <w:rPr>
          <w:rFonts w:ascii="Arial" w:hAnsi="Arial" w:cs="Arial"/>
          <w:b/>
          <w:sz w:val="24"/>
          <w:szCs w:val="24"/>
        </w:rPr>
        <w:t xml:space="preserve">Principalele constatări </w:t>
      </w:r>
    </w:p>
    <w:p w:rsidR="00291F44" w:rsidRPr="001544AA" w:rsidRDefault="00291F44" w:rsidP="00291F44">
      <w:pPr>
        <w:numPr>
          <w:ilvl w:val="0"/>
          <w:numId w:val="30"/>
        </w:numPr>
        <w:spacing w:line="240" w:lineRule="auto"/>
        <w:jc w:val="both"/>
        <w:rPr>
          <w:rFonts w:ascii="Arial" w:hAnsi="Arial" w:cs="Arial"/>
          <w:b/>
          <w:sz w:val="24"/>
          <w:szCs w:val="24"/>
        </w:rPr>
      </w:pPr>
      <w:r w:rsidRPr="001544AA">
        <w:rPr>
          <w:rFonts w:ascii="Arial" w:hAnsi="Arial" w:cs="Arial"/>
          <w:b/>
          <w:sz w:val="24"/>
          <w:szCs w:val="24"/>
        </w:rPr>
        <w:t xml:space="preserve">Concluzii și recomandări </w:t>
      </w:r>
    </w:p>
    <w:p w:rsidR="00291F44" w:rsidRPr="001544AA" w:rsidRDefault="00291F44" w:rsidP="00291F44">
      <w:pPr>
        <w:pStyle w:val="ColorfulList-Accent110"/>
        <w:spacing w:line="240" w:lineRule="auto"/>
        <w:jc w:val="both"/>
        <w:rPr>
          <w:rFonts w:ascii="Arial" w:hAnsi="Arial" w:cs="Arial"/>
          <w:b/>
          <w:sz w:val="24"/>
          <w:szCs w:val="24"/>
        </w:rPr>
      </w:pPr>
    </w:p>
    <w:p w:rsidR="00291F44" w:rsidRDefault="00291F44" w:rsidP="00291F44">
      <w:pPr>
        <w:spacing w:after="0" w:line="240" w:lineRule="auto"/>
        <w:jc w:val="both"/>
        <w:rPr>
          <w:rFonts w:ascii="Arial" w:hAnsi="Arial" w:cs="Arial"/>
          <w:b/>
          <w:sz w:val="24"/>
          <w:szCs w:val="24"/>
        </w:rPr>
      </w:pPr>
      <w:r w:rsidRPr="001544AA">
        <w:rPr>
          <w:rFonts w:ascii="Arial" w:hAnsi="Arial" w:cs="Arial"/>
          <w:b/>
          <w:sz w:val="24"/>
          <w:szCs w:val="24"/>
        </w:rPr>
        <w:br w:type="page"/>
      </w:r>
    </w:p>
    <w:p w:rsidR="00291F44" w:rsidRPr="001544AA" w:rsidRDefault="00291F44" w:rsidP="00291F44">
      <w:pPr>
        <w:spacing w:after="0" w:line="240" w:lineRule="auto"/>
        <w:jc w:val="both"/>
        <w:rPr>
          <w:rFonts w:ascii="Arial" w:hAnsi="Arial" w:cs="Arial"/>
          <w:b/>
          <w:sz w:val="24"/>
          <w:szCs w:val="24"/>
        </w:rPr>
      </w:pPr>
    </w:p>
    <w:p w:rsidR="00291F44" w:rsidRPr="003710D8" w:rsidRDefault="00291F44" w:rsidP="00291F44">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b/>
          <w:sz w:val="24"/>
          <w:szCs w:val="24"/>
        </w:rPr>
      </w:pPr>
      <w:r w:rsidRPr="003710D8">
        <w:rPr>
          <w:rFonts w:ascii="Arial" w:hAnsi="Arial" w:cs="Arial"/>
          <w:b/>
          <w:sz w:val="24"/>
          <w:szCs w:val="24"/>
        </w:rPr>
        <w:t>I. INTRODUCERE</w:t>
      </w:r>
    </w:p>
    <w:p w:rsidR="00291F44" w:rsidRPr="003710D8" w:rsidRDefault="00291F44" w:rsidP="00291F44">
      <w:pPr>
        <w:spacing w:after="0" w:line="240" w:lineRule="auto"/>
        <w:rPr>
          <w:rFonts w:ascii="Arial" w:hAnsi="Arial" w:cs="Arial"/>
          <w:sz w:val="24"/>
          <w:szCs w:val="24"/>
        </w:rPr>
      </w:pPr>
    </w:p>
    <w:p w:rsidR="00291F44" w:rsidRPr="00BC23A7" w:rsidRDefault="00291F44" w:rsidP="00291F44">
      <w:pPr>
        <w:spacing w:before="120" w:after="120"/>
        <w:jc w:val="both"/>
        <w:rPr>
          <w:rFonts w:ascii="Arial" w:hAnsi="Arial" w:cs="Arial"/>
          <w:sz w:val="24"/>
          <w:szCs w:val="24"/>
        </w:rPr>
      </w:pPr>
      <w:r w:rsidRPr="002437EB">
        <w:rPr>
          <w:rFonts w:ascii="Arial" w:hAnsi="Arial" w:cs="Arial"/>
          <w:sz w:val="24"/>
          <w:szCs w:val="24"/>
        </w:rPr>
        <w:t xml:space="preserve">În data de </w:t>
      </w:r>
      <w:r>
        <w:rPr>
          <w:rFonts w:ascii="Arial" w:hAnsi="Arial" w:cs="Arial"/>
          <w:sz w:val="24"/>
          <w:szCs w:val="24"/>
        </w:rPr>
        <w:t>6 mai</w:t>
      </w:r>
      <w:r w:rsidRPr="002437EB">
        <w:rPr>
          <w:rFonts w:ascii="Arial" w:hAnsi="Arial" w:cs="Arial"/>
          <w:sz w:val="24"/>
          <w:szCs w:val="24"/>
        </w:rPr>
        <w:t xml:space="preserve"> 201</w:t>
      </w:r>
      <w:r>
        <w:rPr>
          <w:rFonts w:ascii="Arial" w:hAnsi="Arial" w:cs="Arial"/>
          <w:sz w:val="24"/>
          <w:szCs w:val="24"/>
        </w:rPr>
        <w:t>5</w:t>
      </w:r>
      <w:r w:rsidRPr="002437EB">
        <w:rPr>
          <w:rFonts w:ascii="Arial" w:hAnsi="Arial" w:cs="Arial"/>
          <w:sz w:val="24"/>
          <w:szCs w:val="24"/>
        </w:rPr>
        <w:t xml:space="preserve">, echipa de experți din partea </w:t>
      </w:r>
      <w:r>
        <w:rPr>
          <w:rFonts w:ascii="Arial" w:hAnsi="Arial" w:cs="Arial"/>
          <w:sz w:val="24"/>
          <w:szCs w:val="24"/>
        </w:rPr>
        <w:t>Platformelor de cooperare</w:t>
      </w:r>
      <w:r w:rsidRPr="002437EB">
        <w:rPr>
          <w:rFonts w:ascii="Arial" w:hAnsi="Arial" w:cs="Arial"/>
          <w:sz w:val="24"/>
          <w:szCs w:val="24"/>
        </w:rPr>
        <w:t xml:space="preserve"> a desfășurat misiunea de evaluare a implementării Strategiei Naționale Anticorupție </w:t>
      </w:r>
      <w:r>
        <w:rPr>
          <w:rFonts w:ascii="Arial" w:hAnsi="Arial" w:cs="Arial"/>
          <w:sz w:val="24"/>
          <w:szCs w:val="24"/>
        </w:rPr>
        <w:t xml:space="preserve">(SNA) 2012-2015 </w:t>
      </w:r>
      <w:r w:rsidRPr="002437EB">
        <w:rPr>
          <w:rFonts w:ascii="Arial" w:hAnsi="Arial" w:cs="Arial"/>
          <w:sz w:val="24"/>
          <w:szCs w:val="24"/>
        </w:rPr>
        <w:t xml:space="preserve">la nivelul Primăriei </w:t>
      </w:r>
      <w:r>
        <w:rPr>
          <w:rFonts w:ascii="Arial" w:hAnsi="Arial" w:cs="Arial"/>
          <w:sz w:val="24"/>
          <w:szCs w:val="24"/>
        </w:rPr>
        <w:t>municipiului Arad</w:t>
      </w:r>
      <w:r w:rsidRPr="002437EB">
        <w:rPr>
          <w:rFonts w:ascii="Arial" w:hAnsi="Arial" w:cs="Arial"/>
          <w:sz w:val="24"/>
          <w:szCs w:val="24"/>
        </w:rPr>
        <w:t xml:space="preserve">, județul </w:t>
      </w:r>
      <w:r>
        <w:rPr>
          <w:rFonts w:ascii="Arial" w:hAnsi="Arial" w:cs="Arial"/>
          <w:sz w:val="24"/>
          <w:szCs w:val="24"/>
        </w:rPr>
        <w:t>Arad</w:t>
      </w:r>
      <w:r w:rsidRPr="002437EB">
        <w:rPr>
          <w:rFonts w:ascii="Arial" w:hAnsi="Arial" w:cs="Arial"/>
          <w:sz w:val="24"/>
          <w:szCs w:val="24"/>
        </w:rPr>
        <w:t xml:space="preserve">. Discuțiile au avut loc la sediul </w:t>
      </w:r>
      <w:proofErr w:type="spellStart"/>
      <w:r w:rsidRPr="002437EB">
        <w:rPr>
          <w:rFonts w:ascii="Arial" w:hAnsi="Arial" w:cs="Arial"/>
          <w:sz w:val="24"/>
          <w:szCs w:val="24"/>
        </w:rPr>
        <w:t>instituţiei</w:t>
      </w:r>
      <w:proofErr w:type="spellEnd"/>
      <w:r w:rsidRPr="002437EB">
        <w:rPr>
          <w:rFonts w:ascii="Arial" w:hAnsi="Arial" w:cs="Arial"/>
          <w:sz w:val="24"/>
          <w:szCs w:val="24"/>
        </w:rPr>
        <w:t xml:space="preserve"> </w:t>
      </w:r>
      <w:r w:rsidRPr="00BC23A7">
        <w:rPr>
          <w:rFonts w:ascii="Arial" w:hAnsi="Arial" w:cs="Arial"/>
          <w:sz w:val="24"/>
          <w:szCs w:val="24"/>
        </w:rPr>
        <w:t xml:space="preserve">evaluate, </w:t>
      </w:r>
      <w:r>
        <w:rPr>
          <w:rFonts w:ascii="Arial" w:hAnsi="Arial" w:cs="Arial"/>
          <w:sz w:val="24"/>
          <w:szCs w:val="24"/>
        </w:rPr>
        <w:t xml:space="preserve">municipiul Arad, </w:t>
      </w:r>
      <w:proofErr w:type="spellStart"/>
      <w:r>
        <w:rPr>
          <w:rFonts w:ascii="Arial" w:hAnsi="Arial" w:cs="Arial"/>
          <w:sz w:val="24"/>
          <w:szCs w:val="24"/>
        </w:rPr>
        <w:t>Bdul</w:t>
      </w:r>
      <w:proofErr w:type="spellEnd"/>
      <w:r>
        <w:rPr>
          <w:rFonts w:ascii="Arial" w:hAnsi="Arial" w:cs="Arial"/>
          <w:sz w:val="24"/>
          <w:szCs w:val="24"/>
        </w:rPr>
        <w:t xml:space="preserve">. Revoluției nr. 75, județul Arad, </w:t>
      </w:r>
      <w:r w:rsidRPr="00BC23A7">
        <w:rPr>
          <w:rFonts w:ascii="Arial" w:hAnsi="Arial" w:cs="Arial"/>
          <w:sz w:val="24"/>
          <w:szCs w:val="24"/>
        </w:rPr>
        <w:t xml:space="preserve">începând cu orele </w:t>
      </w:r>
      <w:r>
        <w:rPr>
          <w:rFonts w:ascii="Arial" w:hAnsi="Arial" w:cs="Arial"/>
          <w:sz w:val="24"/>
          <w:szCs w:val="24"/>
        </w:rPr>
        <w:t>09</w:t>
      </w:r>
      <w:r w:rsidRPr="00BC23A7">
        <w:rPr>
          <w:rFonts w:ascii="Arial" w:hAnsi="Arial" w:cs="Arial"/>
          <w:sz w:val="24"/>
          <w:szCs w:val="24"/>
        </w:rPr>
        <w:t>,00.</w:t>
      </w:r>
    </w:p>
    <w:p w:rsidR="00291F44" w:rsidRPr="00BC23A7" w:rsidRDefault="00291F44" w:rsidP="00291F44">
      <w:pPr>
        <w:spacing w:before="120" w:after="120"/>
        <w:jc w:val="both"/>
        <w:rPr>
          <w:rFonts w:ascii="Arial" w:hAnsi="Arial" w:cs="Arial"/>
          <w:sz w:val="24"/>
          <w:szCs w:val="24"/>
        </w:rPr>
      </w:pPr>
      <w:r w:rsidRPr="00BC23A7">
        <w:rPr>
          <w:rFonts w:ascii="Arial" w:hAnsi="Arial" w:cs="Arial"/>
          <w:sz w:val="24"/>
          <w:szCs w:val="24"/>
        </w:rPr>
        <w:t>Componen</w:t>
      </w:r>
      <w:r w:rsidRPr="00BC23A7">
        <w:rPr>
          <w:rFonts w:ascii="Tahoma" w:hAnsi="Tahoma" w:cs="Tahoma"/>
          <w:sz w:val="24"/>
          <w:szCs w:val="24"/>
        </w:rPr>
        <w:t>ț</w:t>
      </w:r>
      <w:r w:rsidRPr="00BC23A7">
        <w:rPr>
          <w:rFonts w:ascii="Arial" w:hAnsi="Arial" w:cs="Arial"/>
          <w:sz w:val="24"/>
          <w:szCs w:val="24"/>
        </w:rPr>
        <w:t>a echipei de exper</w:t>
      </w:r>
      <w:r w:rsidRPr="00BC23A7">
        <w:rPr>
          <w:rFonts w:ascii="Tahoma" w:hAnsi="Tahoma" w:cs="Tahoma"/>
          <w:sz w:val="24"/>
          <w:szCs w:val="24"/>
        </w:rPr>
        <w:t>ț</w:t>
      </w:r>
      <w:r w:rsidRPr="00BC23A7">
        <w:rPr>
          <w:rFonts w:ascii="Arial" w:hAnsi="Arial" w:cs="Arial"/>
          <w:sz w:val="24"/>
          <w:szCs w:val="24"/>
        </w:rPr>
        <w:t>i a fost următoarea:</w:t>
      </w:r>
    </w:p>
    <w:p w:rsidR="00291F44" w:rsidRPr="00BC23A7" w:rsidRDefault="00291F44" w:rsidP="00291F44">
      <w:pPr>
        <w:numPr>
          <w:ilvl w:val="0"/>
          <w:numId w:val="19"/>
        </w:numPr>
        <w:spacing w:after="0"/>
        <w:jc w:val="both"/>
        <w:rPr>
          <w:rFonts w:ascii="Arial" w:hAnsi="Arial" w:cs="Arial"/>
          <w:sz w:val="24"/>
          <w:szCs w:val="24"/>
        </w:rPr>
      </w:pPr>
      <w:r>
        <w:rPr>
          <w:rFonts w:ascii="Arial" w:hAnsi="Arial" w:cs="Arial"/>
          <w:sz w:val="24"/>
          <w:szCs w:val="24"/>
        </w:rPr>
        <w:t xml:space="preserve">Cristina </w:t>
      </w:r>
      <w:proofErr w:type="spellStart"/>
      <w:r>
        <w:rPr>
          <w:rFonts w:ascii="Arial" w:hAnsi="Arial" w:cs="Arial"/>
          <w:sz w:val="24"/>
          <w:szCs w:val="24"/>
        </w:rPr>
        <w:t>Ploeșteanu</w:t>
      </w:r>
      <w:proofErr w:type="spellEnd"/>
      <w:r w:rsidRPr="00BC23A7">
        <w:rPr>
          <w:rFonts w:ascii="Arial" w:hAnsi="Arial" w:cs="Arial"/>
          <w:sz w:val="24"/>
          <w:szCs w:val="24"/>
        </w:rPr>
        <w:t>,</w:t>
      </w:r>
      <w:r>
        <w:rPr>
          <w:rFonts w:ascii="Arial" w:hAnsi="Arial" w:cs="Arial"/>
          <w:sz w:val="24"/>
          <w:szCs w:val="24"/>
        </w:rPr>
        <w:t xml:space="preserve"> consilier,</w:t>
      </w:r>
      <w:r w:rsidRPr="00BC23A7">
        <w:rPr>
          <w:rFonts w:ascii="Arial" w:hAnsi="Arial" w:cs="Arial"/>
          <w:sz w:val="24"/>
          <w:szCs w:val="24"/>
        </w:rPr>
        <w:t xml:space="preserve"> </w:t>
      </w:r>
      <w:proofErr w:type="spellStart"/>
      <w:r>
        <w:rPr>
          <w:rFonts w:ascii="Arial" w:hAnsi="Arial" w:cs="Arial"/>
          <w:sz w:val="24"/>
          <w:szCs w:val="24"/>
        </w:rPr>
        <w:t>Direcţia</w:t>
      </w:r>
      <w:proofErr w:type="spellEnd"/>
      <w:r>
        <w:rPr>
          <w:rFonts w:ascii="Arial" w:hAnsi="Arial" w:cs="Arial"/>
          <w:sz w:val="24"/>
          <w:szCs w:val="24"/>
        </w:rPr>
        <w:t xml:space="preserve"> Etică, Integritate </w:t>
      </w:r>
      <w:proofErr w:type="spellStart"/>
      <w:r>
        <w:rPr>
          <w:rFonts w:ascii="Arial" w:hAnsi="Arial" w:cs="Arial"/>
          <w:sz w:val="24"/>
          <w:szCs w:val="24"/>
        </w:rPr>
        <w:t>şi</w:t>
      </w:r>
      <w:proofErr w:type="spellEnd"/>
      <w:r>
        <w:rPr>
          <w:rFonts w:ascii="Arial" w:hAnsi="Arial" w:cs="Arial"/>
          <w:sz w:val="24"/>
          <w:szCs w:val="24"/>
        </w:rPr>
        <w:t xml:space="preserve"> Bună Guvernare,</w:t>
      </w:r>
      <w:r w:rsidRPr="00512941">
        <w:rPr>
          <w:rFonts w:ascii="Arial" w:hAnsi="Arial" w:cs="Arial"/>
          <w:sz w:val="24"/>
          <w:szCs w:val="24"/>
        </w:rPr>
        <w:t xml:space="preserve"> </w:t>
      </w:r>
      <w:r>
        <w:rPr>
          <w:rFonts w:ascii="Arial" w:hAnsi="Arial" w:cs="Arial"/>
          <w:sz w:val="24"/>
          <w:szCs w:val="24"/>
        </w:rPr>
        <w:t xml:space="preserve">Serviciul </w:t>
      </w:r>
      <w:proofErr w:type="spellStart"/>
      <w:r>
        <w:rPr>
          <w:rFonts w:ascii="Arial" w:hAnsi="Arial" w:cs="Arial"/>
          <w:sz w:val="24"/>
          <w:szCs w:val="24"/>
        </w:rPr>
        <w:t>Anticorupţie</w:t>
      </w:r>
      <w:proofErr w:type="spellEnd"/>
      <w:r>
        <w:rPr>
          <w:rFonts w:ascii="Arial" w:hAnsi="Arial" w:cs="Arial"/>
          <w:sz w:val="24"/>
          <w:szCs w:val="24"/>
        </w:rPr>
        <w:t xml:space="preserve">, </w:t>
      </w:r>
      <w:r w:rsidRPr="00BC23A7">
        <w:rPr>
          <w:rFonts w:ascii="Arial" w:hAnsi="Arial" w:cs="Arial"/>
          <w:sz w:val="24"/>
          <w:szCs w:val="24"/>
        </w:rPr>
        <w:t>Ministerul Dezvoltării Regionale și Administrației Publice</w:t>
      </w:r>
      <w:r>
        <w:rPr>
          <w:rFonts w:ascii="Arial" w:hAnsi="Arial" w:cs="Arial"/>
          <w:sz w:val="24"/>
          <w:szCs w:val="24"/>
        </w:rPr>
        <w:t>,</w:t>
      </w:r>
      <w:r w:rsidRPr="00A2403D">
        <w:rPr>
          <w:rFonts w:ascii="Arial" w:hAnsi="Arial" w:cs="Arial"/>
          <w:sz w:val="24"/>
          <w:szCs w:val="24"/>
        </w:rPr>
        <w:t xml:space="preserve"> </w:t>
      </w:r>
      <w:r>
        <w:rPr>
          <w:rFonts w:ascii="Arial" w:hAnsi="Arial" w:cs="Arial"/>
          <w:sz w:val="24"/>
          <w:szCs w:val="24"/>
        </w:rPr>
        <w:t>reprezentant al platformelor de cooperare a administrației publice locale și centrale</w:t>
      </w:r>
      <w:r w:rsidRPr="00BC23A7">
        <w:rPr>
          <w:rFonts w:ascii="Arial" w:hAnsi="Arial" w:cs="Arial"/>
          <w:sz w:val="24"/>
          <w:szCs w:val="24"/>
        </w:rPr>
        <w:t>;</w:t>
      </w:r>
    </w:p>
    <w:p w:rsidR="00291F44" w:rsidRPr="00BC23A7" w:rsidRDefault="00291F44" w:rsidP="00291F44">
      <w:pPr>
        <w:numPr>
          <w:ilvl w:val="0"/>
          <w:numId w:val="19"/>
        </w:numPr>
        <w:spacing w:after="0"/>
        <w:jc w:val="both"/>
        <w:rPr>
          <w:rFonts w:ascii="Arial" w:hAnsi="Arial" w:cs="Arial"/>
          <w:sz w:val="24"/>
          <w:szCs w:val="24"/>
        </w:rPr>
      </w:pPr>
      <w:r>
        <w:rPr>
          <w:rFonts w:ascii="Arial" w:hAnsi="Arial" w:cs="Arial"/>
          <w:sz w:val="24"/>
          <w:szCs w:val="24"/>
        </w:rPr>
        <w:t>Vlad Popescu, consilier,</w:t>
      </w:r>
      <w:r w:rsidRPr="00BC23A7">
        <w:rPr>
          <w:rFonts w:ascii="Arial" w:hAnsi="Arial" w:cs="Arial"/>
          <w:sz w:val="24"/>
          <w:szCs w:val="24"/>
        </w:rPr>
        <w:t xml:space="preserve"> </w:t>
      </w:r>
      <w:proofErr w:type="spellStart"/>
      <w:r>
        <w:rPr>
          <w:rFonts w:ascii="Arial" w:hAnsi="Arial" w:cs="Arial"/>
          <w:sz w:val="24"/>
          <w:szCs w:val="24"/>
        </w:rPr>
        <w:t>Direcţia</w:t>
      </w:r>
      <w:proofErr w:type="spellEnd"/>
      <w:r>
        <w:rPr>
          <w:rFonts w:ascii="Arial" w:hAnsi="Arial" w:cs="Arial"/>
          <w:sz w:val="24"/>
          <w:szCs w:val="24"/>
        </w:rPr>
        <w:t xml:space="preserve"> Etică, Integritate </w:t>
      </w:r>
      <w:proofErr w:type="spellStart"/>
      <w:r>
        <w:rPr>
          <w:rFonts w:ascii="Arial" w:hAnsi="Arial" w:cs="Arial"/>
          <w:sz w:val="24"/>
          <w:szCs w:val="24"/>
        </w:rPr>
        <w:t>şi</w:t>
      </w:r>
      <w:proofErr w:type="spellEnd"/>
      <w:r>
        <w:rPr>
          <w:rFonts w:ascii="Arial" w:hAnsi="Arial" w:cs="Arial"/>
          <w:sz w:val="24"/>
          <w:szCs w:val="24"/>
        </w:rPr>
        <w:t xml:space="preserve"> Bună Guvernare,</w:t>
      </w:r>
      <w:r w:rsidRPr="00512941">
        <w:rPr>
          <w:rFonts w:ascii="Arial" w:hAnsi="Arial" w:cs="Arial"/>
          <w:sz w:val="24"/>
          <w:szCs w:val="24"/>
        </w:rPr>
        <w:t xml:space="preserve"> </w:t>
      </w:r>
      <w:r>
        <w:rPr>
          <w:rFonts w:ascii="Arial" w:hAnsi="Arial" w:cs="Arial"/>
          <w:sz w:val="24"/>
          <w:szCs w:val="24"/>
        </w:rPr>
        <w:t xml:space="preserve">Serviciul </w:t>
      </w:r>
      <w:proofErr w:type="spellStart"/>
      <w:r>
        <w:rPr>
          <w:rFonts w:ascii="Arial" w:hAnsi="Arial" w:cs="Arial"/>
          <w:sz w:val="24"/>
          <w:szCs w:val="24"/>
        </w:rPr>
        <w:t>Anticorupţie</w:t>
      </w:r>
      <w:proofErr w:type="spellEnd"/>
      <w:r>
        <w:rPr>
          <w:rFonts w:ascii="Arial" w:hAnsi="Arial" w:cs="Arial"/>
          <w:sz w:val="24"/>
          <w:szCs w:val="24"/>
        </w:rPr>
        <w:t xml:space="preserve">, </w:t>
      </w:r>
      <w:r w:rsidRPr="00BC23A7">
        <w:rPr>
          <w:rFonts w:ascii="Arial" w:hAnsi="Arial" w:cs="Arial"/>
          <w:sz w:val="24"/>
          <w:szCs w:val="24"/>
        </w:rPr>
        <w:t>Ministerul Dezvoltării Regionale și Administrației Publice</w:t>
      </w:r>
      <w:r>
        <w:rPr>
          <w:rFonts w:ascii="Arial" w:hAnsi="Arial" w:cs="Arial"/>
          <w:sz w:val="24"/>
          <w:szCs w:val="24"/>
        </w:rPr>
        <w:t>, reprezentant al platformelor de cooperare a administrației publice locale și centrale</w:t>
      </w:r>
      <w:r w:rsidRPr="00BC23A7">
        <w:rPr>
          <w:rFonts w:ascii="Arial" w:hAnsi="Arial" w:cs="Arial"/>
          <w:sz w:val="24"/>
          <w:szCs w:val="24"/>
        </w:rPr>
        <w:t>;</w:t>
      </w:r>
    </w:p>
    <w:p w:rsidR="00291F44" w:rsidRPr="00BC23A7" w:rsidRDefault="00291F44" w:rsidP="00291F44">
      <w:pPr>
        <w:numPr>
          <w:ilvl w:val="0"/>
          <w:numId w:val="19"/>
        </w:numPr>
        <w:spacing w:after="0"/>
        <w:jc w:val="both"/>
        <w:rPr>
          <w:rFonts w:ascii="Arial" w:hAnsi="Arial" w:cs="Arial"/>
          <w:sz w:val="24"/>
          <w:szCs w:val="24"/>
        </w:rPr>
      </w:pPr>
      <w:r>
        <w:rPr>
          <w:rFonts w:ascii="Arial" w:hAnsi="Arial" w:cs="Arial"/>
          <w:sz w:val="24"/>
          <w:szCs w:val="24"/>
        </w:rPr>
        <w:t>Andrei Șeitan, consilier, Asociația „Centrul pentru Resurse Civice", reprezentant al platformei de cooperare a societății civile.</w:t>
      </w:r>
    </w:p>
    <w:p w:rsidR="00291F44" w:rsidRPr="00BC23A7" w:rsidRDefault="00291F44" w:rsidP="00291F44">
      <w:pPr>
        <w:spacing w:after="0" w:line="240" w:lineRule="auto"/>
        <w:ind w:left="420"/>
        <w:jc w:val="both"/>
        <w:rPr>
          <w:rFonts w:ascii="Arial" w:hAnsi="Arial" w:cs="Arial"/>
          <w:sz w:val="24"/>
          <w:szCs w:val="24"/>
        </w:rPr>
      </w:pPr>
    </w:p>
    <w:p w:rsidR="00291F44" w:rsidRPr="00BC23A7" w:rsidRDefault="00291F44" w:rsidP="00291F44">
      <w:pPr>
        <w:spacing w:after="0" w:line="240" w:lineRule="auto"/>
        <w:jc w:val="both"/>
        <w:rPr>
          <w:rFonts w:ascii="Arial" w:hAnsi="Arial" w:cs="Arial"/>
          <w:sz w:val="24"/>
          <w:szCs w:val="24"/>
        </w:rPr>
      </w:pPr>
      <w:r>
        <w:rPr>
          <w:rFonts w:ascii="Arial" w:hAnsi="Arial" w:cs="Arial"/>
          <w:sz w:val="24"/>
          <w:szCs w:val="24"/>
        </w:rPr>
        <w:t>Reprezentantul</w:t>
      </w:r>
      <w:r w:rsidRPr="00BC23A7">
        <w:rPr>
          <w:rFonts w:ascii="Arial" w:hAnsi="Arial" w:cs="Arial"/>
          <w:sz w:val="24"/>
          <w:szCs w:val="24"/>
        </w:rPr>
        <w:t xml:space="preserve"> </w:t>
      </w:r>
      <w:r>
        <w:rPr>
          <w:rFonts w:ascii="Arial" w:hAnsi="Arial" w:cs="Arial"/>
          <w:sz w:val="24"/>
          <w:szCs w:val="24"/>
        </w:rPr>
        <w:t>Secretariatului tehnic al SNA din cadrul Ministerului Justiției a fost Constantin Tănase.</w:t>
      </w:r>
    </w:p>
    <w:p w:rsidR="00291F44" w:rsidRPr="00303598" w:rsidRDefault="00291F44" w:rsidP="00291F44">
      <w:pPr>
        <w:spacing w:after="0" w:line="240" w:lineRule="auto"/>
        <w:ind w:left="420"/>
        <w:jc w:val="both"/>
        <w:rPr>
          <w:rFonts w:ascii="Arial" w:hAnsi="Arial" w:cs="Arial"/>
          <w:sz w:val="24"/>
          <w:szCs w:val="24"/>
        </w:rPr>
      </w:pPr>
    </w:p>
    <w:p w:rsidR="00291F44" w:rsidRDefault="00291F44" w:rsidP="00291F44">
      <w:pPr>
        <w:spacing w:after="120" w:line="240" w:lineRule="auto"/>
        <w:jc w:val="both"/>
        <w:rPr>
          <w:rFonts w:ascii="Arial" w:hAnsi="Arial" w:cs="Arial"/>
          <w:sz w:val="24"/>
          <w:szCs w:val="24"/>
        </w:rPr>
      </w:pPr>
      <w:r w:rsidRPr="00E541FD">
        <w:rPr>
          <w:rFonts w:ascii="Arial" w:hAnsi="Arial" w:cs="Arial"/>
          <w:sz w:val="24"/>
          <w:szCs w:val="24"/>
        </w:rPr>
        <w:t xml:space="preserve">Din partea </w:t>
      </w:r>
      <w:r w:rsidRPr="002437EB">
        <w:rPr>
          <w:rFonts w:ascii="Arial" w:hAnsi="Arial" w:cs="Arial"/>
          <w:sz w:val="24"/>
          <w:szCs w:val="24"/>
        </w:rPr>
        <w:t xml:space="preserve">Primăriei </w:t>
      </w:r>
      <w:r>
        <w:rPr>
          <w:rFonts w:ascii="Arial" w:hAnsi="Arial" w:cs="Arial"/>
          <w:sz w:val="24"/>
          <w:szCs w:val="24"/>
        </w:rPr>
        <w:t>municipiului Arad</w:t>
      </w:r>
      <w:r w:rsidDel="00B11D69">
        <w:rPr>
          <w:rFonts w:ascii="Arial" w:hAnsi="Arial" w:cs="Arial"/>
          <w:sz w:val="24"/>
          <w:szCs w:val="24"/>
        </w:rPr>
        <w:t xml:space="preserve"> </w:t>
      </w:r>
      <w:r>
        <w:rPr>
          <w:rFonts w:ascii="Arial" w:hAnsi="Arial" w:cs="Arial"/>
          <w:sz w:val="24"/>
          <w:szCs w:val="24"/>
        </w:rPr>
        <w:t>au participat următorii:</w:t>
      </w:r>
    </w:p>
    <w:p w:rsidR="00291F44" w:rsidRPr="008A104A" w:rsidRDefault="00291F44" w:rsidP="00291F44">
      <w:pPr>
        <w:numPr>
          <w:ilvl w:val="0"/>
          <w:numId w:val="19"/>
        </w:numPr>
        <w:spacing w:after="120" w:line="240" w:lineRule="auto"/>
        <w:jc w:val="both"/>
        <w:rPr>
          <w:rFonts w:ascii="Arial" w:hAnsi="Arial" w:cs="Arial"/>
          <w:sz w:val="24"/>
          <w:szCs w:val="24"/>
        </w:rPr>
      </w:pPr>
      <w:r>
        <w:rPr>
          <w:rFonts w:ascii="Arial" w:hAnsi="Arial" w:cs="Arial"/>
          <w:sz w:val="24"/>
          <w:szCs w:val="24"/>
        </w:rPr>
        <w:t xml:space="preserve">domnul Levente </w:t>
      </w:r>
      <w:proofErr w:type="spellStart"/>
      <w:r w:rsidRPr="008A104A">
        <w:rPr>
          <w:rFonts w:ascii="Arial" w:hAnsi="Arial" w:cs="Arial"/>
          <w:sz w:val="24"/>
          <w:szCs w:val="24"/>
        </w:rPr>
        <w:t>Bognar</w:t>
      </w:r>
      <w:proofErr w:type="spellEnd"/>
      <w:r>
        <w:rPr>
          <w:rFonts w:ascii="Arial" w:hAnsi="Arial" w:cs="Arial"/>
          <w:sz w:val="24"/>
          <w:szCs w:val="24"/>
        </w:rPr>
        <w:t>, viceprimar;</w:t>
      </w:r>
      <w:r w:rsidRPr="008A104A">
        <w:rPr>
          <w:rFonts w:ascii="Arial" w:hAnsi="Arial" w:cs="Arial"/>
          <w:sz w:val="24"/>
          <w:szCs w:val="24"/>
        </w:rPr>
        <w:t xml:space="preserve"> </w:t>
      </w:r>
    </w:p>
    <w:p w:rsidR="00291F44" w:rsidRPr="00C82639" w:rsidRDefault="00291F44" w:rsidP="00291F44">
      <w:pPr>
        <w:numPr>
          <w:ilvl w:val="0"/>
          <w:numId w:val="19"/>
        </w:numPr>
        <w:spacing w:after="120" w:line="240" w:lineRule="auto"/>
        <w:jc w:val="both"/>
        <w:rPr>
          <w:rFonts w:ascii="Arial" w:hAnsi="Arial" w:cs="Arial"/>
          <w:b/>
          <w:sz w:val="24"/>
          <w:szCs w:val="24"/>
        </w:rPr>
      </w:pPr>
      <w:r>
        <w:rPr>
          <w:rFonts w:ascii="Arial" w:hAnsi="Arial" w:cs="Arial"/>
          <w:sz w:val="24"/>
          <w:szCs w:val="24"/>
        </w:rPr>
        <w:t>doamna Claudia Macra, administrator public;</w:t>
      </w:r>
    </w:p>
    <w:p w:rsidR="00291F44" w:rsidRPr="00EE25B9" w:rsidRDefault="00291F44" w:rsidP="00291F44">
      <w:pPr>
        <w:numPr>
          <w:ilvl w:val="0"/>
          <w:numId w:val="19"/>
        </w:numPr>
        <w:spacing w:after="120" w:line="240" w:lineRule="auto"/>
        <w:jc w:val="both"/>
        <w:rPr>
          <w:rFonts w:ascii="Arial" w:hAnsi="Arial" w:cs="Arial"/>
          <w:b/>
          <w:sz w:val="24"/>
          <w:szCs w:val="24"/>
        </w:rPr>
      </w:pPr>
      <w:r>
        <w:rPr>
          <w:rFonts w:ascii="Arial" w:hAnsi="Arial" w:cs="Arial"/>
          <w:sz w:val="24"/>
          <w:szCs w:val="24"/>
        </w:rPr>
        <w:t xml:space="preserve">doamna </w:t>
      </w:r>
      <w:proofErr w:type="spellStart"/>
      <w:r>
        <w:rPr>
          <w:rFonts w:ascii="Arial" w:hAnsi="Arial" w:cs="Arial"/>
          <w:sz w:val="24"/>
          <w:szCs w:val="24"/>
        </w:rPr>
        <w:t>Lilioara</w:t>
      </w:r>
      <w:proofErr w:type="spellEnd"/>
      <w:r>
        <w:rPr>
          <w:rFonts w:ascii="Arial" w:hAnsi="Arial" w:cs="Arial"/>
          <w:sz w:val="24"/>
          <w:szCs w:val="24"/>
        </w:rPr>
        <w:t xml:space="preserve"> </w:t>
      </w:r>
      <w:proofErr w:type="spellStart"/>
      <w:r>
        <w:rPr>
          <w:rFonts w:ascii="Arial" w:hAnsi="Arial" w:cs="Arial"/>
          <w:sz w:val="24"/>
          <w:szCs w:val="24"/>
        </w:rPr>
        <w:t>Stepănescu</w:t>
      </w:r>
      <w:proofErr w:type="spellEnd"/>
      <w:r>
        <w:rPr>
          <w:rFonts w:ascii="Arial" w:hAnsi="Arial" w:cs="Arial"/>
          <w:sz w:val="24"/>
          <w:szCs w:val="24"/>
        </w:rPr>
        <w:t>, secretarul municipiului;</w:t>
      </w:r>
    </w:p>
    <w:p w:rsidR="00291F44" w:rsidRDefault="00291F44" w:rsidP="00291F44">
      <w:pPr>
        <w:numPr>
          <w:ilvl w:val="0"/>
          <w:numId w:val="19"/>
        </w:numPr>
        <w:spacing w:after="120" w:line="240" w:lineRule="auto"/>
        <w:jc w:val="both"/>
        <w:rPr>
          <w:rFonts w:ascii="Arial" w:hAnsi="Arial" w:cs="Arial"/>
          <w:sz w:val="24"/>
          <w:szCs w:val="24"/>
        </w:rPr>
      </w:pPr>
      <w:r>
        <w:rPr>
          <w:rFonts w:ascii="Arial" w:hAnsi="Arial" w:cs="Arial"/>
          <w:sz w:val="24"/>
          <w:szCs w:val="24"/>
        </w:rPr>
        <w:t>doamna Eliza Barbura, director executiv – Direcția Comunicare;</w:t>
      </w:r>
    </w:p>
    <w:p w:rsidR="00291F44" w:rsidRDefault="00291F44" w:rsidP="00291F44">
      <w:pPr>
        <w:numPr>
          <w:ilvl w:val="0"/>
          <w:numId w:val="19"/>
        </w:numPr>
        <w:spacing w:after="120" w:line="240" w:lineRule="auto"/>
        <w:jc w:val="both"/>
        <w:rPr>
          <w:rFonts w:ascii="Arial" w:hAnsi="Arial" w:cs="Arial"/>
          <w:sz w:val="24"/>
          <w:szCs w:val="24"/>
        </w:rPr>
      </w:pPr>
      <w:r>
        <w:rPr>
          <w:rFonts w:ascii="Arial" w:hAnsi="Arial" w:cs="Arial"/>
          <w:sz w:val="24"/>
          <w:szCs w:val="24"/>
        </w:rPr>
        <w:t xml:space="preserve">doamna Adriana </w:t>
      </w:r>
      <w:proofErr w:type="spellStart"/>
      <w:r>
        <w:rPr>
          <w:rFonts w:ascii="Arial" w:hAnsi="Arial" w:cs="Arial"/>
          <w:sz w:val="24"/>
          <w:szCs w:val="24"/>
        </w:rPr>
        <w:t>Sobaru</w:t>
      </w:r>
      <w:proofErr w:type="spellEnd"/>
      <w:r>
        <w:rPr>
          <w:rFonts w:ascii="Arial" w:hAnsi="Arial" w:cs="Arial"/>
          <w:sz w:val="24"/>
          <w:szCs w:val="24"/>
        </w:rPr>
        <w:t>, șef serviciu – Serviciul Resurse Umane;</w:t>
      </w:r>
    </w:p>
    <w:p w:rsidR="00291F44" w:rsidRDefault="00291F44" w:rsidP="00291F44">
      <w:pPr>
        <w:numPr>
          <w:ilvl w:val="0"/>
          <w:numId w:val="19"/>
        </w:numPr>
        <w:spacing w:after="120" w:line="240" w:lineRule="auto"/>
        <w:jc w:val="both"/>
        <w:rPr>
          <w:rFonts w:ascii="Arial" w:hAnsi="Arial" w:cs="Arial"/>
          <w:sz w:val="24"/>
          <w:szCs w:val="24"/>
        </w:rPr>
      </w:pPr>
      <w:r>
        <w:rPr>
          <w:rFonts w:ascii="Arial" w:hAnsi="Arial" w:cs="Arial"/>
          <w:sz w:val="24"/>
          <w:szCs w:val="24"/>
        </w:rPr>
        <w:t xml:space="preserve">doamna Monica </w:t>
      </w:r>
      <w:proofErr w:type="spellStart"/>
      <w:r>
        <w:rPr>
          <w:rFonts w:ascii="Arial" w:hAnsi="Arial" w:cs="Arial"/>
          <w:sz w:val="24"/>
          <w:szCs w:val="24"/>
        </w:rPr>
        <w:t>Czibrik</w:t>
      </w:r>
      <w:proofErr w:type="spellEnd"/>
      <w:r>
        <w:rPr>
          <w:rFonts w:ascii="Arial" w:hAnsi="Arial" w:cs="Arial"/>
          <w:sz w:val="24"/>
          <w:szCs w:val="24"/>
        </w:rPr>
        <w:t>, șef serviciu – Serviciul Administrație Publică Locală;</w:t>
      </w:r>
    </w:p>
    <w:p w:rsidR="00291F44" w:rsidRPr="00EE25B9" w:rsidRDefault="00291F44" w:rsidP="00291F44">
      <w:pPr>
        <w:numPr>
          <w:ilvl w:val="0"/>
          <w:numId w:val="19"/>
        </w:numPr>
        <w:spacing w:after="120" w:line="240" w:lineRule="auto"/>
        <w:jc w:val="both"/>
        <w:rPr>
          <w:rFonts w:ascii="Arial" w:hAnsi="Arial" w:cs="Arial"/>
          <w:sz w:val="24"/>
          <w:szCs w:val="24"/>
        </w:rPr>
      </w:pPr>
      <w:r>
        <w:rPr>
          <w:rFonts w:ascii="Arial" w:hAnsi="Arial" w:cs="Arial"/>
          <w:sz w:val="24"/>
          <w:szCs w:val="24"/>
        </w:rPr>
        <w:t xml:space="preserve">doamna Daniela </w:t>
      </w:r>
      <w:proofErr w:type="spellStart"/>
      <w:r>
        <w:rPr>
          <w:rFonts w:ascii="Arial" w:hAnsi="Arial" w:cs="Arial"/>
          <w:sz w:val="24"/>
          <w:szCs w:val="24"/>
        </w:rPr>
        <w:t>Todinca</w:t>
      </w:r>
      <w:proofErr w:type="spellEnd"/>
      <w:r>
        <w:rPr>
          <w:rFonts w:ascii="Arial" w:hAnsi="Arial" w:cs="Arial"/>
          <w:sz w:val="24"/>
          <w:szCs w:val="24"/>
        </w:rPr>
        <w:t xml:space="preserve"> – consilier etic – Direcția Comunicare.</w:t>
      </w:r>
    </w:p>
    <w:p w:rsidR="00291F44" w:rsidRDefault="00291F44" w:rsidP="00291F44">
      <w:pPr>
        <w:spacing w:before="120" w:after="0" w:line="240" w:lineRule="auto"/>
        <w:jc w:val="both"/>
        <w:rPr>
          <w:rFonts w:ascii="Arial" w:hAnsi="Arial" w:cs="Arial"/>
          <w:b/>
          <w:bCs/>
          <w:sz w:val="24"/>
          <w:szCs w:val="24"/>
        </w:rPr>
      </w:pPr>
    </w:p>
    <w:p w:rsidR="00291F44" w:rsidRDefault="00291F44" w:rsidP="00291F44">
      <w:pPr>
        <w:spacing w:before="120" w:after="0" w:line="240" w:lineRule="auto"/>
        <w:jc w:val="both"/>
        <w:rPr>
          <w:rFonts w:ascii="Arial" w:hAnsi="Arial" w:cs="Arial"/>
          <w:b/>
          <w:bCs/>
          <w:sz w:val="24"/>
          <w:szCs w:val="24"/>
        </w:rPr>
      </w:pPr>
    </w:p>
    <w:p w:rsidR="00291F44" w:rsidRDefault="00291F44" w:rsidP="00291F44">
      <w:pPr>
        <w:spacing w:before="120" w:after="0" w:line="240" w:lineRule="auto"/>
        <w:jc w:val="both"/>
        <w:rPr>
          <w:rFonts w:ascii="Arial" w:hAnsi="Arial" w:cs="Arial"/>
          <w:b/>
          <w:bCs/>
          <w:sz w:val="24"/>
          <w:szCs w:val="24"/>
        </w:rPr>
      </w:pPr>
    </w:p>
    <w:p w:rsidR="00291F44" w:rsidRDefault="00291F44" w:rsidP="00291F44">
      <w:pPr>
        <w:numPr>
          <w:ilvl w:val="0"/>
          <w:numId w:val="34"/>
        </w:numPr>
        <w:spacing w:before="120" w:after="0" w:line="240" w:lineRule="auto"/>
        <w:ind w:left="426" w:hanging="426"/>
        <w:jc w:val="both"/>
        <w:rPr>
          <w:rFonts w:ascii="Arial" w:hAnsi="Arial" w:cs="Arial"/>
          <w:b/>
          <w:bCs/>
          <w:sz w:val="24"/>
          <w:szCs w:val="24"/>
        </w:rPr>
      </w:pPr>
      <w:r w:rsidRPr="00140D61">
        <w:rPr>
          <w:rFonts w:ascii="Arial" w:hAnsi="Arial" w:cs="Arial"/>
          <w:b/>
          <w:bCs/>
          <w:sz w:val="24"/>
          <w:szCs w:val="24"/>
        </w:rPr>
        <w:t>Aspecte generale privind implementarea S.N.A.</w:t>
      </w:r>
      <w:r>
        <w:rPr>
          <w:rFonts w:ascii="Arial" w:hAnsi="Arial" w:cs="Arial"/>
          <w:b/>
          <w:bCs/>
          <w:sz w:val="24"/>
          <w:szCs w:val="24"/>
        </w:rPr>
        <w:t xml:space="preserve"> </w:t>
      </w:r>
      <w:r>
        <w:rPr>
          <w:rFonts w:ascii="Arial" w:hAnsi="Arial" w:cs="Arial"/>
          <w:bCs/>
          <w:sz w:val="24"/>
          <w:szCs w:val="24"/>
        </w:rPr>
        <w:t>la nivelul Primăriei municipiului Arad</w:t>
      </w:r>
    </w:p>
    <w:p w:rsidR="00291F44" w:rsidRPr="0047452B" w:rsidRDefault="00291F44" w:rsidP="00291F44">
      <w:pPr>
        <w:spacing w:before="120" w:after="120"/>
        <w:jc w:val="both"/>
        <w:rPr>
          <w:rFonts w:ascii="Arial" w:hAnsi="Arial" w:cs="Arial"/>
          <w:sz w:val="24"/>
          <w:szCs w:val="24"/>
        </w:rPr>
      </w:pPr>
      <w:r w:rsidRPr="00040207">
        <w:rPr>
          <w:rFonts w:ascii="Arial" w:hAnsi="Arial" w:cs="Arial"/>
          <w:sz w:val="24"/>
          <w:szCs w:val="24"/>
        </w:rPr>
        <w:t xml:space="preserve">Până la efectuarea misiunii de evaluare tematică, Primăria </w:t>
      </w:r>
      <w:r>
        <w:rPr>
          <w:rFonts w:ascii="Arial" w:hAnsi="Arial" w:cs="Arial"/>
          <w:sz w:val="24"/>
          <w:szCs w:val="24"/>
        </w:rPr>
        <w:t>municipiului Arad</w:t>
      </w:r>
      <w:r w:rsidRPr="00040207">
        <w:rPr>
          <w:rFonts w:ascii="Arial" w:hAnsi="Arial" w:cs="Arial"/>
          <w:sz w:val="24"/>
          <w:szCs w:val="24"/>
        </w:rPr>
        <w:t xml:space="preserve"> </w:t>
      </w:r>
      <w:r w:rsidRPr="0047452B">
        <w:rPr>
          <w:rFonts w:ascii="Arial" w:hAnsi="Arial" w:cs="Arial"/>
          <w:sz w:val="24"/>
          <w:szCs w:val="24"/>
        </w:rPr>
        <w:t xml:space="preserve">a transmis Secretariatului tehnic </w:t>
      </w:r>
      <w:r>
        <w:rPr>
          <w:rFonts w:ascii="Arial" w:hAnsi="Arial" w:cs="Arial"/>
          <w:sz w:val="24"/>
          <w:szCs w:val="24"/>
        </w:rPr>
        <w:t xml:space="preserve">al </w:t>
      </w:r>
      <w:r w:rsidRPr="0047452B">
        <w:rPr>
          <w:rFonts w:ascii="Arial" w:hAnsi="Arial" w:cs="Arial"/>
          <w:sz w:val="24"/>
          <w:szCs w:val="24"/>
        </w:rPr>
        <w:t>SNA următoarele documente:</w:t>
      </w:r>
    </w:p>
    <w:p w:rsidR="00291F44" w:rsidRPr="00C66B5B" w:rsidRDefault="00291F44" w:rsidP="00291F44">
      <w:pPr>
        <w:numPr>
          <w:ilvl w:val="0"/>
          <w:numId w:val="19"/>
        </w:numPr>
        <w:spacing w:after="0"/>
        <w:ind w:left="644"/>
        <w:jc w:val="both"/>
        <w:rPr>
          <w:rFonts w:ascii="Arial" w:hAnsi="Arial" w:cs="Arial"/>
          <w:sz w:val="24"/>
          <w:szCs w:val="24"/>
        </w:rPr>
      </w:pPr>
      <w:r w:rsidRPr="00040207">
        <w:rPr>
          <w:rFonts w:ascii="Arial" w:hAnsi="Arial" w:cs="Arial"/>
          <w:sz w:val="24"/>
          <w:szCs w:val="24"/>
        </w:rPr>
        <w:t xml:space="preserve">Autoevaluarea măsurilor anticorupție (Anexa nr. 2 </w:t>
      </w:r>
      <w:r>
        <w:rPr>
          <w:rFonts w:ascii="Arial" w:hAnsi="Arial" w:cs="Arial"/>
          <w:sz w:val="24"/>
          <w:szCs w:val="24"/>
        </w:rPr>
        <w:t xml:space="preserve">- </w:t>
      </w:r>
      <w:r w:rsidRPr="00040207">
        <w:rPr>
          <w:rFonts w:ascii="Arial" w:hAnsi="Arial" w:cs="Arial"/>
          <w:sz w:val="24"/>
          <w:szCs w:val="24"/>
        </w:rPr>
        <w:t xml:space="preserve">Inventarul măsurilor preventive </w:t>
      </w:r>
      <w:proofErr w:type="spellStart"/>
      <w:r w:rsidRPr="00040207">
        <w:rPr>
          <w:rFonts w:ascii="Arial" w:hAnsi="Arial" w:cs="Arial"/>
          <w:sz w:val="24"/>
          <w:szCs w:val="24"/>
        </w:rPr>
        <w:t>anticorupţie</w:t>
      </w:r>
      <w:proofErr w:type="spellEnd"/>
      <w:r w:rsidRPr="00040207">
        <w:rPr>
          <w:rFonts w:ascii="Arial" w:hAnsi="Arial" w:cs="Arial"/>
          <w:sz w:val="24"/>
          <w:szCs w:val="24"/>
        </w:rPr>
        <w:t xml:space="preserve"> </w:t>
      </w:r>
      <w:proofErr w:type="spellStart"/>
      <w:r w:rsidRPr="00040207">
        <w:rPr>
          <w:rFonts w:ascii="Arial" w:hAnsi="Arial" w:cs="Arial"/>
          <w:sz w:val="24"/>
          <w:szCs w:val="24"/>
        </w:rPr>
        <w:t>şi</w:t>
      </w:r>
      <w:proofErr w:type="spellEnd"/>
      <w:r w:rsidRPr="00040207">
        <w:rPr>
          <w:rFonts w:ascii="Arial" w:hAnsi="Arial" w:cs="Arial"/>
          <w:sz w:val="24"/>
          <w:szCs w:val="24"/>
        </w:rPr>
        <w:t xml:space="preserve"> indicatorii de evaluare) </w:t>
      </w:r>
      <w:r>
        <w:rPr>
          <w:rFonts w:ascii="Arial" w:hAnsi="Arial" w:cs="Arial"/>
          <w:sz w:val="24"/>
          <w:szCs w:val="24"/>
        </w:rPr>
        <w:t>– 2012, 2013 și semestrul I 2014</w:t>
      </w:r>
      <w:r w:rsidRPr="00040207">
        <w:rPr>
          <w:rFonts w:ascii="Arial" w:hAnsi="Arial" w:cs="Arial"/>
          <w:sz w:val="24"/>
          <w:szCs w:val="24"/>
        </w:rPr>
        <w:t>;</w:t>
      </w:r>
    </w:p>
    <w:p w:rsidR="00291F44" w:rsidRPr="00C66B5B" w:rsidRDefault="00291F44" w:rsidP="00291F44">
      <w:pPr>
        <w:numPr>
          <w:ilvl w:val="0"/>
          <w:numId w:val="19"/>
        </w:numPr>
        <w:spacing w:after="0"/>
        <w:ind w:left="644"/>
        <w:jc w:val="both"/>
        <w:rPr>
          <w:rFonts w:ascii="Arial" w:hAnsi="Arial" w:cs="Arial"/>
          <w:sz w:val="24"/>
          <w:szCs w:val="24"/>
        </w:rPr>
      </w:pPr>
      <w:r>
        <w:rPr>
          <w:rFonts w:ascii="Arial" w:hAnsi="Arial" w:cs="Arial"/>
          <w:sz w:val="24"/>
          <w:szCs w:val="24"/>
        </w:rPr>
        <w:t>Raportul de progres (Măsura 4.2.5 din Planul Național de Acțiune) – 2012, 2013,  semestrul I 2014;</w:t>
      </w:r>
    </w:p>
    <w:p w:rsidR="00291F44" w:rsidRPr="00EB4ED0" w:rsidRDefault="00291F44" w:rsidP="00291F44">
      <w:pPr>
        <w:numPr>
          <w:ilvl w:val="0"/>
          <w:numId w:val="19"/>
        </w:numPr>
        <w:spacing w:after="0"/>
        <w:ind w:left="644"/>
        <w:jc w:val="both"/>
        <w:rPr>
          <w:rFonts w:ascii="Arial" w:hAnsi="Arial" w:cs="Arial"/>
          <w:sz w:val="24"/>
          <w:szCs w:val="24"/>
        </w:rPr>
      </w:pPr>
      <w:r w:rsidRPr="00EB4ED0">
        <w:rPr>
          <w:rFonts w:ascii="Arial" w:hAnsi="Arial" w:cs="Arial"/>
          <w:sz w:val="24"/>
          <w:szCs w:val="24"/>
        </w:rPr>
        <w:t>Chestionarul de evaluare tematică - anul 201</w:t>
      </w:r>
      <w:r>
        <w:rPr>
          <w:rFonts w:ascii="Arial" w:hAnsi="Arial" w:cs="Arial"/>
          <w:sz w:val="24"/>
          <w:szCs w:val="24"/>
        </w:rPr>
        <w:t>3</w:t>
      </w:r>
      <w:r w:rsidRPr="00EB4ED0">
        <w:rPr>
          <w:rFonts w:ascii="Arial" w:hAnsi="Arial" w:cs="Arial"/>
          <w:sz w:val="24"/>
          <w:szCs w:val="24"/>
        </w:rPr>
        <w:t xml:space="preserve"> (runda </w:t>
      </w:r>
      <w:r>
        <w:rPr>
          <w:rFonts w:ascii="Arial" w:hAnsi="Arial" w:cs="Arial"/>
          <w:sz w:val="24"/>
          <w:szCs w:val="24"/>
        </w:rPr>
        <w:t>I</w:t>
      </w:r>
      <w:r w:rsidRPr="00EB4ED0">
        <w:rPr>
          <w:rFonts w:ascii="Arial" w:hAnsi="Arial" w:cs="Arial"/>
          <w:sz w:val="24"/>
          <w:szCs w:val="24"/>
        </w:rPr>
        <w:t xml:space="preserve"> de evaluare);</w:t>
      </w:r>
    </w:p>
    <w:p w:rsidR="00291F44" w:rsidRDefault="00291F44" w:rsidP="00291F44">
      <w:pPr>
        <w:numPr>
          <w:ilvl w:val="0"/>
          <w:numId w:val="19"/>
        </w:numPr>
        <w:spacing w:after="0"/>
        <w:ind w:left="644"/>
        <w:jc w:val="both"/>
        <w:rPr>
          <w:rFonts w:ascii="Arial" w:hAnsi="Arial" w:cs="Arial"/>
          <w:sz w:val="24"/>
          <w:szCs w:val="24"/>
        </w:rPr>
      </w:pPr>
      <w:r w:rsidRPr="00040207">
        <w:rPr>
          <w:rFonts w:ascii="Arial" w:hAnsi="Arial" w:cs="Arial"/>
          <w:sz w:val="24"/>
          <w:szCs w:val="24"/>
        </w:rPr>
        <w:t>Chestionarul de evaluare tematică - anul 2014 (runda a II-a de evaluare);</w:t>
      </w:r>
    </w:p>
    <w:p w:rsidR="00291F44" w:rsidRDefault="00291F44" w:rsidP="00291F44">
      <w:pPr>
        <w:numPr>
          <w:ilvl w:val="0"/>
          <w:numId w:val="19"/>
        </w:numPr>
        <w:spacing w:after="0"/>
        <w:ind w:left="644"/>
        <w:jc w:val="both"/>
        <w:rPr>
          <w:rFonts w:ascii="Arial" w:hAnsi="Arial" w:cs="Arial"/>
          <w:sz w:val="24"/>
          <w:szCs w:val="24"/>
        </w:rPr>
      </w:pPr>
      <w:r>
        <w:rPr>
          <w:rFonts w:ascii="Arial" w:hAnsi="Arial" w:cs="Arial"/>
          <w:sz w:val="24"/>
          <w:szCs w:val="24"/>
        </w:rPr>
        <w:t>Organigrama;</w:t>
      </w:r>
    </w:p>
    <w:p w:rsidR="00291F44" w:rsidRPr="00FF479D" w:rsidRDefault="00291F44" w:rsidP="00291F44">
      <w:pPr>
        <w:numPr>
          <w:ilvl w:val="0"/>
          <w:numId w:val="19"/>
        </w:numPr>
        <w:spacing w:after="0"/>
        <w:ind w:left="644"/>
        <w:jc w:val="both"/>
        <w:rPr>
          <w:rFonts w:ascii="Arial" w:hAnsi="Arial" w:cs="Arial"/>
          <w:sz w:val="24"/>
          <w:szCs w:val="24"/>
        </w:rPr>
      </w:pPr>
      <w:r>
        <w:rPr>
          <w:rFonts w:ascii="Arial" w:hAnsi="Arial" w:cs="Arial"/>
          <w:sz w:val="24"/>
          <w:szCs w:val="24"/>
        </w:rPr>
        <w:t>Declarația de aderare la valorile SNA;</w:t>
      </w:r>
    </w:p>
    <w:p w:rsidR="00291F44" w:rsidRPr="00E92074" w:rsidRDefault="00291F44" w:rsidP="00291F44">
      <w:pPr>
        <w:numPr>
          <w:ilvl w:val="0"/>
          <w:numId w:val="19"/>
        </w:numPr>
        <w:spacing w:after="0"/>
        <w:ind w:left="644"/>
        <w:jc w:val="both"/>
        <w:rPr>
          <w:rFonts w:ascii="Arial" w:hAnsi="Arial" w:cs="Arial"/>
          <w:sz w:val="24"/>
          <w:szCs w:val="24"/>
        </w:rPr>
      </w:pPr>
      <w:r w:rsidRPr="00E92074">
        <w:rPr>
          <w:rFonts w:ascii="Arial" w:hAnsi="Arial" w:cs="Arial"/>
          <w:sz w:val="24"/>
          <w:szCs w:val="24"/>
        </w:rPr>
        <w:t>Planul sectorial de acțiune privind implementarea prevederilor SNA.</w:t>
      </w:r>
    </w:p>
    <w:p w:rsidR="00291F44" w:rsidRDefault="00291F44" w:rsidP="00291F44">
      <w:pPr>
        <w:spacing w:before="120" w:after="0" w:line="240" w:lineRule="auto"/>
        <w:jc w:val="both"/>
        <w:rPr>
          <w:rFonts w:ascii="Arial" w:hAnsi="Arial" w:cs="Arial"/>
          <w:sz w:val="24"/>
          <w:szCs w:val="24"/>
        </w:rPr>
      </w:pPr>
    </w:p>
    <w:p w:rsidR="00291F44" w:rsidRDefault="00291F44" w:rsidP="00291F44">
      <w:pPr>
        <w:autoSpaceDE w:val="0"/>
        <w:autoSpaceDN w:val="0"/>
        <w:adjustRightInd w:val="0"/>
        <w:spacing w:after="0"/>
        <w:jc w:val="both"/>
        <w:rPr>
          <w:rFonts w:ascii="Arial" w:hAnsi="Arial" w:cs="Arial"/>
          <w:sz w:val="24"/>
          <w:szCs w:val="24"/>
        </w:rPr>
      </w:pPr>
      <w:r w:rsidRPr="0047452B">
        <w:rPr>
          <w:rFonts w:ascii="Arial" w:hAnsi="Arial" w:cs="Arial"/>
          <w:sz w:val="24"/>
          <w:szCs w:val="24"/>
        </w:rPr>
        <w:t xml:space="preserve">Resursele alocate pentru cele 3 standarde supuse evaluării </w:t>
      </w:r>
      <w:r>
        <w:rPr>
          <w:rFonts w:ascii="Arial" w:hAnsi="Arial" w:cs="Arial"/>
          <w:sz w:val="24"/>
          <w:szCs w:val="24"/>
        </w:rPr>
        <w:t>nu au fost defalcate, fiind prezentate astfel:</w:t>
      </w:r>
    </w:p>
    <w:p w:rsidR="00291F44" w:rsidRDefault="00291F44" w:rsidP="00291F44">
      <w:pPr>
        <w:autoSpaceDE w:val="0"/>
        <w:autoSpaceDN w:val="0"/>
        <w:adjustRightInd w:val="0"/>
        <w:spacing w:after="0"/>
        <w:jc w:val="both"/>
        <w:rPr>
          <w:rFonts w:ascii="Arial" w:hAnsi="Arial" w:cs="Arial"/>
          <w:sz w:val="24"/>
          <w:szCs w:val="24"/>
        </w:rPr>
      </w:pPr>
    </w:p>
    <w:p w:rsidR="00291F44" w:rsidRPr="00291F44" w:rsidRDefault="00291F44" w:rsidP="00291F44">
      <w:pPr>
        <w:numPr>
          <w:ilvl w:val="0"/>
          <w:numId w:val="41"/>
        </w:numPr>
        <w:autoSpaceDE w:val="0"/>
        <w:autoSpaceDN w:val="0"/>
        <w:adjustRightInd w:val="0"/>
        <w:spacing w:after="0"/>
        <w:ind w:left="284" w:hanging="284"/>
        <w:jc w:val="both"/>
        <w:rPr>
          <w:rFonts w:ascii="Arial" w:hAnsi="Arial" w:cs="Arial"/>
          <w:sz w:val="24"/>
          <w:szCs w:val="24"/>
        </w:rPr>
      </w:pPr>
      <w:r>
        <w:rPr>
          <w:rFonts w:ascii="Arial" w:hAnsi="Arial" w:cs="Arial"/>
          <w:sz w:val="24"/>
          <w:szCs w:val="24"/>
        </w:rPr>
        <w:t>resurse financiare: nu pot fi cuantificate. În bugetul general de venituri și cheltuieli a fost aprobată suma de 500.000 lei pentru perfecționarea profesională a angajaților aparatului de specialitate și aleșii locali;</w:t>
      </w:r>
    </w:p>
    <w:p w:rsidR="00291F44" w:rsidRPr="00291F44" w:rsidRDefault="00291F44" w:rsidP="00291F44">
      <w:pPr>
        <w:numPr>
          <w:ilvl w:val="0"/>
          <w:numId w:val="41"/>
        </w:numPr>
        <w:autoSpaceDE w:val="0"/>
        <w:autoSpaceDN w:val="0"/>
        <w:adjustRightInd w:val="0"/>
        <w:spacing w:after="0"/>
        <w:ind w:left="284" w:hanging="284"/>
        <w:jc w:val="both"/>
        <w:rPr>
          <w:rFonts w:ascii="Arial" w:hAnsi="Arial" w:cs="Arial"/>
          <w:sz w:val="24"/>
          <w:szCs w:val="24"/>
        </w:rPr>
      </w:pPr>
      <w:r>
        <w:rPr>
          <w:rFonts w:ascii="Arial" w:hAnsi="Arial" w:cs="Arial"/>
          <w:sz w:val="24"/>
          <w:szCs w:val="24"/>
        </w:rPr>
        <w:t>resurse umane: activitățile supuse evaluării se derulează de către angajații Direcției Comunicare, Serviciului Resurse Umane și ai Serviciului Administrație Publică Locală;</w:t>
      </w:r>
    </w:p>
    <w:p w:rsidR="00291F44" w:rsidRDefault="00291F44" w:rsidP="00291F44">
      <w:pPr>
        <w:numPr>
          <w:ilvl w:val="0"/>
          <w:numId w:val="41"/>
        </w:numPr>
        <w:autoSpaceDE w:val="0"/>
        <w:autoSpaceDN w:val="0"/>
        <w:adjustRightInd w:val="0"/>
        <w:spacing w:after="0"/>
        <w:ind w:left="284" w:hanging="284"/>
        <w:jc w:val="both"/>
        <w:rPr>
          <w:rFonts w:ascii="Arial" w:hAnsi="Arial" w:cs="Arial"/>
          <w:sz w:val="24"/>
          <w:szCs w:val="24"/>
        </w:rPr>
      </w:pPr>
      <w:r>
        <w:rPr>
          <w:rFonts w:ascii="Arial" w:hAnsi="Arial" w:cs="Arial"/>
          <w:sz w:val="24"/>
          <w:szCs w:val="24"/>
        </w:rPr>
        <w:t>resurse materiale: toți angajații implicați în activitățile evaluate au acces la tehnica de calcul și canalele de comunicare și informare adecvate.</w:t>
      </w:r>
    </w:p>
    <w:p w:rsidR="00291F44" w:rsidRPr="00140D61" w:rsidRDefault="00291F44" w:rsidP="00291F44">
      <w:pPr>
        <w:spacing w:before="120" w:after="0" w:line="240" w:lineRule="auto"/>
        <w:jc w:val="both"/>
        <w:rPr>
          <w:rFonts w:ascii="Arial" w:hAnsi="Arial" w:cs="Arial"/>
          <w:sz w:val="24"/>
          <w:szCs w:val="24"/>
        </w:rPr>
      </w:pPr>
    </w:p>
    <w:p w:rsidR="00291F44" w:rsidRDefault="00291F44" w:rsidP="00291F44">
      <w:pPr>
        <w:spacing w:after="0"/>
        <w:jc w:val="both"/>
        <w:rPr>
          <w:rFonts w:ascii="Arial" w:hAnsi="Arial" w:cs="Arial"/>
          <w:b/>
          <w:bCs/>
          <w:sz w:val="24"/>
          <w:szCs w:val="24"/>
          <w:lang w:val="en-US"/>
        </w:rPr>
      </w:pPr>
      <w:r w:rsidRPr="008B4CEF">
        <w:rPr>
          <w:rFonts w:ascii="Arial" w:hAnsi="Arial" w:cs="Arial"/>
          <w:b/>
          <w:sz w:val="24"/>
          <w:szCs w:val="24"/>
        </w:rPr>
        <w:t xml:space="preserve">B. </w:t>
      </w:r>
      <w:r w:rsidRPr="008B4CEF">
        <w:rPr>
          <w:rFonts w:ascii="Arial" w:hAnsi="Arial" w:cs="Arial"/>
          <w:b/>
          <w:bCs/>
          <w:sz w:val="24"/>
          <w:szCs w:val="24"/>
        </w:rPr>
        <w:t xml:space="preserve">Aspecte generale privind organizarea și funcționarea </w:t>
      </w:r>
      <w:r>
        <w:rPr>
          <w:rFonts w:ascii="Arial" w:hAnsi="Arial" w:cs="Arial"/>
          <w:b/>
          <w:bCs/>
          <w:sz w:val="24"/>
          <w:szCs w:val="24"/>
        </w:rPr>
        <w:t>P</w:t>
      </w:r>
      <w:r w:rsidRPr="008B4CEF">
        <w:rPr>
          <w:rFonts w:ascii="Arial" w:hAnsi="Arial" w:cs="Arial"/>
          <w:b/>
          <w:sz w:val="24"/>
          <w:szCs w:val="24"/>
        </w:rPr>
        <w:t xml:space="preserve">rimăriei </w:t>
      </w:r>
      <w:r>
        <w:rPr>
          <w:rFonts w:ascii="Arial" w:hAnsi="Arial" w:cs="Arial"/>
          <w:b/>
          <w:sz w:val="24"/>
          <w:szCs w:val="24"/>
        </w:rPr>
        <w:t>municipiului Arad</w:t>
      </w:r>
      <w:r w:rsidRPr="008B4CEF">
        <w:rPr>
          <w:rFonts w:ascii="Arial" w:hAnsi="Arial" w:cs="Arial"/>
          <w:b/>
          <w:sz w:val="24"/>
          <w:szCs w:val="24"/>
        </w:rPr>
        <w:t xml:space="preserve"> </w:t>
      </w:r>
      <w:r w:rsidRPr="008B4CEF">
        <w:rPr>
          <w:rFonts w:ascii="Arial" w:hAnsi="Arial" w:cs="Arial"/>
          <w:b/>
          <w:bCs/>
          <w:sz w:val="24"/>
          <w:szCs w:val="24"/>
        </w:rPr>
        <w:t>și a structurilor subordonate incluse în procesul de evaluare</w:t>
      </w:r>
      <w:r>
        <w:rPr>
          <w:rFonts w:ascii="Arial" w:hAnsi="Arial" w:cs="Arial"/>
          <w:b/>
          <w:bCs/>
          <w:sz w:val="24"/>
          <w:szCs w:val="24"/>
          <w:lang w:val="en-US"/>
        </w:rPr>
        <w:t>:</w:t>
      </w:r>
    </w:p>
    <w:p w:rsidR="00291F44" w:rsidRDefault="00291F44" w:rsidP="00291F44">
      <w:pPr>
        <w:spacing w:after="0"/>
        <w:jc w:val="both"/>
        <w:rPr>
          <w:rFonts w:ascii="Arial" w:hAnsi="Arial" w:cs="Arial"/>
          <w:b/>
          <w:sz w:val="24"/>
          <w:szCs w:val="24"/>
        </w:rPr>
      </w:pPr>
    </w:p>
    <w:p w:rsidR="00291F44" w:rsidRDefault="00291F44" w:rsidP="00291F44">
      <w:pPr>
        <w:autoSpaceDE w:val="0"/>
        <w:autoSpaceDN w:val="0"/>
        <w:adjustRightInd w:val="0"/>
        <w:spacing w:before="240" w:after="0"/>
        <w:jc w:val="both"/>
        <w:rPr>
          <w:rFonts w:ascii="Arial" w:hAnsi="Arial" w:cs="Arial"/>
          <w:sz w:val="24"/>
          <w:szCs w:val="24"/>
        </w:rPr>
      </w:pPr>
      <w:r w:rsidRPr="00E541FD">
        <w:rPr>
          <w:rFonts w:ascii="Arial" w:hAnsi="Arial" w:cs="Arial"/>
          <w:sz w:val="24"/>
          <w:szCs w:val="24"/>
        </w:rPr>
        <w:t xml:space="preserve">Potrivit chestionarului tematic și al organigramei primăriei transmise în data de </w:t>
      </w:r>
      <w:r>
        <w:rPr>
          <w:rFonts w:ascii="Arial" w:hAnsi="Arial" w:cs="Arial"/>
          <w:sz w:val="24"/>
          <w:szCs w:val="24"/>
        </w:rPr>
        <w:t>22.08</w:t>
      </w:r>
      <w:r w:rsidRPr="00E541FD">
        <w:rPr>
          <w:rFonts w:ascii="Arial" w:hAnsi="Arial" w:cs="Arial"/>
          <w:sz w:val="24"/>
          <w:szCs w:val="24"/>
        </w:rPr>
        <w:t>.2014 către Secretariatul tehnic</w:t>
      </w:r>
      <w:r>
        <w:rPr>
          <w:rFonts w:ascii="Arial" w:hAnsi="Arial" w:cs="Arial"/>
          <w:sz w:val="24"/>
          <w:szCs w:val="24"/>
        </w:rPr>
        <w:t xml:space="preserve"> al</w:t>
      </w:r>
      <w:r w:rsidRPr="00E541FD">
        <w:rPr>
          <w:rFonts w:ascii="Arial" w:hAnsi="Arial" w:cs="Arial"/>
          <w:sz w:val="24"/>
          <w:szCs w:val="24"/>
        </w:rPr>
        <w:t xml:space="preserve"> SNA, numărul total </w:t>
      </w:r>
      <w:r>
        <w:rPr>
          <w:rFonts w:ascii="Arial" w:hAnsi="Arial" w:cs="Arial"/>
          <w:sz w:val="24"/>
          <w:szCs w:val="24"/>
        </w:rPr>
        <w:t xml:space="preserve">de </w:t>
      </w:r>
      <w:r w:rsidRPr="00E541FD">
        <w:rPr>
          <w:rFonts w:ascii="Arial" w:hAnsi="Arial" w:cs="Arial"/>
          <w:sz w:val="24"/>
          <w:szCs w:val="24"/>
        </w:rPr>
        <w:t xml:space="preserve">poziții/ funcții prevăzute era de </w:t>
      </w:r>
      <w:r>
        <w:rPr>
          <w:rFonts w:ascii="Arial" w:hAnsi="Arial" w:cs="Arial"/>
          <w:sz w:val="24"/>
          <w:szCs w:val="24"/>
        </w:rPr>
        <w:t xml:space="preserve">624 din care 524 </w:t>
      </w:r>
      <w:r w:rsidRPr="00E541FD">
        <w:rPr>
          <w:rFonts w:ascii="Arial" w:hAnsi="Arial" w:cs="Arial"/>
          <w:sz w:val="24"/>
          <w:szCs w:val="24"/>
        </w:rPr>
        <w:t xml:space="preserve">poziții ocupate </w:t>
      </w:r>
      <w:r>
        <w:rPr>
          <w:rFonts w:ascii="Arial" w:hAnsi="Arial" w:cs="Arial"/>
          <w:sz w:val="24"/>
          <w:szCs w:val="24"/>
        </w:rPr>
        <w:t>la data de 31.07.2014</w:t>
      </w:r>
      <w:r w:rsidRPr="00E541FD">
        <w:rPr>
          <w:rFonts w:ascii="Arial" w:hAnsi="Arial" w:cs="Arial"/>
          <w:sz w:val="24"/>
          <w:szCs w:val="24"/>
        </w:rPr>
        <w:t xml:space="preserve"> ș</w:t>
      </w:r>
      <w:r>
        <w:rPr>
          <w:rFonts w:ascii="Arial" w:hAnsi="Arial" w:cs="Arial"/>
          <w:sz w:val="24"/>
          <w:szCs w:val="24"/>
        </w:rPr>
        <w:t>i 100</w:t>
      </w:r>
      <w:r w:rsidRPr="00E541FD">
        <w:rPr>
          <w:rFonts w:ascii="Arial" w:hAnsi="Arial" w:cs="Arial"/>
          <w:sz w:val="24"/>
          <w:szCs w:val="24"/>
        </w:rPr>
        <w:t xml:space="preserve"> poziții vacante</w:t>
      </w:r>
      <w:r>
        <w:rPr>
          <w:rFonts w:ascii="Arial" w:hAnsi="Arial" w:cs="Arial"/>
          <w:sz w:val="24"/>
          <w:szCs w:val="24"/>
        </w:rPr>
        <w:t xml:space="preserve"> (la </w:t>
      </w:r>
      <w:r>
        <w:rPr>
          <w:rFonts w:ascii="Arial" w:hAnsi="Arial" w:cs="Arial"/>
          <w:sz w:val="24"/>
          <w:szCs w:val="24"/>
        </w:rPr>
        <w:lastRenderedPageBreak/>
        <w:t>data de 31.07.2014)</w:t>
      </w:r>
      <w:r w:rsidRPr="00E541FD">
        <w:rPr>
          <w:rFonts w:ascii="Arial" w:hAnsi="Arial" w:cs="Arial"/>
          <w:sz w:val="24"/>
          <w:szCs w:val="24"/>
        </w:rPr>
        <w:t xml:space="preserve">, </w:t>
      </w:r>
      <w:r>
        <w:rPr>
          <w:rFonts w:ascii="Arial" w:hAnsi="Arial" w:cs="Arial"/>
          <w:sz w:val="24"/>
          <w:szCs w:val="24"/>
        </w:rPr>
        <w:t>3</w:t>
      </w:r>
      <w:r w:rsidRPr="00E541FD">
        <w:rPr>
          <w:rFonts w:ascii="Arial" w:hAnsi="Arial" w:cs="Arial"/>
          <w:sz w:val="24"/>
          <w:szCs w:val="24"/>
        </w:rPr>
        <w:t xml:space="preserve"> funcții de demnitate publică, </w:t>
      </w:r>
      <w:r>
        <w:rPr>
          <w:rFonts w:ascii="Arial" w:hAnsi="Arial" w:cs="Arial"/>
          <w:sz w:val="24"/>
          <w:szCs w:val="24"/>
        </w:rPr>
        <w:t>63</w:t>
      </w:r>
      <w:r w:rsidRPr="00E541FD">
        <w:rPr>
          <w:rFonts w:ascii="Arial" w:hAnsi="Arial" w:cs="Arial"/>
          <w:sz w:val="24"/>
          <w:szCs w:val="24"/>
        </w:rPr>
        <w:t xml:space="preserve"> funcți</w:t>
      </w:r>
      <w:r>
        <w:rPr>
          <w:rFonts w:ascii="Arial" w:hAnsi="Arial" w:cs="Arial"/>
          <w:sz w:val="24"/>
          <w:szCs w:val="24"/>
        </w:rPr>
        <w:t>i</w:t>
      </w:r>
      <w:r w:rsidRPr="00E541FD">
        <w:rPr>
          <w:rFonts w:ascii="Arial" w:hAnsi="Arial" w:cs="Arial"/>
          <w:sz w:val="24"/>
          <w:szCs w:val="24"/>
        </w:rPr>
        <w:t xml:space="preserve"> public</w:t>
      </w:r>
      <w:r>
        <w:rPr>
          <w:rFonts w:ascii="Arial" w:hAnsi="Arial" w:cs="Arial"/>
          <w:sz w:val="24"/>
          <w:szCs w:val="24"/>
        </w:rPr>
        <w:t>e</w:t>
      </w:r>
      <w:r w:rsidRPr="00E541FD">
        <w:rPr>
          <w:rFonts w:ascii="Arial" w:hAnsi="Arial" w:cs="Arial"/>
          <w:sz w:val="24"/>
          <w:szCs w:val="24"/>
        </w:rPr>
        <w:t xml:space="preserve"> de conducere</w:t>
      </w:r>
      <w:r>
        <w:rPr>
          <w:rFonts w:ascii="Arial" w:hAnsi="Arial" w:cs="Arial"/>
          <w:sz w:val="24"/>
          <w:szCs w:val="24"/>
        </w:rPr>
        <w:t xml:space="preserve">               (30 ocupate de către femei și 23 ocupate de către bărbați)</w:t>
      </w:r>
      <w:r w:rsidRPr="00E541FD">
        <w:rPr>
          <w:rFonts w:ascii="Arial" w:hAnsi="Arial" w:cs="Arial"/>
          <w:sz w:val="24"/>
          <w:szCs w:val="24"/>
        </w:rPr>
        <w:t xml:space="preserve">. </w:t>
      </w:r>
    </w:p>
    <w:p w:rsidR="00291F44" w:rsidRDefault="00291F44" w:rsidP="00291F44">
      <w:pPr>
        <w:autoSpaceDE w:val="0"/>
        <w:autoSpaceDN w:val="0"/>
        <w:adjustRightInd w:val="0"/>
        <w:spacing w:before="240" w:after="0"/>
        <w:jc w:val="both"/>
        <w:rPr>
          <w:rFonts w:ascii="Arial" w:hAnsi="Arial" w:cs="Arial"/>
          <w:sz w:val="24"/>
          <w:szCs w:val="24"/>
        </w:rPr>
      </w:pPr>
      <w:r>
        <w:rPr>
          <w:rFonts w:ascii="Arial" w:hAnsi="Arial" w:cs="Arial"/>
          <w:sz w:val="24"/>
          <w:szCs w:val="24"/>
        </w:rPr>
        <w:t>Primarul, viceprimarii, secretarul municipiului și aparatul de specialitate al primarului constituie o structură funcțională cu activitate permanentă, denumită primăria municipiului, care duce la îndeplinire hotărârile consiliului local și dispozițiile primarului, soluționând problemele curente ale colectivității locale.</w:t>
      </w:r>
    </w:p>
    <w:p w:rsidR="00291F44" w:rsidRDefault="00291F44" w:rsidP="00291F44">
      <w:pPr>
        <w:tabs>
          <w:tab w:val="left" w:pos="9356"/>
        </w:tabs>
        <w:autoSpaceDE w:val="0"/>
        <w:autoSpaceDN w:val="0"/>
        <w:adjustRightInd w:val="0"/>
        <w:spacing w:before="240" w:after="0"/>
        <w:jc w:val="both"/>
        <w:rPr>
          <w:rFonts w:ascii="Arial" w:hAnsi="Arial" w:cs="Arial"/>
          <w:sz w:val="24"/>
          <w:szCs w:val="24"/>
        </w:rPr>
      </w:pPr>
      <w:r w:rsidRPr="00BC23A7">
        <w:rPr>
          <w:rFonts w:ascii="Arial" w:hAnsi="Arial" w:cs="Arial"/>
          <w:sz w:val="24"/>
          <w:szCs w:val="24"/>
        </w:rPr>
        <w:t xml:space="preserve">Pentru punerea în aplicare a </w:t>
      </w:r>
      <w:proofErr w:type="spellStart"/>
      <w:r w:rsidRPr="00BC23A7">
        <w:rPr>
          <w:rFonts w:ascii="Arial" w:hAnsi="Arial" w:cs="Arial"/>
          <w:sz w:val="24"/>
          <w:szCs w:val="24"/>
        </w:rPr>
        <w:t>activităţilor</w:t>
      </w:r>
      <w:proofErr w:type="spellEnd"/>
      <w:r w:rsidRPr="00BC23A7">
        <w:rPr>
          <w:rFonts w:ascii="Arial" w:hAnsi="Arial" w:cs="Arial"/>
          <w:sz w:val="24"/>
          <w:szCs w:val="24"/>
        </w:rPr>
        <w:t xml:space="preserve"> date în </w:t>
      </w:r>
      <w:proofErr w:type="spellStart"/>
      <w:r w:rsidRPr="00BC23A7">
        <w:rPr>
          <w:rFonts w:ascii="Arial" w:hAnsi="Arial" w:cs="Arial"/>
          <w:sz w:val="24"/>
          <w:szCs w:val="24"/>
        </w:rPr>
        <w:t>competenţa</w:t>
      </w:r>
      <w:proofErr w:type="spellEnd"/>
      <w:r w:rsidRPr="00BC23A7">
        <w:rPr>
          <w:rFonts w:ascii="Arial" w:hAnsi="Arial" w:cs="Arial"/>
          <w:sz w:val="24"/>
          <w:szCs w:val="24"/>
        </w:rPr>
        <w:t xml:space="preserve"> sa prin actele normative</w:t>
      </w:r>
      <w:r>
        <w:rPr>
          <w:rFonts w:ascii="Arial" w:hAnsi="Arial" w:cs="Arial"/>
          <w:sz w:val="24"/>
          <w:szCs w:val="24"/>
        </w:rPr>
        <w:t xml:space="preserve"> </w:t>
      </w:r>
      <w:r w:rsidRPr="00BC23A7">
        <w:rPr>
          <w:rFonts w:ascii="Arial" w:hAnsi="Arial" w:cs="Arial"/>
          <w:sz w:val="24"/>
          <w:szCs w:val="24"/>
        </w:rPr>
        <w:t>prevăzute la punctul 5 din chestionar</w:t>
      </w:r>
      <w:r>
        <w:rPr>
          <w:rFonts w:ascii="Arial" w:hAnsi="Arial" w:cs="Arial"/>
          <w:sz w:val="24"/>
          <w:szCs w:val="24"/>
        </w:rPr>
        <w:t>ul de evaluare</w:t>
      </w:r>
      <w:r w:rsidRPr="00BC23A7">
        <w:rPr>
          <w:rFonts w:ascii="Arial" w:hAnsi="Arial" w:cs="Arial"/>
          <w:sz w:val="24"/>
          <w:szCs w:val="24"/>
        </w:rPr>
        <w:t xml:space="preserve">, primarul </w:t>
      </w:r>
      <w:r>
        <w:rPr>
          <w:rFonts w:ascii="Arial" w:hAnsi="Arial" w:cs="Arial"/>
          <w:sz w:val="24"/>
          <w:szCs w:val="24"/>
        </w:rPr>
        <w:t xml:space="preserve">are un aparat de </w:t>
      </w:r>
      <w:r w:rsidRPr="00BC23A7">
        <w:rPr>
          <w:rFonts w:ascii="Arial" w:hAnsi="Arial" w:cs="Arial"/>
          <w:sz w:val="24"/>
          <w:szCs w:val="24"/>
        </w:rPr>
        <w:t>s</w:t>
      </w:r>
      <w:r>
        <w:rPr>
          <w:rFonts w:ascii="Arial" w:hAnsi="Arial" w:cs="Arial"/>
          <w:sz w:val="24"/>
          <w:szCs w:val="24"/>
        </w:rPr>
        <w:t>pecialitate, pe care îl conduce.</w:t>
      </w:r>
    </w:p>
    <w:p w:rsidR="00291F44" w:rsidRDefault="00291F44" w:rsidP="00291F44">
      <w:pPr>
        <w:autoSpaceDE w:val="0"/>
        <w:autoSpaceDN w:val="0"/>
        <w:adjustRightInd w:val="0"/>
        <w:spacing w:before="240" w:after="0"/>
        <w:jc w:val="both"/>
        <w:rPr>
          <w:rFonts w:ascii="Arial" w:hAnsi="Arial" w:cs="Arial"/>
          <w:sz w:val="24"/>
          <w:szCs w:val="24"/>
        </w:rPr>
      </w:pPr>
      <w:r>
        <w:rPr>
          <w:rFonts w:ascii="Arial" w:hAnsi="Arial" w:cs="Arial"/>
          <w:sz w:val="24"/>
          <w:szCs w:val="24"/>
        </w:rPr>
        <w:t>Aparatul de specialitate al primarului este structurat pe compartimente funcționale, în condițiile legii. Compartimentele funcționale ale acestuia sunt încadrate cu funcționari publici  și personal contractual.</w:t>
      </w:r>
    </w:p>
    <w:p w:rsidR="00291F44" w:rsidRDefault="00291F44" w:rsidP="00291F44">
      <w:pPr>
        <w:spacing w:before="240" w:after="120"/>
        <w:jc w:val="both"/>
        <w:rPr>
          <w:rFonts w:ascii="Arial" w:hAnsi="Arial" w:cs="Arial"/>
          <w:sz w:val="24"/>
          <w:szCs w:val="24"/>
        </w:rPr>
      </w:pPr>
      <w:r>
        <w:rPr>
          <w:rFonts w:ascii="Arial" w:hAnsi="Arial" w:cs="Arial"/>
          <w:sz w:val="24"/>
          <w:szCs w:val="24"/>
        </w:rPr>
        <w:t>Primarul conduce instituțiile și serviciile publice de interes local înființate de consiliul local în principalele domenii de activitate, potrivit specificului și nevoilor locale, cu respectarea prevederilor legale și în limita mijloacelor financiare de care dispun.</w:t>
      </w:r>
    </w:p>
    <w:p w:rsidR="00291F44" w:rsidRDefault="00291F44" w:rsidP="00291F44">
      <w:pPr>
        <w:spacing w:before="120" w:after="120"/>
        <w:jc w:val="both"/>
        <w:rPr>
          <w:rFonts w:ascii="Arial" w:hAnsi="Arial" w:cs="Arial"/>
          <w:sz w:val="24"/>
          <w:szCs w:val="24"/>
        </w:rPr>
      </w:pPr>
      <w:r>
        <w:rPr>
          <w:rFonts w:ascii="Arial" w:hAnsi="Arial" w:cs="Arial"/>
          <w:sz w:val="24"/>
          <w:szCs w:val="24"/>
        </w:rPr>
        <w:t>Prin H.C.L. nr. 76/31.03.2014 s-a aprobat organigrama și statul de funcții pentru aparatul de specialitate al primarului municipiului Arad, precum și pentru activitățile și serviciile publice ale consiliului local Arad, pe anul 2014.</w:t>
      </w:r>
    </w:p>
    <w:p w:rsidR="00291F44" w:rsidRDefault="00291F44" w:rsidP="00291F44">
      <w:pPr>
        <w:spacing w:before="120" w:after="120"/>
        <w:jc w:val="both"/>
        <w:rPr>
          <w:rFonts w:ascii="Arial" w:hAnsi="Arial" w:cs="Arial"/>
          <w:sz w:val="24"/>
          <w:szCs w:val="24"/>
          <w:lang w:val="en-US"/>
        </w:rPr>
      </w:pPr>
      <w:r>
        <w:rPr>
          <w:rFonts w:ascii="Arial" w:hAnsi="Arial" w:cs="Arial"/>
          <w:sz w:val="24"/>
          <w:szCs w:val="24"/>
        </w:rPr>
        <w:t>Potrivit acestei hotărâri, organigrama și statul de funcții cuprinde (organigrama a fost anexată chestionarului de evaluare)</w:t>
      </w:r>
      <w:r>
        <w:rPr>
          <w:rFonts w:ascii="Arial" w:hAnsi="Arial" w:cs="Arial"/>
          <w:sz w:val="24"/>
          <w:szCs w:val="24"/>
          <w:lang w:val="en-US"/>
        </w:rPr>
        <w:t>:</w:t>
      </w:r>
    </w:p>
    <w:p w:rsidR="00291F44" w:rsidRDefault="00291F44" w:rsidP="00291F44">
      <w:pPr>
        <w:autoSpaceDE w:val="0"/>
        <w:autoSpaceDN w:val="0"/>
        <w:adjustRightInd w:val="0"/>
        <w:spacing w:after="0"/>
        <w:jc w:val="both"/>
        <w:rPr>
          <w:rFonts w:ascii="Arial" w:hAnsi="Arial" w:cs="Arial"/>
          <w:b/>
          <w:sz w:val="24"/>
          <w:szCs w:val="24"/>
        </w:rPr>
      </w:pPr>
    </w:p>
    <w:p w:rsidR="00291F44" w:rsidRPr="00624C8C" w:rsidRDefault="00291F44" w:rsidP="00291F44">
      <w:pPr>
        <w:autoSpaceDE w:val="0"/>
        <w:autoSpaceDN w:val="0"/>
        <w:adjustRightInd w:val="0"/>
        <w:spacing w:after="0"/>
        <w:jc w:val="both"/>
        <w:rPr>
          <w:rFonts w:ascii="Arial" w:hAnsi="Arial" w:cs="Arial"/>
          <w:b/>
          <w:sz w:val="24"/>
          <w:szCs w:val="24"/>
        </w:rPr>
      </w:pPr>
      <w:r w:rsidRPr="00624C8C">
        <w:rPr>
          <w:rFonts w:ascii="Arial" w:hAnsi="Arial" w:cs="Arial"/>
          <w:b/>
          <w:sz w:val="24"/>
          <w:szCs w:val="24"/>
        </w:rPr>
        <w:t>Structuri subordonate:</w:t>
      </w:r>
    </w:p>
    <w:p w:rsidR="00291F44" w:rsidRDefault="00291F44" w:rsidP="00291F44">
      <w:pPr>
        <w:numPr>
          <w:ilvl w:val="0"/>
          <w:numId w:val="19"/>
        </w:numPr>
        <w:autoSpaceDE w:val="0"/>
        <w:autoSpaceDN w:val="0"/>
        <w:adjustRightInd w:val="0"/>
        <w:spacing w:after="0"/>
        <w:jc w:val="both"/>
        <w:rPr>
          <w:rFonts w:ascii="Arial" w:hAnsi="Arial" w:cs="Arial"/>
          <w:sz w:val="24"/>
          <w:szCs w:val="24"/>
        </w:rPr>
      </w:pPr>
      <w:r>
        <w:rPr>
          <w:rFonts w:ascii="Arial" w:hAnsi="Arial" w:cs="Arial"/>
          <w:sz w:val="24"/>
          <w:szCs w:val="24"/>
        </w:rPr>
        <w:t>Poliția Locală Arad;</w:t>
      </w:r>
    </w:p>
    <w:p w:rsidR="00291F44" w:rsidRDefault="00291F44" w:rsidP="00291F44">
      <w:pPr>
        <w:numPr>
          <w:ilvl w:val="0"/>
          <w:numId w:val="19"/>
        </w:numPr>
        <w:autoSpaceDE w:val="0"/>
        <w:autoSpaceDN w:val="0"/>
        <w:adjustRightInd w:val="0"/>
        <w:spacing w:after="0"/>
        <w:jc w:val="both"/>
        <w:rPr>
          <w:rFonts w:ascii="Arial" w:hAnsi="Arial" w:cs="Arial"/>
          <w:sz w:val="24"/>
          <w:szCs w:val="24"/>
        </w:rPr>
      </w:pPr>
      <w:r>
        <w:rPr>
          <w:rFonts w:ascii="Arial" w:hAnsi="Arial" w:cs="Arial"/>
          <w:sz w:val="24"/>
          <w:szCs w:val="24"/>
        </w:rPr>
        <w:t xml:space="preserve">Direcția de Dezvoltare și </w:t>
      </w:r>
      <w:proofErr w:type="spellStart"/>
      <w:r>
        <w:rPr>
          <w:rFonts w:ascii="Arial" w:hAnsi="Arial" w:cs="Arial"/>
          <w:sz w:val="24"/>
          <w:szCs w:val="24"/>
        </w:rPr>
        <w:t>Asisitență</w:t>
      </w:r>
      <w:proofErr w:type="spellEnd"/>
      <w:r>
        <w:rPr>
          <w:rFonts w:ascii="Arial" w:hAnsi="Arial" w:cs="Arial"/>
          <w:sz w:val="24"/>
          <w:szCs w:val="24"/>
        </w:rPr>
        <w:t xml:space="preserve"> Comunitară Arad.</w:t>
      </w:r>
    </w:p>
    <w:p w:rsidR="00291F44" w:rsidRDefault="00291F44" w:rsidP="00291F44">
      <w:pPr>
        <w:autoSpaceDE w:val="0"/>
        <w:autoSpaceDN w:val="0"/>
        <w:adjustRightInd w:val="0"/>
        <w:spacing w:after="0"/>
        <w:ind w:left="720"/>
        <w:jc w:val="both"/>
        <w:rPr>
          <w:rFonts w:ascii="Arial" w:hAnsi="Arial" w:cs="Arial"/>
          <w:sz w:val="24"/>
          <w:szCs w:val="24"/>
        </w:rPr>
      </w:pPr>
    </w:p>
    <w:p w:rsidR="00291F44" w:rsidRPr="00E9086F" w:rsidRDefault="00291F44" w:rsidP="00291F44">
      <w:pPr>
        <w:spacing w:before="120" w:after="120"/>
        <w:jc w:val="both"/>
        <w:rPr>
          <w:rFonts w:ascii="Arial" w:hAnsi="Arial" w:cs="Arial"/>
          <w:bCs/>
          <w:sz w:val="24"/>
          <w:szCs w:val="24"/>
          <w:lang w:val="en-US"/>
        </w:rPr>
      </w:pPr>
      <w:r w:rsidRPr="00E9086F">
        <w:rPr>
          <w:rFonts w:ascii="Arial" w:hAnsi="Arial" w:cs="Arial"/>
          <w:sz w:val="24"/>
          <w:szCs w:val="24"/>
        </w:rPr>
        <w:t>Potrivit chestionarului tematic, n</w:t>
      </w:r>
      <w:proofErr w:type="spellStart"/>
      <w:r w:rsidRPr="00E9086F">
        <w:rPr>
          <w:rFonts w:ascii="Arial" w:hAnsi="Arial" w:cs="Arial"/>
          <w:bCs/>
          <w:sz w:val="24"/>
          <w:szCs w:val="24"/>
          <w:lang w:val="en-US"/>
        </w:rPr>
        <w:t>umărul</w:t>
      </w:r>
      <w:proofErr w:type="spellEnd"/>
      <w:r w:rsidRPr="00E9086F">
        <w:rPr>
          <w:rFonts w:ascii="Arial" w:hAnsi="Arial" w:cs="Arial"/>
          <w:bCs/>
          <w:sz w:val="24"/>
          <w:szCs w:val="24"/>
          <w:lang w:val="en-US"/>
        </w:rPr>
        <w:t xml:space="preserve"> total de </w:t>
      </w:r>
      <w:proofErr w:type="spellStart"/>
      <w:r w:rsidRPr="00E9086F">
        <w:rPr>
          <w:rFonts w:ascii="Arial" w:hAnsi="Arial" w:cs="Arial"/>
          <w:bCs/>
          <w:sz w:val="24"/>
          <w:szCs w:val="24"/>
          <w:lang w:val="en-US"/>
        </w:rPr>
        <w:t>poziţii</w:t>
      </w:r>
      <w:proofErr w:type="spellEnd"/>
      <w:r w:rsidRPr="00E9086F">
        <w:rPr>
          <w:rFonts w:ascii="Arial" w:hAnsi="Arial" w:cs="Arial"/>
          <w:bCs/>
          <w:sz w:val="24"/>
          <w:szCs w:val="24"/>
          <w:lang w:val="en-US"/>
        </w:rPr>
        <w:t xml:space="preserve">/ </w:t>
      </w:r>
      <w:proofErr w:type="spellStart"/>
      <w:r w:rsidRPr="00E9086F">
        <w:rPr>
          <w:rFonts w:ascii="Arial" w:hAnsi="Arial" w:cs="Arial"/>
          <w:bCs/>
          <w:sz w:val="24"/>
          <w:szCs w:val="24"/>
          <w:lang w:val="en-US"/>
        </w:rPr>
        <w:t>funcţii</w:t>
      </w:r>
      <w:proofErr w:type="spellEnd"/>
      <w:r w:rsidRPr="00E9086F">
        <w:rPr>
          <w:rFonts w:ascii="Arial" w:hAnsi="Arial" w:cs="Arial"/>
          <w:bCs/>
          <w:sz w:val="24"/>
          <w:szCs w:val="24"/>
          <w:lang w:val="en-US"/>
        </w:rPr>
        <w:t xml:space="preserve"> </w:t>
      </w:r>
      <w:proofErr w:type="spellStart"/>
      <w:r w:rsidRPr="00E9086F">
        <w:rPr>
          <w:rFonts w:ascii="Arial" w:hAnsi="Arial" w:cs="Arial"/>
          <w:bCs/>
          <w:sz w:val="24"/>
          <w:szCs w:val="24"/>
          <w:lang w:val="en-US"/>
        </w:rPr>
        <w:t>prevăzute</w:t>
      </w:r>
      <w:proofErr w:type="spellEnd"/>
      <w:r w:rsidRPr="00E9086F">
        <w:rPr>
          <w:rFonts w:ascii="Arial" w:hAnsi="Arial" w:cs="Arial"/>
          <w:bCs/>
          <w:sz w:val="24"/>
          <w:szCs w:val="24"/>
          <w:lang w:val="en-US"/>
        </w:rPr>
        <w:t xml:space="preserve"> </w:t>
      </w:r>
      <w:proofErr w:type="spellStart"/>
      <w:r w:rsidRPr="00E9086F">
        <w:rPr>
          <w:rFonts w:ascii="Arial" w:hAnsi="Arial" w:cs="Arial"/>
          <w:bCs/>
          <w:sz w:val="24"/>
          <w:szCs w:val="24"/>
          <w:lang w:val="en-US"/>
        </w:rPr>
        <w:t>în</w:t>
      </w:r>
      <w:proofErr w:type="spellEnd"/>
      <w:r w:rsidRPr="00E9086F">
        <w:rPr>
          <w:rFonts w:ascii="Arial" w:hAnsi="Arial" w:cs="Arial"/>
          <w:bCs/>
          <w:sz w:val="24"/>
          <w:szCs w:val="24"/>
          <w:lang w:val="en-US"/>
        </w:rPr>
        <w:t xml:space="preserve"> </w:t>
      </w:r>
      <w:proofErr w:type="spellStart"/>
      <w:r w:rsidRPr="00E9086F">
        <w:rPr>
          <w:rFonts w:ascii="Arial" w:hAnsi="Arial" w:cs="Arial"/>
          <w:bCs/>
          <w:sz w:val="24"/>
          <w:szCs w:val="24"/>
          <w:lang w:val="en-US"/>
        </w:rPr>
        <w:t>statul</w:t>
      </w:r>
      <w:proofErr w:type="spellEnd"/>
      <w:r w:rsidRPr="00E9086F">
        <w:rPr>
          <w:rFonts w:ascii="Arial" w:hAnsi="Arial" w:cs="Arial"/>
          <w:bCs/>
          <w:sz w:val="24"/>
          <w:szCs w:val="24"/>
          <w:lang w:val="en-US"/>
        </w:rPr>
        <w:t xml:space="preserve"> </w:t>
      </w:r>
      <w:proofErr w:type="spellStart"/>
      <w:r w:rsidRPr="00E9086F">
        <w:rPr>
          <w:rFonts w:ascii="Arial" w:hAnsi="Arial" w:cs="Arial"/>
          <w:bCs/>
          <w:sz w:val="24"/>
          <w:szCs w:val="24"/>
          <w:lang w:val="en-US"/>
        </w:rPr>
        <w:t>instituţiei</w:t>
      </w:r>
      <w:proofErr w:type="spellEnd"/>
      <w:r w:rsidRPr="00E9086F">
        <w:rPr>
          <w:rFonts w:ascii="Arial" w:hAnsi="Arial" w:cs="Arial"/>
          <w:bCs/>
          <w:sz w:val="24"/>
          <w:szCs w:val="24"/>
          <w:lang w:val="en-US"/>
        </w:rPr>
        <w:t xml:space="preserve"> </w:t>
      </w:r>
      <w:proofErr w:type="spellStart"/>
      <w:r w:rsidRPr="00E9086F">
        <w:rPr>
          <w:rFonts w:ascii="Arial" w:hAnsi="Arial" w:cs="Arial"/>
          <w:bCs/>
          <w:sz w:val="24"/>
          <w:szCs w:val="24"/>
          <w:lang w:val="en-US"/>
        </w:rPr>
        <w:t>este</w:t>
      </w:r>
      <w:proofErr w:type="spellEnd"/>
      <w:r w:rsidRPr="00E9086F">
        <w:rPr>
          <w:rFonts w:ascii="Arial" w:hAnsi="Arial" w:cs="Arial"/>
          <w:bCs/>
          <w:sz w:val="24"/>
          <w:szCs w:val="24"/>
          <w:lang w:val="en-US"/>
        </w:rPr>
        <w:t xml:space="preserve"> de 624, din care:</w:t>
      </w:r>
    </w:p>
    <w:p w:rsidR="00291F44" w:rsidRPr="00BA7A97" w:rsidRDefault="00291F44" w:rsidP="00291F44">
      <w:pPr>
        <w:numPr>
          <w:ilvl w:val="0"/>
          <w:numId w:val="19"/>
        </w:numPr>
        <w:spacing w:after="0"/>
        <w:rPr>
          <w:rFonts w:ascii="Arial" w:hAnsi="Arial" w:cs="Arial"/>
          <w:sz w:val="24"/>
          <w:szCs w:val="24"/>
        </w:rPr>
      </w:pPr>
      <w:r w:rsidRPr="00BA7A97">
        <w:rPr>
          <w:rFonts w:ascii="Arial" w:hAnsi="Arial" w:cs="Arial"/>
          <w:sz w:val="24"/>
          <w:szCs w:val="24"/>
        </w:rPr>
        <w:t xml:space="preserve">Nr. </w:t>
      </w:r>
      <w:proofErr w:type="spellStart"/>
      <w:r w:rsidRPr="00BA7A97">
        <w:rPr>
          <w:rFonts w:ascii="Arial" w:hAnsi="Arial" w:cs="Arial"/>
          <w:sz w:val="24"/>
          <w:szCs w:val="24"/>
        </w:rPr>
        <w:t>poziţii</w:t>
      </w:r>
      <w:proofErr w:type="spellEnd"/>
      <w:r w:rsidRPr="00BA7A97">
        <w:rPr>
          <w:rFonts w:ascii="Arial" w:hAnsi="Arial" w:cs="Arial"/>
          <w:sz w:val="24"/>
          <w:szCs w:val="24"/>
        </w:rPr>
        <w:t xml:space="preserve"> ocupate (la data de </w:t>
      </w:r>
      <w:r>
        <w:rPr>
          <w:rFonts w:ascii="Arial" w:hAnsi="Arial" w:cs="Arial"/>
          <w:sz w:val="24"/>
          <w:szCs w:val="24"/>
        </w:rPr>
        <w:t>31.07.2014)</w:t>
      </w:r>
      <w:r>
        <w:rPr>
          <w:rFonts w:ascii="Arial" w:hAnsi="Arial" w:cs="Arial"/>
          <w:sz w:val="24"/>
          <w:szCs w:val="24"/>
        </w:rPr>
        <w:tab/>
        <w:t>524</w:t>
      </w:r>
    </w:p>
    <w:p w:rsidR="00291F44" w:rsidRPr="00BA7A97" w:rsidRDefault="00291F44" w:rsidP="00291F44">
      <w:pPr>
        <w:numPr>
          <w:ilvl w:val="0"/>
          <w:numId w:val="19"/>
        </w:numPr>
        <w:spacing w:after="0"/>
        <w:rPr>
          <w:rFonts w:ascii="Arial" w:hAnsi="Arial" w:cs="Arial"/>
          <w:sz w:val="24"/>
          <w:szCs w:val="24"/>
        </w:rPr>
      </w:pPr>
      <w:r w:rsidRPr="00BA7A97">
        <w:rPr>
          <w:rFonts w:ascii="Arial" w:hAnsi="Arial" w:cs="Arial"/>
          <w:sz w:val="24"/>
          <w:szCs w:val="24"/>
        </w:rPr>
        <w:t xml:space="preserve">Nr. </w:t>
      </w:r>
      <w:proofErr w:type="spellStart"/>
      <w:r w:rsidRPr="00BA7A97">
        <w:rPr>
          <w:rFonts w:ascii="Arial" w:hAnsi="Arial" w:cs="Arial"/>
          <w:sz w:val="24"/>
          <w:szCs w:val="24"/>
        </w:rPr>
        <w:t>poziţii</w:t>
      </w:r>
      <w:proofErr w:type="spellEnd"/>
      <w:r w:rsidRPr="00BA7A97">
        <w:rPr>
          <w:rFonts w:ascii="Arial" w:hAnsi="Arial" w:cs="Arial"/>
          <w:sz w:val="24"/>
          <w:szCs w:val="24"/>
        </w:rPr>
        <w:t xml:space="preserve"> vacante (la data de </w:t>
      </w:r>
      <w:r>
        <w:rPr>
          <w:rFonts w:ascii="Arial" w:hAnsi="Arial" w:cs="Arial"/>
          <w:sz w:val="24"/>
          <w:szCs w:val="24"/>
        </w:rPr>
        <w:t>31.07</w:t>
      </w:r>
      <w:r w:rsidRPr="00BA7A97">
        <w:rPr>
          <w:rFonts w:ascii="Arial" w:hAnsi="Arial" w:cs="Arial"/>
          <w:sz w:val="24"/>
          <w:szCs w:val="24"/>
        </w:rPr>
        <w:t>.2014</w:t>
      </w:r>
      <w:r>
        <w:rPr>
          <w:rFonts w:ascii="Arial" w:hAnsi="Arial" w:cs="Arial"/>
          <w:sz w:val="24"/>
          <w:szCs w:val="24"/>
        </w:rPr>
        <w:t>)</w:t>
      </w:r>
      <w:r>
        <w:rPr>
          <w:rFonts w:ascii="Arial" w:hAnsi="Arial" w:cs="Arial"/>
          <w:sz w:val="24"/>
          <w:szCs w:val="24"/>
        </w:rPr>
        <w:tab/>
        <w:t>100</w:t>
      </w:r>
    </w:p>
    <w:p w:rsidR="00291F44" w:rsidRPr="00BA7A97" w:rsidRDefault="00291F44" w:rsidP="00291F44">
      <w:pPr>
        <w:numPr>
          <w:ilvl w:val="0"/>
          <w:numId w:val="19"/>
        </w:numPr>
        <w:spacing w:after="0"/>
        <w:rPr>
          <w:rFonts w:ascii="Arial" w:hAnsi="Arial" w:cs="Arial"/>
          <w:sz w:val="24"/>
          <w:szCs w:val="24"/>
        </w:rPr>
      </w:pPr>
      <w:r w:rsidRPr="00BA7A97">
        <w:rPr>
          <w:rFonts w:ascii="Arial" w:hAnsi="Arial" w:cs="Arial"/>
          <w:sz w:val="24"/>
          <w:szCs w:val="24"/>
        </w:rPr>
        <w:t xml:space="preserve">Nr. </w:t>
      </w:r>
      <w:proofErr w:type="spellStart"/>
      <w:r w:rsidRPr="00BA7A97">
        <w:rPr>
          <w:rFonts w:ascii="Arial" w:hAnsi="Arial" w:cs="Arial"/>
          <w:sz w:val="24"/>
          <w:szCs w:val="24"/>
        </w:rPr>
        <w:t>funcţii</w:t>
      </w:r>
      <w:proofErr w:type="spellEnd"/>
      <w:r w:rsidRPr="00BA7A97">
        <w:rPr>
          <w:rFonts w:ascii="Arial" w:hAnsi="Arial" w:cs="Arial"/>
          <w:sz w:val="24"/>
          <w:szCs w:val="24"/>
        </w:rPr>
        <w:t xml:space="preserve"> de demnitate publică</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w:t>
      </w:r>
    </w:p>
    <w:p w:rsidR="00291F44" w:rsidRPr="00BA7A97" w:rsidRDefault="00291F44" w:rsidP="00291F44">
      <w:pPr>
        <w:numPr>
          <w:ilvl w:val="0"/>
          <w:numId w:val="19"/>
        </w:numPr>
        <w:spacing w:after="0"/>
        <w:rPr>
          <w:rFonts w:ascii="Arial" w:hAnsi="Arial" w:cs="Arial"/>
          <w:sz w:val="24"/>
          <w:szCs w:val="24"/>
        </w:rPr>
      </w:pPr>
      <w:r w:rsidRPr="00BA7A97">
        <w:rPr>
          <w:rFonts w:ascii="Arial" w:hAnsi="Arial" w:cs="Arial"/>
          <w:sz w:val="24"/>
          <w:szCs w:val="24"/>
        </w:rPr>
        <w:t xml:space="preserve">Nr. </w:t>
      </w:r>
      <w:proofErr w:type="spellStart"/>
      <w:r w:rsidRPr="00BA7A97">
        <w:rPr>
          <w:rFonts w:ascii="Arial" w:hAnsi="Arial" w:cs="Arial"/>
          <w:sz w:val="24"/>
          <w:szCs w:val="24"/>
        </w:rPr>
        <w:t>funcţii</w:t>
      </w:r>
      <w:proofErr w:type="spellEnd"/>
      <w:r w:rsidRPr="00BA7A97">
        <w:rPr>
          <w:rFonts w:ascii="Arial" w:hAnsi="Arial" w:cs="Arial"/>
          <w:sz w:val="24"/>
          <w:szCs w:val="24"/>
        </w:rPr>
        <w:t xml:space="preserve"> de conducere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63</w:t>
      </w:r>
    </w:p>
    <w:p w:rsidR="00291F44" w:rsidRPr="00BA7A97" w:rsidRDefault="00291F44" w:rsidP="00291F44">
      <w:pPr>
        <w:numPr>
          <w:ilvl w:val="0"/>
          <w:numId w:val="19"/>
        </w:numPr>
        <w:spacing w:after="0"/>
        <w:rPr>
          <w:rFonts w:ascii="Arial" w:hAnsi="Arial" w:cs="Arial"/>
          <w:sz w:val="24"/>
          <w:szCs w:val="24"/>
        </w:rPr>
      </w:pPr>
      <w:r w:rsidRPr="00BA7A97">
        <w:rPr>
          <w:rFonts w:ascii="Arial" w:hAnsi="Arial" w:cs="Arial"/>
          <w:sz w:val="24"/>
          <w:szCs w:val="24"/>
        </w:rPr>
        <w:lastRenderedPageBreak/>
        <w:t xml:space="preserve">Nr. femei în </w:t>
      </w:r>
      <w:proofErr w:type="spellStart"/>
      <w:r w:rsidRPr="00BA7A97">
        <w:rPr>
          <w:rFonts w:ascii="Arial" w:hAnsi="Arial" w:cs="Arial"/>
          <w:sz w:val="24"/>
          <w:szCs w:val="24"/>
        </w:rPr>
        <w:t>funcţii</w:t>
      </w:r>
      <w:proofErr w:type="spellEnd"/>
      <w:r w:rsidRPr="00BA7A97">
        <w:rPr>
          <w:rFonts w:ascii="Arial" w:hAnsi="Arial" w:cs="Arial"/>
          <w:sz w:val="24"/>
          <w:szCs w:val="24"/>
        </w:rPr>
        <w:t xml:space="preserve"> de conducere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30</w:t>
      </w:r>
    </w:p>
    <w:p w:rsidR="00291F44" w:rsidRPr="00BA7A97" w:rsidRDefault="00291F44" w:rsidP="00291F44">
      <w:pPr>
        <w:numPr>
          <w:ilvl w:val="0"/>
          <w:numId w:val="19"/>
        </w:numPr>
        <w:spacing w:after="0"/>
        <w:rPr>
          <w:rFonts w:ascii="Arial" w:hAnsi="Arial" w:cs="Arial"/>
          <w:sz w:val="24"/>
          <w:szCs w:val="24"/>
        </w:rPr>
      </w:pPr>
      <w:r w:rsidRPr="00BA7A97">
        <w:rPr>
          <w:rFonts w:ascii="Arial" w:hAnsi="Arial" w:cs="Arial"/>
          <w:sz w:val="24"/>
          <w:szCs w:val="24"/>
        </w:rPr>
        <w:t xml:space="preserve">Nr. </w:t>
      </w:r>
      <w:proofErr w:type="spellStart"/>
      <w:r w:rsidRPr="00BA7A97">
        <w:rPr>
          <w:rFonts w:ascii="Arial" w:hAnsi="Arial" w:cs="Arial"/>
          <w:sz w:val="24"/>
          <w:szCs w:val="24"/>
        </w:rPr>
        <w:t>bărbaţi</w:t>
      </w:r>
      <w:proofErr w:type="spellEnd"/>
      <w:r w:rsidRPr="00BA7A97">
        <w:rPr>
          <w:rFonts w:ascii="Arial" w:hAnsi="Arial" w:cs="Arial"/>
          <w:sz w:val="24"/>
          <w:szCs w:val="24"/>
        </w:rPr>
        <w:t xml:space="preserve"> în </w:t>
      </w:r>
      <w:proofErr w:type="spellStart"/>
      <w:r w:rsidRPr="00BA7A97">
        <w:rPr>
          <w:rFonts w:ascii="Arial" w:hAnsi="Arial" w:cs="Arial"/>
          <w:sz w:val="24"/>
          <w:szCs w:val="24"/>
        </w:rPr>
        <w:t>funcţii</w:t>
      </w:r>
      <w:proofErr w:type="spellEnd"/>
      <w:r w:rsidRPr="00BA7A97">
        <w:rPr>
          <w:rFonts w:ascii="Arial" w:hAnsi="Arial" w:cs="Arial"/>
          <w:sz w:val="24"/>
          <w:szCs w:val="24"/>
        </w:rPr>
        <w:t xml:space="preserve"> de conducere</w:t>
      </w:r>
      <w:r>
        <w:rPr>
          <w:rFonts w:ascii="Arial" w:hAnsi="Arial" w:cs="Arial"/>
          <w:sz w:val="24"/>
          <w:szCs w:val="24"/>
        </w:rPr>
        <w:tab/>
      </w:r>
      <w:r>
        <w:rPr>
          <w:rFonts w:ascii="Arial" w:hAnsi="Arial" w:cs="Arial"/>
          <w:sz w:val="24"/>
          <w:szCs w:val="24"/>
        </w:rPr>
        <w:tab/>
        <w:t xml:space="preserve">  23</w:t>
      </w:r>
    </w:p>
    <w:p w:rsidR="00291F44" w:rsidRPr="00BA7A97" w:rsidRDefault="00291F44" w:rsidP="00291F44">
      <w:pPr>
        <w:numPr>
          <w:ilvl w:val="0"/>
          <w:numId w:val="19"/>
        </w:numPr>
        <w:spacing w:after="0"/>
        <w:rPr>
          <w:rFonts w:ascii="Arial" w:hAnsi="Arial" w:cs="Arial"/>
          <w:sz w:val="24"/>
          <w:szCs w:val="24"/>
        </w:rPr>
      </w:pPr>
      <w:r w:rsidRPr="00BA7A97">
        <w:rPr>
          <w:rFonts w:ascii="Arial" w:hAnsi="Arial" w:cs="Arial"/>
          <w:sz w:val="24"/>
          <w:szCs w:val="24"/>
        </w:rPr>
        <w:t xml:space="preserve">Nr. </w:t>
      </w:r>
      <w:proofErr w:type="spellStart"/>
      <w:r w:rsidRPr="00BA7A97">
        <w:rPr>
          <w:rFonts w:ascii="Arial" w:hAnsi="Arial" w:cs="Arial"/>
          <w:sz w:val="24"/>
          <w:szCs w:val="24"/>
        </w:rPr>
        <w:t>funcţii</w:t>
      </w:r>
      <w:proofErr w:type="spellEnd"/>
      <w:r w:rsidRPr="00BA7A97">
        <w:rPr>
          <w:rFonts w:ascii="Arial" w:hAnsi="Arial" w:cs="Arial"/>
          <w:sz w:val="24"/>
          <w:szCs w:val="24"/>
        </w:rPr>
        <w:t xml:space="preserve"> de </w:t>
      </w:r>
      <w:proofErr w:type="spellStart"/>
      <w:r w:rsidRPr="00BA7A97">
        <w:rPr>
          <w:rFonts w:ascii="Arial" w:hAnsi="Arial" w:cs="Arial"/>
          <w:sz w:val="24"/>
          <w:szCs w:val="24"/>
        </w:rPr>
        <w:t>execuţie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558</w:t>
      </w:r>
    </w:p>
    <w:p w:rsidR="00291F44" w:rsidRPr="00BA7A97" w:rsidRDefault="00291F44" w:rsidP="00291F44">
      <w:pPr>
        <w:numPr>
          <w:ilvl w:val="0"/>
          <w:numId w:val="19"/>
        </w:numPr>
        <w:spacing w:after="0"/>
        <w:rPr>
          <w:rFonts w:ascii="Arial" w:hAnsi="Arial" w:cs="Arial"/>
          <w:sz w:val="24"/>
          <w:szCs w:val="24"/>
        </w:rPr>
      </w:pPr>
      <w:r w:rsidRPr="00BA7A97">
        <w:rPr>
          <w:rFonts w:ascii="Arial" w:hAnsi="Arial" w:cs="Arial"/>
          <w:sz w:val="24"/>
          <w:szCs w:val="24"/>
        </w:rPr>
        <w:t xml:space="preserve">Nr. femei în </w:t>
      </w:r>
      <w:proofErr w:type="spellStart"/>
      <w:r w:rsidRPr="00BA7A97">
        <w:rPr>
          <w:rFonts w:ascii="Arial" w:hAnsi="Arial" w:cs="Arial"/>
          <w:sz w:val="24"/>
          <w:szCs w:val="24"/>
        </w:rPr>
        <w:t>funcţii</w:t>
      </w:r>
      <w:proofErr w:type="spellEnd"/>
      <w:r w:rsidRPr="00BA7A97">
        <w:rPr>
          <w:rFonts w:ascii="Arial" w:hAnsi="Arial" w:cs="Arial"/>
          <w:sz w:val="24"/>
          <w:szCs w:val="24"/>
        </w:rPr>
        <w:t xml:space="preserve"> de </w:t>
      </w:r>
      <w:proofErr w:type="spellStart"/>
      <w:r w:rsidRPr="00BA7A97">
        <w:rPr>
          <w:rFonts w:ascii="Arial" w:hAnsi="Arial" w:cs="Arial"/>
          <w:sz w:val="24"/>
          <w:szCs w:val="24"/>
        </w:rPr>
        <w:t>execuţie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361</w:t>
      </w:r>
    </w:p>
    <w:p w:rsidR="00291F44" w:rsidRPr="00BA7A97" w:rsidRDefault="00291F44" w:rsidP="00291F44">
      <w:pPr>
        <w:numPr>
          <w:ilvl w:val="0"/>
          <w:numId w:val="19"/>
        </w:numPr>
        <w:suppressAutoHyphens/>
        <w:spacing w:after="0"/>
        <w:jc w:val="both"/>
        <w:rPr>
          <w:rFonts w:ascii="Arial" w:hAnsi="Arial" w:cs="Arial"/>
          <w:color w:val="FF0000"/>
          <w:sz w:val="24"/>
          <w:szCs w:val="24"/>
          <w:lang w:val="en-US"/>
        </w:rPr>
      </w:pPr>
      <w:r w:rsidRPr="00BA7A97">
        <w:rPr>
          <w:rFonts w:ascii="Arial" w:hAnsi="Arial" w:cs="Arial"/>
          <w:sz w:val="24"/>
          <w:szCs w:val="24"/>
        </w:rPr>
        <w:t xml:space="preserve">Nr. </w:t>
      </w:r>
      <w:proofErr w:type="spellStart"/>
      <w:r w:rsidRPr="00BA7A97">
        <w:rPr>
          <w:rFonts w:ascii="Arial" w:hAnsi="Arial" w:cs="Arial"/>
          <w:sz w:val="24"/>
          <w:szCs w:val="24"/>
        </w:rPr>
        <w:t>bărbaţi</w:t>
      </w:r>
      <w:proofErr w:type="spellEnd"/>
      <w:r w:rsidRPr="00BA7A97">
        <w:rPr>
          <w:rFonts w:ascii="Arial" w:hAnsi="Arial" w:cs="Arial"/>
          <w:sz w:val="24"/>
          <w:szCs w:val="24"/>
        </w:rPr>
        <w:t xml:space="preserve"> în </w:t>
      </w:r>
      <w:proofErr w:type="spellStart"/>
      <w:r w:rsidRPr="00BA7A97">
        <w:rPr>
          <w:rFonts w:ascii="Arial" w:hAnsi="Arial" w:cs="Arial"/>
          <w:sz w:val="24"/>
          <w:szCs w:val="24"/>
        </w:rPr>
        <w:t>funcţii</w:t>
      </w:r>
      <w:proofErr w:type="spellEnd"/>
      <w:r w:rsidRPr="00BA7A97">
        <w:rPr>
          <w:rFonts w:ascii="Arial" w:hAnsi="Arial" w:cs="Arial"/>
          <w:sz w:val="24"/>
          <w:szCs w:val="24"/>
        </w:rPr>
        <w:t xml:space="preserve"> de </w:t>
      </w:r>
      <w:proofErr w:type="spellStart"/>
      <w:r w:rsidRPr="00BA7A97">
        <w:rPr>
          <w:rFonts w:ascii="Arial" w:hAnsi="Arial" w:cs="Arial"/>
          <w:sz w:val="24"/>
          <w:szCs w:val="24"/>
        </w:rPr>
        <w:t>execu</w:t>
      </w:r>
      <w:r>
        <w:rPr>
          <w:rFonts w:ascii="Arial" w:hAnsi="Arial" w:cs="Arial"/>
          <w:sz w:val="24"/>
          <w:szCs w:val="24"/>
        </w:rPr>
        <w:t>ţie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107</w:t>
      </w:r>
    </w:p>
    <w:p w:rsidR="00291F44" w:rsidRDefault="00291F44" w:rsidP="00291F44">
      <w:pPr>
        <w:autoSpaceDE w:val="0"/>
        <w:autoSpaceDN w:val="0"/>
        <w:adjustRightInd w:val="0"/>
        <w:spacing w:after="0"/>
        <w:ind w:left="360"/>
        <w:jc w:val="both"/>
        <w:rPr>
          <w:rFonts w:ascii="Arial" w:hAnsi="Arial" w:cs="Arial"/>
          <w:sz w:val="24"/>
          <w:szCs w:val="24"/>
        </w:rPr>
      </w:pPr>
    </w:p>
    <w:p w:rsidR="00291F44" w:rsidRDefault="00291F44" w:rsidP="00291F44">
      <w:pPr>
        <w:autoSpaceDE w:val="0"/>
        <w:autoSpaceDN w:val="0"/>
        <w:adjustRightInd w:val="0"/>
        <w:spacing w:after="0"/>
        <w:jc w:val="both"/>
        <w:rPr>
          <w:rFonts w:ascii="Arial" w:hAnsi="Arial" w:cs="Arial"/>
          <w:sz w:val="24"/>
          <w:szCs w:val="24"/>
        </w:rPr>
      </w:pPr>
    </w:p>
    <w:p w:rsidR="00291F44" w:rsidRPr="00140D61" w:rsidRDefault="00291F44" w:rsidP="00291F44">
      <w:pPr>
        <w:pBdr>
          <w:top w:val="single" w:sz="4" w:space="1" w:color="auto"/>
          <w:left w:val="single" w:sz="4" w:space="4" w:color="auto"/>
          <w:bottom w:val="single" w:sz="4" w:space="1" w:color="auto"/>
          <w:right w:val="single" w:sz="4" w:space="4" w:color="auto"/>
        </w:pBdr>
        <w:spacing w:before="120" w:after="120"/>
        <w:jc w:val="both"/>
        <w:outlineLvl w:val="0"/>
        <w:rPr>
          <w:rFonts w:ascii="Arial" w:hAnsi="Arial" w:cs="Arial"/>
          <w:b/>
          <w:sz w:val="24"/>
          <w:szCs w:val="24"/>
        </w:rPr>
      </w:pPr>
      <w:r w:rsidRPr="00140D61">
        <w:rPr>
          <w:rFonts w:ascii="Arial" w:hAnsi="Arial" w:cs="Arial"/>
          <w:b/>
          <w:sz w:val="24"/>
          <w:szCs w:val="24"/>
        </w:rPr>
        <w:t xml:space="preserve">II. DESCRIEREA SITUAȚIEI </w:t>
      </w:r>
    </w:p>
    <w:p w:rsidR="00291F44" w:rsidRPr="00BC23A7" w:rsidRDefault="00291F44" w:rsidP="00291F44">
      <w:pPr>
        <w:spacing w:before="120" w:after="120"/>
        <w:jc w:val="both"/>
        <w:rPr>
          <w:rFonts w:ascii="Arial" w:hAnsi="Arial" w:cs="Arial"/>
          <w:sz w:val="24"/>
          <w:szCs w:val="24"/>
        </w:rPr>
      </w:pPr>
      <w:r>
        <w:rPr>
          <w:rFonts w:ascii="Arial" w:hAnsi="Arial" w:cs="Arial"/>
          <w:sz w:val="24"/>
          <w:szCs w:val="24"/>
        </w:rPr>
        <w:t>T</w:t>
      </w:r>
      <w:r w:rsidRPr="00BC23A7">
        <w:rPr>
          <w:rFonts w:ascii="Arial" w:hAnsi="Arial" w:cs="Arial"/>
          <w:sz w:val="24"/>
          <w:szCs w:val="24"/>
        </w:rPr>
        <w:t xml:space="preserve">emele de evaluare ce au făcut obiectul discuției au fost: </w:t>
      </w:r>
    </w:p>
    <w:p w:rsidR="00291F44" w:rsidRPr="00BC23A7" w:rsidRDefault="00291F44" w:rsidP="00291F44">
      <w:pPr>
        <w:numPr>
          <w:ilvl w:val="0"/>
          <w:numId w:val="31"/>
        </w:numPr>
        <w:spacing w:before="120" w:after="120"/>
        <w:jc w:val="both"/>
        <w:rPr>
          <w:rFonts w:ascii="Arial" w:hAnsi="Arial" w:cs="Arial"/>
          <w:sz w:val="24"/>
          <w:szCs w:val="24"/>
        </w:rPr>
      </w:pPr>
      <w:r>
        <w:rPr>
          <w:rFonts w:ascii="Arial" w:hAnsi="Arial" w:cs="Arial"/>
          <w:b/>
          <w:sz w:val="24"/>
          <w:szCs w:val="24"/>
        </w:rPr>
        <w:t xml:space="preserve">codul de </w:t>
      </w:r>
      <w:r w:rsidRPr="00BC23A7">
        <w:rPr>
          <w:rFonts w:ascii="Arial" w:hAnsi="Arial" w:cs="Arial"/>
          <w:b/>
          <w:sz w:val="24"/>
          <w:szCs w:val="24"/>
        </w:rPr>
        <w:t>etic</w:t>
      </w:r>
      <w:r>
        <w:rPr>
          <w:rFonts w:ascii="Arial" w:hAnsi="Arial" w:cs="Arial"/>
          <w:b/>
          <w:sz w:val="24"/>
          <w:szCs w:val="24"/>
        </w:rPr>
        <w:t>ă</w:t>
      </w:r>
      <w:r w:rsidRPr="00BC23A7">
        <w:rPr>
          <w:rFonts w:ascii="Arial" w:hAnsi="Arial" w:cs="Arial"/>
          <w:b/>
          <w:sz w:val="24"/>
          <w:szCs w:val="24"/>
        </w:rPr>
        <w:t>/</w:t>
      </w:r>
      <w:r>
        <w:rPr>
          <w:rFonts w:ascii="Arial" w:hAnsi="Arial" w:cs="Arial"/>
          <w:b/>
          <w:sz w:val="24"/>
          <w:szCs w:val="24"/>
        </w:rPr>
        <w:t xml:space="preserve"> </w:t>
      </w:r>
      <w:r w:rsidRPr="00BC23A7">
        <w:rPr>
          <w:rFonts w:ascii="Arial" w:hAnsi="Arial" w:cs="Arial"/>
          <w:b/>
          <w:sz w:val="24"/>
          <w:szCs w:val="24"/>
        </w:rPr>
        <w:t>deontologic/</w:t>
      </w:r>
      <w:r>
        <w:rPr>
          <w:rFonts w:ascii="Arial" w:hAnsi="Arial" w:cs="Arial"/>
          <w:b/>
          <w:sz w:val="24"/>
          <w:szCs w:val="24"/>
        </w:rPr>
        <w:t xml:space="preserve"> </w:t>
      </w:r>
      <w:r w:rsidRPr="00BC23A7">
        <w:rPr>
          <w:rFonts w:ascii="Arial" w:hAnsi="Arial" w:cs="Arial"/>
          <w:b/>
          <w:sz w:val="24"/>
          <w:szCs w:val="24"/>
        </w:rPr>
        <w:t xml:space="preserve">de conduită; </w:t>
      </w:r>
    </w:p>
    <w:p w:rsidR="00291F44" w:rsidRPr="003F65D3" w:rsidRDefault="00291F44" w:rsidP="00291F44">
      <w:pPr>
        <w:numPr>
          <w:ilvl w:val="0"/>
          <w:numId w:val="31"/>
        </w:numPr>
        <w:spacing w:before="120" w:after="120"/>
        <w:jc w:val="both"/>
        <w:rPr>
          <w:rFonts w:ascii="Arial" w:hAnsi="Arial" w:cs="Arial"/>
          <w:sz w:val="24"/>
          <w:szCs w:val="24"/>
        </w:rPr>
      </w:pPr>
      <w:r>
        <w:rPr>
          <w:rFonts w:ascii="Arial" w:hAnsi="Arial" w:cs="Arial"/>
          <w:b/>
          <w:sz w:val="24"/>
          <w:szCs w:val="24"/>
        </w:rPr>
        <w:t>incompatibilități;</w:t>
      </w:r>
    </w:p>
    <w:p w:rsidR="00291F44" w:rsidRPr="00BC23A7" w:rsidRDefault="00291F44" w:rsidP="00291F44">
      <w:pPr>
        <w:numPr>
          <w:ilvl w:val="0"/>
          <w:numId w:val="31"/>
        </w:numPr>
        <w:spacing w:before="120" w:after="120"/>
        <w:jc w:val="both"/>
        <w:rPr>
          <w:rFonts w:ascii="Arial" w:hAnsi="Arial" w:cs="Arial"/>
          <w:sz w:val="24"/>
          <w:szCs w:val="24"/>
        </w:rPr>
      </w:pPr>
      <w:r w:rsidRPr="00BC23A7">
        <w:rPr>
          <w:rFonts w:ascii="Arial" w:hAnsi="Arial" w:cs="Arial"/>
          <w:b/>
          <w:sz w:val="24"/>
          <w:szCs w:val="24"/>
        </w:rPr>
        <w:t>transparența în procesul decizional</w:t>
      </w:r>
      <w:r w:rsidRPr="00BC23A7">
        <w:rPr>
          <w:rFonts w:ascii="Arial" w:hAnsi="Arial" w:cs="Arial"/>
          <w:sz w:val="24"/>
          <w:szCs w:val="24"/>
        </w:rPr>
        <w:t>.</w:t>
      </w:r>
    </w:p>
    <w:p w:rsidR="00291F44" w:rsidRPr="0092668A" w:rsidRDefault="00291F44" w:rsidP="00291F44">
      <w:pPr>
        <w:spacing w:before="120" w:after="120"/>
        <w:jc w:val="both"/>
        <w:rPr>
          <w:rFonts w:ascii="Arial" w:hAnsi="Arial" w:cs="Arial"/>
          <w:sz w:val="24"/>
          <w:szCs w:val="24"/>
        </w:rPr>
      </w:pPr>
    </w:p>
    <w:p w:rsidR="00291F44" w:rsidRPr="0092668A" w:rsidRDefault="00291F44" w:rsidP="00291F44">
      <w:pPr>
        <w:numPr>
          <w:ilvl w:val="0"/>
          <w:numId w:val="28"/>
        </w:numPr>
        <w:shd w:val="clear" w:color="auto" w:fill="0000FF"/>
        <w:tabs>
          <w:tab w:val="left" w:pos="2250"/>
        </w:tabs>
        <w:spacing w:after="0" w:line="240" w:lineRule="auto"/>
        <w:jc w:val="center"/>
        <w:rPr>
          <w:rFonts w:ascii="Arial" w:hAnsi="Arial" w:cs="Arial"/>
          <w:b/>
        </w:rPr>
      </w:pPr>
      <w:r w:rsidRPr="0092668A">
        <w:rPr>
          <w:rFonts w:ascii="Arial" w:hAnsi="Arial" w:cs="Arial"/>
          <w:b/>
        </w:rPr>
        <w:t>COD ETIC/ DEONTOLOGIC/ DE CONDUITĂ</w:t>
      </w:r>
    </w:p>
    <w:p w:rsidR="00291F44" w:rsidRPr="0001784B" w:rsidRDefault="00291F44" w:rsidP="00291F44">
      <w:pPr>
        <w:spacing w:before="120" w:after="120"/>
        <w:jc w:val="both"/>
        <w:rPr>
          <w:rFonts w:ascii="Arial" w:hAnsi="Arial" w:cs="Arial"/>
          <w:sz w:val="24"/>
          <w:szCs w:val="24"/>
        </w:rPr>
      </w:pPr>
      <w:r w:rsidRPr="0001784B">
        <w:rPr>
          <w:rFonts w:ascii="Arial" w:hAnsi="Arial" w:cs="Arial"/>
          <w:sz w:val="24"/>
          <w:szCs w:val="24"/>
        </w:rPr>
        <w:t>Conform chestionarului tematic:</w:t>
      </w:r>
    </w:p>
    <w:p w:rsidR="00291F44" w:rsidRDefault="00291F44" w:rsidP="00291F44">
      <w:pPr>
        <w:numPr>
          <w:ilvl w:val="0"/>
          <w:numId w:val="19"/>
        </w:numPr>
        <w:spacing w:before="120" w:after="120"/>
        <w:jc w:val="both"/>
        <w:rPr>
          <w:rFonts w:ascii="Arial" w:hAnsi="Arial" w:cs="Arial"/>
          <w:sz w:val="24"/>
          <w:szCs w:val="24"/>
        </w:rPr>
      </w:pPr>
      <w:r w:rsidRPr="0092668A">
        <w:rPr>
          <w:rFonts w:ascii="Arial" w:hAnsi="Arial" w:cs="Arial"/>
          <w:sz w:val="24"/>
          <w:szCs w:val="24"/>
        </w:rPr>
        <w:t xml:space="preserve">La data primirii chestionarului tematic de evaluare, </w:t>
      </w:r>
      <w:r>
        <w:rPr>
          <w:rFonts w:ascii="Arial" w:hAnsi="Arial" w:cs="Arial"/>
          <w:sz w:val="24"/>
          <w:szCs w:val="24"/>
        </w:rPr>
        <w:t>la nivelul</w:t>
      </w:r>
      <w:r w:rsidRPr="0092668A">
        <w:rPr>
          <w:rFonts w:ascii="Arial" w:hAnsi="Arial" w:cs="Arial"/>
          <w:sz w:val="24"/>
          <w:szCs w:val="24"/>
        </w:rPr>
        <w:t xml:space="preserve"> </w:t>
      </w:r>
      <w:proofErr w:type="spellStart"/>
      <w:r w:rsidRPr="0092668A">
        <w:rPr>
          <w:rFonts w:ascii="Arial" w:hAnsi="Arial" w:cs="Arial"/>
          <w:sz w:val="24"/>
          <w:szCs w:val="24"/>
        </w:rPr>
        <w:t>instituţie</w:t>
      </w:r>
      <w:r>
        <w:rPr>
          <w:rFonts w:ascii="Arial" w:hAnsi="Arial" w:cs="Arial"/>
          <w:sz w:val="24"/>
          <w:szCs w:val="24"/>
        </w:rPr>
        <w:t>i</w:t>
      </w:r>
      <w:proofErr w:type="spellEnd"/>
      <w:r w:rsidRPr="0092668A">
        <w:rPr>
          <w:rFonts w:ascii="Arial" w:hAnsi="Arial" w:cs="Arial"/>
          <w:sz w:val="24"/>
          <w:szCs w:val="24"/>
        </w:rPr>
        <w:t xml:space="preserve"> </w:t>
      </w:r>
      <w:r>
        <w:rPr>
          <w:rFonts w:ascii="Arial" w:hAnsi="Arial" w:cs="Arial"/>
          <w:sz w:val="24"/>
          <w:szCs w:val="24"/>
        </w:rPr>
        <w:t xml:space="preserve">sunt aplicabile două </w:t>
      </w:r>
      <w:r w:rsidRPr="0092668A">
        <w:rPr>
          <w:rFonts w:ascii="Arial" w:hAnsi="Arial" w:cs="Arial"/>
          <w:sz w:val="24"/>
          <w:szCs w:val="24"/>
        </w:rPr>
        <w:t>cod</w:t>
      </w:r>
      <w:r>
        <w:rPr>
          <w:rFonts w:ascii="Arial" w:hAnsi="Arial" w:cs="Arial"/>
          <w:sz w:val="24"/>
          <w:szCs w:val="24"/>
        </w:rPr>
        <w:t>uri</w:t>
      </w:r>
      <w:r w:rsidRPr="0092668A">
        <w:rPr>
          <w:rFonts w:ascii="Arial" w:hAnsi="Arial" w:cs="Arial"/>
          <w:sz w:val="24"/>
          <w:szCs w:val="24"/>
        </w:rPr>
        <w:t xml:space="preserve"> de etică/ deontologic</w:t>
      </w:r>
      <w:r>
        <w:rPr>
          <w:rFonts w:ascii="Arial" w:hAnsi="Arial" w:cs="Arial"/>
          <w:sz w:val="24"/>
          <w:szCs w:val="24"/>
        </w:rPr>
        <w:t>e</w:t>
      </w:r>
      <w:r w:rsidRPr="0092668A">
        <w:rPr>
          <w:rFonts w:ascii="Arial" w:hAnsi="Arial" w:cs="Arial"/>
          <w:sz w:val="24"/>
          <w:szCs w:val="24"/>
        </w:rPr>
        <w:t>/ de conduită;</w:t>
      </w:r>
    </w:p>
    <w:p w:rsidR="00291F44" w:rsidRDefault="00291F44" w:rsidP="00291F44">
      <w:pPr>
        <w:numPr>
          <w:ilvl w:val="1"/>
          <w:numId w:val="19"/>
        </w:numPr>
        <w:spacing w:before="120" w:after="120"/>
        <w:jc w:val="both"/>
        <w:rPr>
          <w:rFonts w:ascii="Arial" w:hAnsi="Arial" w:cs="Arial"/>
          <w:sz w:val="24"/>
          <w:szCs w:val="24"/>
        </w:rPr>
      </w:pPr>
      <w:r w:rsidRPr="003468FE">
        <w:rPr>
          <w:rFonts w:ascii="Arial" w:hAnsi="Arial" w:cs="Arial"/>
          <w:sz w:val="24"/>
          <w:szCs w:val="24"/>
        </w:rPr>
        <w:t xml:space="preserve">Codul etic al angajaților, </w:t>
      </w:r>
      <w:r w:rsidRPr="007968A5">
        <w:rPr>
          <w:rFonts w:ascii="Arial" w:hAnsi="Arial" w:cs="Arial"/>
          <w:sz w:val="24"/>
          <w:szCs w:val="24"/>
        </w:rPr>
        <w:t>adoptat prin Dispoziția nr.</w:t>
      </w:r>
      <w:r>
        <w:rPr>
          <w:rFonts w:ascii="Arial" w:hAnsi="Arial" w:cs="Arial"/>
          <w:sz w:val="24"/>
          <w:szCs w:val="24"/>
        </w:rPr>
        <w:t xml:space="preserve"> </w:t>
      </w:r>
      <w:r w:rsidRPr="007968A5">
        <w:rPr>
          <w:rFonts w:ascii="Arial" w:hAnsi="Arial" w:cs="Arial"/>
          <w:sz w:val="24"/>
          <w:szCs w:val="24"/>
        </w:rPr>
        <w:t xml:space="preserve">488/16.02.2012 </w:t>
      </w:r>
      <w:r>
        <w:rPr>
          <w:rFonts w:ascii="Arial" w:hAnsi="Arial" w:cs="Arial"/>
          <w:sz w:val="24"/>
          <w:szCs w:val="24"/>
        </w:rPr>
        <w:t>a primarului municipiului Arad;</w:t>
      </w:r>
    </w:p>
    <w:p w:rsidR="00291F44" w:rsidRDefault="00291F44" w:rsidP="00291F44">
      <w:pPr>
        <w:numPr>
          <w:ilvl w:val="1"/>
          <w:numId w:val="19"/>
        </w:numPr>
        <w:spacing w:before="120" w:after="120"/>
        <w:jc w:val="both"/>
        <w:rPr>
          <w:rFonts w:ascii="Arial" w:hAnsi="Arial" w:cs="Arial"/>
          <w:sz w:val="24"/>
          <w:szCs w:val="24"/>
        </w:rPr>
      </w:pPr>
      <w:r w:rsidRPr="003468FE">
        <w:rPr>
          <w:rFonts w:ascii="Arial" w:hAnsi="Arial" w:cs="Arial"/>
          <w:sz w:val="24"/>
          <w:szCs w:val="24"/>
        </w:rPr>
        <w:t>Codul privind conduita etică a auditorului intern în cadrul Primărie</w:t>
      </w:r>
      <w:r w:rsidRPr="007968A5">
        <w:rPr>
          <w:rFonts w:ascii="Arial" w:hAnsi="Arial" w:cs="Arial"/>
          <w:sz w:val="24"/>
          <w:szCs w:val="24"/>
        </w:rPr>
        <w:t>i municipiului Arad, adoptat prin Dispoziția nr.</w:t>
      </w:r>
      <w:r>
        <w:rPr>
          <w:rFonts w:ascii="Arial" w:hAnsi="Arial" w:cs="Arial"/>
          <w:sz w:val="24"/>
          <w:szCs w:val="24"/>
        </w:rPr>
        <w:t xml:space="preserve"> </w:t>
      </w:r>
      <w:r w:rsidRPr="007968A5">
        <w:rPr>
          <w:rFonts w:ascii="Arial" w:hAnsi="Arial" w:cs="Arial"/>
          <w:sz w:val="24"/>
          <w:szCs w:val="24"/>
        </w:rPr>
        <w:t>2724/11.10.2012</w:t>
      </w:r>
      <w:r>
        <w:rPr>
          <w:rFonts w:ascii="Arial" w:hAnsi="Arial" w:cs="Arial"/>
          <w:sz w:val="24"/>
          <w:szCs w:val="24"/>
        </w:rPr>
        <w:t xml:space="preserve"> </w:t>
      </w:r>
      <w:r w:rsidRPr="007968A5">
        <w:rPr>
          <w:rFonts w:ascii="Arial" w:hAnsi="Arial" w:cs="Arial"/>
          <w:sz w:val="24"/>
          <w:szCs w:val="24"/>
        </w:rPr>
        <w:t>a primarului municipiului Arad.</w:t>
      </w:r>
    </w:p>
    <w:p w:rsidR="00291F44" w:rsidRDefault="00291F44" w:rsidP="00291F44">
      <w:pPr>
        <w:numPr>
          <w:ilvl w:val="0"/>
          <w:numId w:val="19"/>
        </w:numPr>
        <w:spacing w:before="120" w:after="120"/>
        <w:jc w:val="both"/>
        <w:rPr>
          <w:rFonts w:ascii="Arial" w:hAnsi="Arial" w:cs="Arial"/>
          <w:sz w:val="24"/>
          <w:szCs w:val="24"/>
        </w:rPr>
      </w:pPr>
      <w:r w:rsidRPr="0092668A">
        <w:rPr>
          <w:rFonts w:ascii="Arial" w:hAnsi="Arial" w:cs="Arial"/>
          <w:sz w:val="24"/>
          <w:szCs w:val="24"/>
        </w:rPr>
        <w:t xml:space="preserve">Conform </w:t>
      </w:r>
      <w:r>
        <w:rPr>
          <w:rFonts w:ascii="Arial" w:hAnsi="Arial" w:cs="Arial"/>
          <w:sz w:val="24"/>
          <w:szCs w:val="24"/>
        </w:rPr>
        <w:t>art. 21 din Legea nr. 7/2004 privind Codul de conduită al funcționarilor publici și art. 29 din Codul etic al angajaților</w:t>
      </w:r>
      <w:r w:rsidRPr="0092668A">
        <w:rPr>
          <w:rFonts w:ascii="Arial" w:hAnsi="Arial" w:cs="Arial"/>
          <w:sz w:val="24"/>
          <w:szCs w:val="24"/>
        </w:rPr>
        <w:t xml:space="preserve">, </w:t>
      </w:r>
      <w:r>
        <w:rPr>
          <w:rFonts w:ascii="Arial" w:hAnsi="Arial" w:cs="Arial"/>
          <w:sz w:val="24"/>
          <w:szCs w:val="24"/>
        </w:rPr>
        <w:t xml:space="preserve">persoana desemnată cu monitorizarea respectării Codului este </w:t>
      </w:r>
      <w:r w:rsidRPr="004431CA">
        <w:rPr>
          <w:rFonts w:ascii="Arial" w:hAnsi="Arial" w:cs="Arial"/>
          <w:i/>
          <w:sz w:val="24"/>
          <w:szCs w:val="24"/>
        </w:rPr>
        <w:t>„funcționarul responsabil pentru consiliere etică, desemnat în condițiile prevederilor Legii nr.7/2004, republicată, numit consilier etic”</w:t>
      </w:r>
      <w:r>
        <w:rPr>
          <w:rFonts w:ascii="Arial" w:hAnsi="Arial" w:cs="Arial"/>
          <w:sz w:val="24"/>
          <w:szCs w:val="24"/>
        </w:rPr>
        <w:t xml:space="preserve">, </w:t>
      </w:r>
      <w:r w:rsidRPr="0092668A">
        <w:rPr>
          <w:rFonts w:ascii="Arial" w:hAnsi="Arial" w:cs="Arial"/>
          <w:sz w:val="24"/>
          <w:szCs w:val="24"/>
        </w:rPr>
        <w:t xml:space="preserve">desemnat prin </w:t>
      </w:r>
      <w:r>
        <w:rPr>
          <w:rFonts w:ascii="Arial" w:hAnsi="Arial" w:cs="Arial"/>
          <w:sz w:val="24"/>
          <w:szCs w:val="24"/>
        </w:rPr>
        <w:t>Dispoziția nr. 826/19.02.2009</w:t>
      </w:r>
      <w:r w:rsidRPr="0092668A">
        <w:rPr>
          <w:rFonts w:ascii="Arial" w:hAnsi="Arial" w:cs="Arial"/>
          <w:sz w:val="24"/>
          <w:szCs w:val="24"/>
        </w:rPr>
        <w:t xml:space="preserve"> </w:t>
      </w:r>
      <w:proofErr w:type="spellStart"/>
      <w:r>
        <w:rPr>
          <w:rFonts w:ascii="Arial" w:hAnsi="Arial" w:cs="Arial"/>
          <w:sz w:val="24"/>
          <w:szCs w:val="24"/>
        </w:rPr>
        <w:t>ş</w:t>
      </w:r>
      <w:r w:rsidRPr="0092668A">
        <w:rPr>
          <w:rFonts w:ascii="Arial" w:hAnsi="Arial" w:cs="Arial"/>
          <w:sz w:val="24"/>
          <w:szCs w:val="24"/>
        </w:rPr>
        <w:t>i</w:t>
      </w:r>
      <w:proofErr w:type="spellEnd"/>
      <w:r w:rsidRPr="0092668A">
        <w:rPr>
          <w:rFonts w:ascii="Arial" w:hAnsi="Arial" w:cs="Arial"/>
          <w:sz w:val="24"/>
          <w:szCs w:val="24"/>
        </w:rPr>
        <w:t xml:space="preserve"> prin completarea </w:t>
      </w:r>
      <w:proofErr w:type="spellStart"/>
      <w:r w:rsidRPr="0092668A">
        <w:rPr>
          <w:rFonts w:ascii="Arial" w:hAnsi="Arial" w:cs="Arial"/>
          <w:sz w:val="24"/>
          <w:szCs w:val="24"/>
        </w:rPr>
        <w:t>fi</w:t>
      </w:r>
      <w:r>
        <w:rPr>
          <w:rFonts w:ascii="Arial" w:hAnsi="Arial" w:cs="Arial"/>
          <w:sz w:val="24"/>
          <w:szCs w:val="24"/>
        </w:rPr>
        <w:t>ş</w:t>
      </w:r>
      <w:r w:rsidRPr="0092668A">
        <w:rPr>
          <w:rFonts w:ascii="Arial" w:hAnsi="Arial" w:cs="Arial"/>
          <w:sz w:val="24"/>
          <w:szCs w:val="24"/>
        </w:rPr>
        <w:t>ei</w:t>
      </w:r>
      <w:proofErr w:type="spellEnd"/>
      <w:r w:rsidRPr="0092668A">
        <w:rPr>
          <w:rFonts w:ascii="Arial" w:hAnsi="Arial" w:cs="Arial"/>
          <w:sz w:val="24"/>
          <w:szCs w:val="24"/>
        </w:rPr>
        <w:t xml:space="preserve"> postului;</w:t>
      </w:r>
    </w:p>
    <w:p w:rsidR="00291F44" w:rsidRPr="007968A5" w:rsidRDefault="00291F44" w:rsidP="00291F44">
      <w:pPr>
        <w:numPr>
          <w:ilvl w:val="0"/>
          <w:numId w:val="19"/>
        </w:numPr>
        <w:spacing w:before="120" w:after="120"/>
        <w:jc w:val="both"/>
        <w:rPr>
          <w:rFonts w:ascii="Arial" w:hAnsi="Arial" w:cs="Arial"/>
          <w:sz w:val="24"/>
          <w:szCs w:val="24"/>
        </w:rPr>
      </w:pPr>
      <w:r>
        <w:rPr>
          <w:rFonts w:ascii="Arial" w:hAnsi="Arial" w:cs="Arial"/>
          <w:sz w:val="24"/>
          <w:szCs w:val="24"/>
        </w:rPr>
        <w:t>Valorile și misiunile asumate de instituție prin Codul de etică</w:t>
      </w:r>
      <w:r>
        <w:rPr>
          <w:rFonts w:ascii="Arial" w:hAnsi="Arial" w:cs="Arial"/>
          <w:sz w:val="24"/>
          <w:szCs w:val="24"/>
          <w:lang w:val="en-US"/>
        </w:rPr>
        <w:t>:</w:t>
      </w:r>
      <w:r>
        <w:rPr>
          <w:rFonts w:ascii="Arial" w:hAnsi="Arial" w:cs="Arial"/>
          <w:sz w:val="24"/>
          <w:szCs w:val="24"/>
        </w:rPr>
        <w:t xml:space="preserve"> </w:t>
      </w:r>
      <w:r w:rsidR="002D466F">
        <w:rPr>
          <w:rFonts w:ascii="Arial" w:hAnsi="Arial" w:cs="Arial"/>
          <w:sz w:val="24"/>
          <w:szCs w:val="24"/>
        </w:rPr>
        <w:t>v</w:t>
      </w:r>
      <w:r>
        <w:rPr>
          <w:rFonts w:ascii="Arial" w:hAnsi="Arial" w:cs="Arial"/>
          <w:sz w:val="24"/>
          <w:szCs w:val="24"/>
        </w:rPr>
        <w:t>alorificarea transparenței și probității în activitate</w:t>
      </w:r>
      <w:r>
        <w:rPr>
          <w:rFonts w:ascii="Arial" w:hAnsi="Arial" w:cs="Arial"/>
          <w:sz w:val="24"/>
          <w:szCs w:val="24"/>
          <w:lang w:val="en-US"/>
        </w:rPr>
        <w:t xml:space="preserve">, </w:t>
      </w:r>
      <w:proofErr w:type="spellStart"/>
      <w:r>
        <w:rPr>
          <w:rFonts w:ascii="Arial" w:hAnsi="Arial" w:cs="Arial"/>
          <w:sz w:val="24"/>
          <w:szCs w:val="24"/>
          <w:lang w:val="en-US"/>
        </w:rPr>
        <w:t>valorificarea</w:t>
      </w:r>
      <w:proofErr w:type="spellEnd"/>
      <w:r>
        <w:rPr>
          <w:rFonts w:ascii="Arial" w:hAnsi="Arial" w:cs="Arial"/>
          <w:sz w:val="24"/>
          <w:szCs w:val="24"/>
          <w:lang w:val="en-US"/>
        </w:rPr>
        <w:t xml:space="preserve"> </w:t>
      </w:r>
      <w:proofErr w:type="spellStart"/>
      <w:r>
        <w:rPr>
          <w:rFonts w:ascii="Arial" w:hAnsi="Arial" w:cs="Arial"/>
          <w:sz w:val="24"/>
          <w:szCs w:val="24"/>
          <w:lang w:val="en-US"/>
        </w:rPr>
        <w:t>competen</w:t>
      </w:r>
      <w:r>
        <w:rPr>
          <w:rFonts w:ascii="Arial" w:hAnsi="Arial" w:cs="Arial"/>
          <w:sz w:val="24"/>
          <w:szCs w:val="24"/>
        </w:rPr>
        <w:t>ței</w:t>
      </w:r>
      <w:proofErr w:type="spellEnd"/>
      <w:r>
        <w:rPr>
          <w:rFonts w:ascii="Arial" w:hAnsi="Arial" w:cs="Arial"/>
          <w:sz w:val="24"/>
          <w:szCs w:val="24"/>
        </w:rPr>
        <w:t xml:space="preserve"> profesionale, inițiativa prin exemplu, conformitatea cu legile, regulamentele, regulile și politicile </w:t>
      </w:r>
      <w:r>
        <w:rPr>
          <w:rFonts w:ascii="Arial" w:hAnsi="Arial" w:cs="Arial"/>
          <w:sz w:val="24"/>
          <w:szCs w:val="24"/>
        </w:rPr>
        <w:lastRenderedPageBreak/>
        <w:t>instituției, respectarea confidențialității informațiilor, tratamentul echitabil și respectarea indiviziilor, relațiile loiale cu colaboratorii, caracterul complet și exact al operațiilor și documentațiilor, modul profesional de abordare a informațiilor financiare.</w:t>
      </w:r>
    </w:p>
    <w:p w:rsidR="00291F44" w:rsidRPr="0092668A" w:rsidRDefault="00291F44" w:rsidP="00291F44">
      <w:pPr>
        <w:numPr>
          <w:ilvl w:val="0"/>
          <w:numId w:val="19"/>
        </w:numPr>
        <w:spacing w:before="120" w:after="120"/>
        <w:jc w:val="both"/>
        <w:rPr>
          <w:rFonts w:ascii="Arial" w:hAnsi="Arial" w:cs="Arial"/>
          <w:sz w:val="24"/>
          <w:szCs w:val="24"/>
        </w:rPr>
      </w:pPr>
      <w:r w:rsidRPr="0092668A">
        <w:rPr>
          <w:rFonts w:ascii="Arial" w:hAnsi="Arial" w:cs="Arial"/>
          <w:sz w:val="24"/>
          <w:szCs w:val="24"/>
        </w:rPr>
        <w:t>Angajatul desemnat:</w:t>
      </w:r>
    </w:p>
    <w:p w:rsidR="00291F44" w:rsidRPr="00444699" w:rsidRDefault="00291F44" w:rsidP="00291F44">
      <w:pPr>
        <w:numPr>
          <w:ilvl w:val="1"/>
          <w:numId w:val="19"/>
        </w:numPr>
        <w:spacing w:before="120" w:after="120"/>
        <w:jc w:val="both"/>
        <w:rPr>
          <w:rFonts w:ascii="Arial" w:hAnsi="Arial" w:cs="Arial"/>
          <w:sz w:val="24"/>
          <w:szCs w:val="24"/>
        </w:rPr>
      </w:pPr>
      <w:r w:rsidRPr="00444699">
        <w:rPr>
          <w:rFonts w:ascii="Arial" w:hAnsi="Arial" w:cs="Arial"/>
          <w:sz w:val="24"/>
          <w:szCs w:val="24"/>
        </w:rPr>
        <w:t xml:space="preserve">a acordat </w:t>
      </w:r>
      <w:proofErr w:type="spellStart"/>
      <w:r w:rsidRPr="00444699">
        <w:rPr>
          <w:rFonts w:ascii="Arial" w:hAnsi="Arial" w:cs="Arial"/>
          <w:sz w:val="24"/>
          <w:szCs w:val="24"/>
        </w:rPr>
        <w:t>consultanţă</w:t>
      </w:r>
      <w:proofErr w:type="spellEnd"/>
      <w:r w:rsidRPr="00444699">
        <w:rPr>
          <w:rFonts w:ascii="Arial" w:hAnsi="Arial" w:cs="Arial"/>
          <w:sz w:val="24"/>
          <w:szCs w:val="24"/>
        </w:rPr>
        <w:t xml:space="preserve"> </w:t>
      </w:r>
      <w:proofErr w:type="spellStart"/>
      <w:r w:rsidRPr="00444699">
        <w:rPr>
          <w:rFonts w:ascii="Arial" w:hAnsi="Arial" w:cs="Arial"/>
          <w:sz w:val="24"/>
          <w:szCs w:val="24"/>
        </w:rPr>
        <w:t>şi</w:t>
      </w:r>
      <w:proofErr w:type="spellEnd"/>
      <w:r w:rsidRPr="00444699">
        <w:rPr>
          <w:rFonts w:ascii="Arial" w:hAnsi="Arial" w:cs="Arial"/>
          <w:sz w:val="24"/>
          <w:szCs w:val="24"/>
        </w:rPr>
        <w:t xml:space="preserve"> </w:t>
      </w:r>
      <w:proofErr w:type="spellStart"/>
      <w:r w:rsidRPr="00444699">
        <w:rPr>
          <w:rFonts w:ascii="Arial" w:hAnsi="Arial" w:cs="Arial"/>
          <w:sz w:val="24"/>
          <w:szCs w:val="24"/>
        </w:rPr>
        <w:t>asistenţă</w:t>
      </w:r>
      <w:proofErr w:type="spellEnd"/>
      <w:r w:rsidRPr="00444699">
        <w:rPr>
          <w:rFonts w:ascii="Arial" w:hAnsi="Arial" w:cs="Arial"/>
          <w:sz w:val="24"/>
          <w:szCs w:val="24"/>
        </w:rPr>
        <w:t xml:space="preserve"> angajaților </w:t>
      </w:r>
      <w:proofErr w:type="spellStart"/>
      <w:r w:rsidRPr="00444699">
        <w:rPr>
          <w:rFonts w:ascii="Arial" w:hAnsi="Arial" w:cs="Arial"/>
          <w:sz w:val="24"/>
          <w:szCs w:val="24"/>
        </w:rPr>
        <w:t>instituţiei</w:t>
      </w:r>
      <w:proofErr w:type="spellEnd"/>
      <w:r w:rsidRPr="00444699">
        <w:rPr>
          <w:rFonts w:ascii="Arial" w:hAnsi="Arial" w:cs="Arial"/>
          <w:sz w:val="24"/>
          <w:szCs w:val="24"/>
        </w:rPr>
        <w:t xml:space="preserve"> cu privire la respectarea normelor de etică/ deontologice/ de conduită;</w:t>
      </w:r>
    </w:p>
    <w:p w:rsidR="00291F44" w:rsidRPr="00444699" w:rsidRDefault="00291F44" w:rsidP="00291F44">
      <w:pPr>
        <w:numPr>
          <w:ilvl w:val="1"/>
          <w:numId w:val="19"/>
        </w:numPr>
        <w:spacing w:before="120" w:after="120"/>
        <w:jc w:val="both"/>
        <w:rPr>
          <w:rFonts w:ascii="Arial" w:hAnsi="Arial" w:cs="Arial"/>
          <w:sz w:val="24"/>
          <w:szCs w:val="24"/>
        </w:rPr>
      </w:pPr>
      <w:r w:rsidRPr="00444699">
        <w:rPr>
          <w:rFonts w:ascii="Arial" w:hAnsi="Arial" w:cs="Arial"/>
          <w:sz w:val="24"/>
          <w:szCs w:val="24"/>
        </w:rPr>
        <w:t>a monitorizat aplicarea prevederilor Codurilor de etică/ deontologice/ de conduită;</w:t>
      </w:r>
    </w:p>
    <w:p w:rsidR="00291F44" w:rsidRPr="00444699" w:rsidRDefault="00291F44" w:rsidP="00291F44">
      <w:pPr>
        <w:numPr>
          <w:ilvl w:val="1"/>
          <w:numId w:val="19"/>
        </w:numPr>
        <w:spacing w:before="120" w:after="120"/>
        <w:jc w:val="both"/>
        <w:rPr>
          <w:rFonts w:ascii="Arial" w:hAnsi="Arial" w:cs="Arial"/>
          <w:sz w:val="24"/>
          <w:szCs w:val="24"/>
        </w:rPr>
      </w:pPr>
      <w:r w:rsidRPr="00444699">
        <w:rPr>
          <w:rFonts w:ascii="Arial" w:hAnsi="Arial" w:cs="Arial"/>
          <w:sz w:val="24"/>
          <w:szCs w:val="24"/>
        </w:rPr>
        <w:t>a întocmit rapoarte regulate privind respectarea normelor de etică de către angajații instituției;</w:t>
      </w:r>
    </w:p>
    <w:p w:rsidR="00291F44" w:rsidRPr="00E02E48" w:rsidRDefault="00291F44" w:rsidP="00291F44">
      <w:pPr>
        <w:numPr>
          <w:ilvl w:val="0"/>
          <w:numId w:val="19"/>
        </w:numPr>
        <w:spacing w:before="120" w:after="120"/>
        <w:ind w:left="540" w:hanging="180"/>
        <w:jc w:val="both"/>
        <w:rPr>
          <w:rFonts w:ascii="Arial" w:hAnsi="Arial" w:cs="Arial"/>
          <w:sz w:val="24"/>
          <w:szCs w:val="24"/>
        </w:rPr>
      </w:pPr>
      <w:r w:rsidRPr="00E02E48">
        <w:rPr>
          <w:rFonts w:ascii="Arial" w:hAnsi="Arial" w:cs="Arial"/>
          <w:sz w:val="24"/>
          <w:szCs w:val="24"/>
        </w:rPr>
        <w:t>La nivelul instituției</w:t>
      </w:r>
      <w:r>
        <w:rPr>
          <w:rFonts w:ascii="Arial" w:hAnsi="Arial" w:cs="Arial"/>
          <w:sz w:val="24"/>
          <w:szCs w:val="24"/>
        </w:rPr>
        <w:t>,</w:t>
      </w:r>
      <w:r w:rsidRPr="00E02E48">
        <w:rPr>
          <w:rFonts w:ascii="Arial" w:hAnsi="Arial" w:cs="Arial"/>
          <w:sz w:val="24"/>
          <w:szCs w:val="24"/>
        </w:rPr>
        <w:t xml:space="preserve"> </w:t>
      </w:r>
      <w:r>
        <w:rPr>
          <w:rFonts w:ascii="Arial" w:hAnsi="Arial" w:cs="Arial"/>
          <w:sz w:val="24"/>
          <w:szCs w:val="24"/>
        </w:rPr>
        <w:t>C</w:t>
      </w:r>
      <w:r w:rsidRPr="00E02E48">
        <w:rPr>
          <w:rFonts w:ascii="Arial" w:hAnsi="Arial" w:cs="Arial"/>
          <w:sz w:val="24"/>
          <w:szCs w:val="24"/>
        </w:rPr>
        <w:t>odul de et</w:t>
      </w:r>
      <w:r>
        <w:rPr>
          <w:rFonts w:ascii="Arial" w:hAnsi="Arial" w:cs="Arial"/>
          <w:sz w:val="24"/>
          <w:szCs w:val="24"/>
        </w:rPr>
        <w:t xml:space="preserve">ică/ deontologic/ de conduită </w:t>
      </w:r>
      <w:r w:rsidRPr="00E02E48">
        <w:rPr>
          <w:rFonts w:ascii="Arial" w:hAnsi="Arial" w:cs="Arial"/>
          <w:sz w:val="24"/>
          <w:szCs w:val="24"/>
        </w:rPr>
        <w:t xml:space="preserve">a fost </w:t>
      </w:r>
      <w:r>
        <w:rPr>
          <w:rFonts w:ascii="Arial" w:hAnsi="Arial" w:cs="Arial"/>
          <w:sz w:val="24"/>
          <w:szCs w:val="24"/>
        </w:rPr>
        <w:t xml:space="preserve">comunicat în format </w:t>
      </w:r>
      <w:proofErr w:type="spellStart"/>
      <w:r>
        <w:rPr>
          <w:rFonts w:ascii="Arial" w:hAnsi="Arial" w:cs="Arial"/>
          <w:sz w:val="24"/>
          <w:szCs w:val="24"/>
        </w:rPr>
        <w:t>letric</w:t>
      </w:r>
      <w:proofErr w:type="spellEnd"/>
      <w:r w:rsidRPr="00E02E48">
        <w:rPr>
          <w:rFonts w:ascii="Arial" w:hAnsi="Arial" w:cs="Arial"/>
          <w:sz w:val="24"/>
          <w:szCs w:val="24"/>
        </w:rPr>
        <w:t xml:space="preserve"> </w:t>
      </w:r>
      <w:r>
        <w:rPr>
          <w:rFonts w:ascii="Arial" w:hAnsi="Arial" w:cs="Arial"/>
          <w:sz w:val="24"/>
          <w:szCs w:val="24"/>
        </w:rPr>
        <w:t>către toate compartimentele, urmând ca șefii acestora să-l comunice subordonaților, a fost publicat pe site-ul instituției și pe server, într-o locație la care au acces toți angajații</w:t>
      </w:r>
      <w:r w:rsidRPr="00E02E48">
        <w:rPr>
          <w:rFonts w:ascii="Arial" w:hAnsi="Arial" w:cs="Arial"/>
          <w:sz w:val="24"/>
          <w:szCs w:val="24"/>
        </w:rPr>
        <w:t>;</w:t>
      </w:r>
    </w:p>
    <w:p w:rsidR="00291F44" w:rsidRPr="008C6775" w:rsidRDefault="00291F44" w:rsidP="00291F44">
      <w:pPr>
        <w:numPr>
          <w:ilvl w:val="0"/>
          <w:numId w:val="19"/>
        </w:numPr>
        <w:spacing w:before="120" w:after="120"/>
        <w:ind w:left="540" w:hanging="180"/>
        <w:jc w:val="both"/>
        <w:rPr>
          <w:rFonts w:ascii="Arial" w:hAnsi="Arial" w:cs="Arial"/>
          <w:sz w:val="24"/>
          <w:szCs w:val="24"/>
        </w:rPr>
      </w:pPr>
      <w:r w:rsidRPr="008C6775">
        <w:rPr>
          <w:rFonts w:ascii="Arial" w:hAnsi="Arial" w:cs="Arial"/>
          <w:sz w:val="24"/>
          <w:szCs w:val="24"/>
        </w:rPr>
        <w:t xml:space="preserve">Măsura </w:t>
      </w:r>
      <w:r>
        <w:rPr>
          <w:rFonts w:ascii="Arial" w:hAnsi="Arial" w:cs="Arial"/>
          <w:sz w:val="24"/>
          <w:szCs w:val="24"/>
        </w:rPr>
        <w:t>propusă/</w:t>
      </w:r>
      <w:r w:rsidR="002D466F">
        <w:rPr>
          <w:rFonts w:ascii="Arial" w:hAnsi="Arial" w:cs="Arial"/>
          <w:sz w:val="24"/>
          <w:szCs w:val="24"/>
        </w:rPr>
        <w:t xml:space="preserve"> </w:t>
      </w:r>
      <w:r w:rsidRPr="008C6775">
        <w:rPr>
          <w:rFonts w:ascii="Arial" w:hAnsi="Arial" w:cs="Arial"/>
          <w:sz w:val="24"/>
          <w:szCs w:val="24"/>
        </w:rPr>
        <w:t xml:space="preserve">adoptată </w:t>
      </w:r>
      <w:r>
        <w:rPr>
          <w:rFonts w:ascii="Arial" w:hAnsi="Arial" w:cs="Arial"/>
          <w:sz w:val="24"/>
          <w:szCs w:val="24"/>
        </w:rPr>
        <w:t xml:space="preserve">de către organele de disciplină în cazurile în care s-au constatat abateri disciplinare </w:t>
      </w:r>
      <w:r w:rsidRPr="008C6775">
        <w:rPr>
          <w:rFonts w:ascii="Arial" w:hAnsi="Arial" w:cs="Arial"/>
          <w:sz w:val="24"/>
          <w:szCs w:val="24"/>
        </w:rPr>
        <w:t xml:space="preserve">pentru remedierea încălcărilor normelor de conduită </w:t>
      </w:r>
      <w:r>
        <w:rPr>
          <w:rFonts w:ascii="Arial" w:hAnsi="Arial" w:cs="Arial"/>
          <w:sz w:val="24"/>
          <w:szCs w:val="24"/>
        </w:rPr>
        <w:t>– având în vedere că abaterile cercetate de comisia de disciplină nu s-au confirmat, sesizările au fost propuse pentru clasare</w:t>
      </w:r>
      <w:r w:rsidRPr="008C6775">
        <w:rPr>
          <w:rFonts w:ascii="Arial" w:hAnsi="Arial" w:cs="Arial"/>
          <w:sz w:val="24"/>
          <w:szCs w:val="24"/>
        </w:rPr>
        <w:t>;</w:t>
      </w:r>
    </w:p>
    <w:p w:rsidR="00291F44" w:rsidRDefault="00291F44" w:rsidP="00291F44">
      <w:pPr>
        <w:numPr>
          <w:ilvl w:val="0"/>
          <w:numId w:val="19"/>
        </w:numPr>
        <w:spacing w:before="120" w:after="120"/>
        <w:ind w:left="540" w:hanging="180"/>
        <w:jc w:val="both"/>
        <w:rPr>
          <w:rFonts w:ascii="Arial" w:hAnsi="Arial" w:cs="Arial"/>
          <w:sz w:val="24"/>
          <w:szCs w:val="24"/>
        </w:rPr>
      </w:pPr>
      <w:r>
        <w:rPr>
          <w:rFonts w:ascii="Arial" w:hAnsi="Arial" w:cs="Arial"/>
          <w:sz w:val="24"/>
          <w:szCs w:val="24"/>
        </w:rPr>
        <w:t>A</w:t>
      </w:r>
      <w:r w:rsidRPr="00E02E48">
        <w:rPr>
          <w:rFonts w:ascii="Arial" w:hAnsi="Arial" w:cs="Arial"/>
          <w:sz w:val="24"/>
          <w:szCs w:val="24"/>
        </w:rPr>
        <w:t>ngajații instituției precum și persoan</w:t>
      </w:r>
      <w:r>
        <w:rPr>
          <w:rFonts w:ascii="Arial" w:hAnsi="Arial" w:cs="Arial"/>
          <w:sz w:val="24"/>
          <w:szCs w:val="24"/>
        </w:rPr>
        <w:t>a</w:t>
      </w:r>
      <w:r w:rsidRPr="00E02E48">
        <w:rPr>
          <w:rFonts w:ascii="Arial" w:hAnsi="Arial" w:cs="Arial"/>
          <w:sz w:val="24"/>
          <w:szCs w:val="24"/>
        </w:rPr>
        <w:t xml:space="preserve"> desemnat</w:t>
      </w:r>
      <w:r>
        <w:rPr>
          <w:rFonts w:ascii="Arial" w:hAnsi="Arial" w:cs="Arial"/>
          <w:sz w:val="24"/>
          <w:szCs w:val="24"/>
        </w:rPr>
        <w:t>ă</w:t>
      </w:r>
      <w:r w:rsidRPr="00E02E48">
        <w:rPr>
          <w:rFonts w:ascii="Arial" w:hAnsi="Arial" w:cs="Arial"/>
          <w:sz w:val="24"/>
          <w:szCs w:val="24"/>
        </w:rPr>
        <w:t xml:space="preserve"> </w:t>
      </w:r>
      <w:r>
        <w:rPr>
          <w:rFonts w:ascii="Arial" w:hAnsi="Arial" w:cs="Arial"/>
          <w:sz w:val="24"/>
          <w:szCs w:val="24"/>
        </w:rPr>
        <w:t>cu respectarea</w:t>
      </w:r>
      <w:r w:rsidRPr="00E02E48">
        <w:rPr>
          <w:rFonts w:ascii="Arial" w:hAnsi="Arial" w:cs="Arial"/>
          <w:sz w:val="24"/>
          <w:szCs w:val="24"/>
        </w:rPr>
        <w:t xml:space="preserve"> </w:t>
      </w:r>
      <w:r>
        <w:rPr>
          <w:rFonts w:ascii="Arial" w:hAnsi="Arial" w:cs="Arial"/>
          <w:sz w:val="24"/>
          <w:szCs w:val="24"/>
        </w:rPr>
        <w:t>prevederilor C</w:t>
      </w:r>
      <w:r w:rsidRPr="00E02E48">
        <w:rPr>
          <w:rFonts w:ascii="Arial" w:hAnsi="Arial" w:cs="Arial"/>
          <w:sz w:val="24"/>
          <w:szCs w:val="24"/>
        </w:rPr>
        <w:t>odu</w:t>
      </w:r>
      <w:r>
        <w:rPr>
          <w:rFonts w:ascii="Arial" w:hAnsi="Arial" w:cs="Arial"/>
          <w:sz w:val="24"/>
          <w:szCs w:val="24"/>
        </w:rPr>
        <w:t>lui</w:t>
      </w:r>
      <w:r w:rsidRPr="00E02E48">
        <w:rPr>
          <w:rFonts w:ascii="Arial" w:hAnsi="Arial" w:cs="Arial"/>
          <w:sz w:val="24"/>
          <w:szCs w:val="24"/>
        </w:rPr>
        <w:t xml:space="preserve"> de e</w:t>
      </w:r>
      <w:r>
        <w:rPr>
          <w:rFonts w:ascii="Arial" w:hAnsi="Arial" w:cs="Arial"/>
          <w:sz w:val="24"/>
          <w:szCs w:val="24"/>
        </w:rPr>
        <w:t>tică/ deontologic/ de conduită</w:t>
      </w:r>
      <w:r w:rsidRPr="00E02E48">
        <w:rPr>
          <w:rFonts w:ascii="Arial" w:hAnsi="Arial" w:cs="Arial"/>
          <w:sz w:val="24"/>
          <w:szCs w:val="24"/>
        </w:rPr>
        <w:t xml:space="preserve"> nu au participat la program</w:t>
      </w:r>
      <w:r>
        <w:rPr>
          <w:rFonts w:ascii="Arial" w:hAnsi="Arial" w:cs="Arial"/>
          <w:sz w:val="24"/>
          <w:szCs w:val="24"/>
        </w:rPr>
        <w:t>e</w:t>
      </w:r>
      <w:r w:rsidRPr="00E02E48">
        <w:rPr>
          <w:rFonts w:ascii="Arial" w:hAnsi="Arial" w:cs="Arial"/>
          <w:sz w:val="24"/>
          <w:szCs w:val="24"/>
        </w:rPr>
        <w:t xml:space="preserve"> de formare</w:t>
      </w:r>
      <w:r>
        <w:rPr>
          <w:rFonts w:ascii="Arial" w:hAnsi="Arial" w:cs="Arial"/>
          <w:sz w:val="24"/>
          <w:szCs w:val="24"/>
        </w:rPr>
        <w:t xml:space="preserve"> profesională, deoarece în anul 2014 nu au fost derulate programe de perfecționare cu această tematică;</w:t>
      </w:r>
    </w:p>
    <w:p w:rsidR="00291F44" w:rsidRDefault="00291F44" w:rsidP="00291F44">
      <w:pPr>
        <w:numPr>
          <w:ilvl w:val="0"/>
          <w:numId w:val="19"/>
        </w:numPr>
        <w:spacing w:before="120" w:after="120"/>
        <w:ind w:left="540" w:hanging="180"/>
        <w:jc w:val="both"/>
        <w:rPr>
          <w:rFonts w:ascii="Arial" w:hAnsi="Arial" w:cs="Arial"/>
          <w:sz w:val="24"/>
          <w:szCs w:val="24"/>
        </w:rPr>
      </w:pPr>
      <w:r>
        <w:rPr>
          <w:rFonts w:ascii="Arial" w:hAnsi="Arial" w:cs="Arial"/>
          <w:sz w:val="24"/>
          <w:szCs w:val="24"/>
        </w:rPr>
        <w:t>Evaluarea gradului de cunoaștere a normelor de etică s-a realizat prin chestionarea angajaților ins</w:t>
      </w:r>
      <w:r w:rsidR="000339C7">
        <w:rPr>
          <w:rFonts w:ascii="Arial" w:hAnsi="Arial" w:cs="Arial"/>
          <w:sz w:val="24"/>
          <w:szCs w:val="24"/>
        </w:rPr>
        <w:t>t</w:t>
      </w:r>
      <w:r>
        <w:rPr>
          <w:rFonts w:ascii="Arial" w:hAnsi="Arial" w:cs="Arial"/>
          <w:sz w:val="24"/>
          <w:szCs w:val="24"/>
        </w:rPr>
        <w:t xml:space="preserve">ituției; în anul 2015 se va solicita șefilor de compartimente ca în cadrul instruirilor profesionale trimestriale să </w:t>
      </w:r>
      <w:proofErr w:type="spellStart"/>
      <w:r>
        <w:rPr>
          <w:rFonts w:ascii="Arial" w:hAnsi="Arial" w:cs="Arial"/>
          <w:sz w:val="24"/>
          <w:szCs w:val="24"/>
        </w:rPr>
        <w:t>încludă</w:t>
      </w:r>
      <w:proofErr w:type="spellEnd"/>
      <w:r>
        <w:rPr>
          <w:rFonts w:ascii="Arial" w:hAnsi="Arial" w:cs="Arial"/>
          <w:sz w:val="24"/>
          <w:szCs w:val="24"/>
        </w:rPr>
        <w:t xml:space="preserve"> și această tematică;</w:t>
      </w:r>
    </w:p>
    <w:p w:rsidR="00291F44" w:rsidRPr="00E02E48" w:rsidRDefault="00291F44" w:rsidP="00291F44">
      <w:pPr>
        <w:numPr>
          <w:ilvl w:val="0"/>
          <w:numId w:val="19"/>
        </w:numPr>
        <w:spacing w:before="120" w:after="120"/>
        <w:ind w:left="540" w:hanging="180"/>
        <w:jc w:val="both"/>
        <w:rPr>
          <w:rFonts w:ascii="Arial" w:hAnsi="Arial" w:cs="Arial"/>
          <w:sz w:val="24"/>
          <w:szCs w:val="24"/>
        </w:rPr>
      </w:pPr>
      <w:r>
        <w:rPr>
          <w:rFonts w:ascii="Arial" w:hAnsi="Arial" w:cs="Arial"/>
          <w:sz w:val="24"/>
          <w:szCs w:val="24"/>
        </w:rPr>
        <w:t>Gradul de cu</w:t>
      </w:r>
      <w:r w:rsidR="002D466F">
        <w:rPr>
          <w:rFonts w:ascii="Arial" w:hAnsi="Arial" w:cs="Arial"/>
          <w:sz w:val="24"/>
          <w:szCs w:val="24"/>
        </w:rPr>
        <w:t>n</w:t>
      </w:r>
      <w:r>
        <w:rPr>
          <w:rFonts w:ascii="Arial" w:hAnsi="Arial" w:cs="Arial"/>
          <w:sz w:val="24"/>
          <w:szCs w:val="24"/>
        </w:rPr>
        <w:t>oaștere de către personalul instituției a normelor etice este considerat a fi mediu-ridicat;</w:t>
      </w:r>
    </w:p>
    <w:p w:rsidR="00291F44" w:rsidRPr="00E02E48" w:rsidRDefault="00291F44" w:rsidP="00291F44">
      <w:pPr>
        <w:numPr>
          <w:ilvl w:val="0"/>
          <w:numId w:val="19"/>
        </w:numPr>
        <w:spacing w:before="120" w:after="120"/>
        <w:ind w:left="540" w:hanging="180"/>
        <w:jc w:val="both"/>
        <w:rPr>
          <w:rFonts w:ascii="Arial" w:hAnsi="Arial" w:cs="Arial"/>
          <w:sz w:val="24"/>
          <w:szCs w:val="24"/>
        </w:rPr>
      </w:pPr>
      <w:r w:rsidRPr="00E02E48">
        <w:rPr>
          <w:rFonts w:ascii="Arial" w:hAnsi="Arial" w:cs="Arial"/>
          <w:sz w:val="24"/>
          <w:szCs w:val="24"/>
        </w:rPr>
        <w:t>Există un instrument (document) la nivelul instituției care precize</w:t>
      </w:r>
      <w:r w:rsidR="002D466F">
        <w:rPr>
          <w:rFonts w:ascii="Arial" w:hAnsi="Arial" w:cs="Arial"/>
          <w:sz w:val="24"/>
          <w:szCs w:val="24"/>
        </w:rPr>
        <w:t>ază</w:t>
      </w:r>
      <w:r w:rsidRPr="00E02E48">
        <w:rPr>
          <w:rFonts w:ascii="Arial" w:hAnsi="Arial" w:cs="Arial"/>
          <w:sz w:val="24"/>
          <w:szCs w:val="24"/>
        </w:rPr>
        <w:t xml:space="preserve"> mecanismul de monitorizare și evaluare a prevederilor Codului de etică;</w:t>
      </w:r>
    </w:p>
    <w:p w:rsidR="00291F44" w:rsidRPr="00E02E48" w:rsidRDefault="00291F44" w:rsidP="002D466F">
      <w:pPr>
        <w:numPr>
          <w:ilvl w:val="0"/>
          <w:numId w:val="19"/>
        </w:numPr>
        <w:spacing w:after="0"/>
        <w:ind w:left="540" w:hanging="180"/>
        <w:jc w:val="both"/>
        <w:rPr>
          <w:rFonts w:ascii="Arial" w:hAnsi="Arial" w:cs="Arial"/>
          <w:i/>
          <w:sz w:val="24"/>
          <w:szCs w:val="24"/>
        </w:rPr>
      </w:pPr>
      <w:r w:rsidRPr="00E02E48">
        <w:rPr>
          <w:rFonts w:ascii="Arial" w:hAnsi="Arial" w:cs="Arial"/>
          <w:sz w:val="24"/>
          <w:szCs w:val="24"/>
        </w:rPr>
        <w:lastRenderedPageBreak/>
        <w:t xml:space="preserve">În cadrul </w:t>
      </w:r>
      <w:proofErr w:type="spellStart"/>
      <w:r w:rsidRPr="00E02E48">
        <w:rPr>
          <w:rFonts w:ascii="Arial" w:hAnsi="Arial" w:cs="Arial"/>
          <w:sz w:val="24"/>
          <w:szCs w:val="24"/>
        </w:rPr>
        <w:t>instituţiei</w:t>
      </w:r>
      <w:proofErr w:type="spellEnd"/>
      <w:r w:rsidRPr="00E02E48">
        <w:rPr>
          <w:rFonts w:ascii="Arial" w:hAnsi="Arial" w:cs="Arial"/>
          <w:sz w:val="24"/>
          <w:szCs w:val="24"/>
        </w:rPr>
        <w:t xml:space="preserve"> există </w:t>
      </w:r>
      <w:r>
        <w:rPr>
          <w:rFonts w:ascii="Arial" w:hAnsi="Arial" w:cs="Arial"/>
          <w:sz w:val="24"/>
          <w:szCs w:val="24"/>
        </w:rPr>
        <w:t>un chestionar online pe site-ul instituției, ca</w:t>
      </w:r>
      <w:r w:rsidRPr="00E02E48">
        <w:rPr>
          <w:rFonts w:ascii="Arial" w:hAnsi="Arial" w:cs="Arial"/>
          <w:sz w:val="24"/>
          <w:szCs w:val="24"/>
        </w:rPr>
        <w:t xml:space="preserve"> modalitate </w:t>
      </w:r>
      <w:r>
        <w:rPr>
          <w:rFonts w:ascii="Arial" w:hAnsi="Arial" w:cs="Arial"/>
          <w:sz w:val="24"/>
          <w:szCs w:val="24"/>
        </w:rPr>
        <w:t>de</w:t>
      </w:r>
      <w:r w:rsidRPr="00E02E48">
        <w:rPr>
          <w:rFonts w:ascii="Arial" w:hAnsi="Arial" w:cs="Arial"/>
          <w:sz w:val="24"/>
          <w:szCs w:val="24"/>
        </w:rPr>
        <w:t xml:space="preserve"> sesizarea anonimă, d</w:t>
      </w:r>
      <w:r>
        <w:rPr>
          <w:rFonts w:ascii="Arial" w:hAnsi="Arial" w:cs="Arial"/>
          <w:sz w:val="24"/>
          <w:szCs w:val="24"/>
        </w:rPr>
        <w:t>in partea</w:t>
      </w:r>
      <w:r w:rsidRPr="00E02E48">
        <w:rPr>
          <w:rFonts w:ascii="Arial" w:hAnsi="Arial" w:cs="Arial"/>
          <w:sz w:val="24"/>
          <w:szCs w:val="24"/>
        </w:rPr>
        <w:t xml:space="preserve"> oric</w:t>
      </w:r>
      <w:r>
        <w:rPr>
          <w:rFonts w:ascii="Arial" w:hAnsi="Arial" w:cs="Arial"/>
          <w:sz w:val="24"/>
          <w:szCs w:val="24"/>
        </w:rPr>
        <w:t>ărei</w:t>
      </w:r>
      <w:r w:rsidRPr="00E02E48">
        <w:rPr>
          <w:rFonts w:ascii="Arial" w:hAnsi="Arial" w:cs="Arial"/>
          <w:sz w:val="24"/>
          <w:szCs w:val="24"/>
        </w:rPr>
        <w:t xml:space="preserve"> persoană din afara </w:t>
      </w:r>
      <w:proofErr w:type="spellStart"/>
      <w:r w:rsidRPr="00E02E48">
        <w:rPr>
          <w:rFonts w:ascii="Arial" w:hAnsi="Arial" w:cs="Arial"/>
          <w:sz w:val="24"/>
          <w:szCs w:val="24"/>
        </w:rPr>
        <w:t>instituţiei</w:t>
      </w:r>
      <w:proofErr w:type="spellEnd"/>
      <w:r w:rsidRPr="00E02E48">
        <w:rPr>
          <w:rFonts w:ascii="Arial" w:hAnsi="Arial" w:cs="Arial"/>
          <w:sz w:val="24"/>
          <w:szCs w:val="24"/>
        </w:rPr>
        <w:t xml:space="preserve"> (persoane fizice sau juridice), a încălcării </w:t>
      </w:r>
      <w:r>
        <w:rPr>
          <w:rFonts w:ascii="Arial" w:hAnsi="Arial" w:cs="Arial"/>
          <w:sz w:val="24"/>
          <w:szCs w:val="24"/>
        </w:rPr>
        <w:t>C</w:t>
      </w:r>
      <w:r w:rsidRPr="00E02E48">
        <w:rPr>
          <w:rFonts w:ascii="Arial" w:hAnsi="Arial" w:cs="Arial"/>
          <w:sz w:val="24"/>
          <w:szCs w:val="24"/>
        </w:rPr>
        <w:t>odului de etică/ deontologic/ de conduită</w:t>
      </w:r>
      <w:r>
        <w:rPr>
          <w:rFonts w:ascii="Arial" w:hAnsi="Arial" w:cs="Arial"/>
          <w:sz w:val="24"/>
          <w:szCs w:val="24"/>
        </w:rPr>
        <w:t>.</w:t>
      </w:r>
      <w:r w:rsidR="002D466F">
        <w:rPr>
          <w:rFonts w:ascii="Arial" w:hAnsi="Arial" w:cs="Arial"/>
          <w:sz w:val="24"/>
          <w:szCs w:val="24"/>
        </w:rPr>
        <w:t xml:space="preserve"> Această practică constituie un exemplu de bună practică.</w:t>
      </w:r>
    </w:p>
    <w:p w:rsidR="00291F44" w:rsidRDefault="00291F44" w:rsidP="00291F44">
      <w:pPr>
        <w:spacing w:after="0" w:line="240" w:lineRule="auto"/>
        <w:jc w:val="both"/>
        <w:rPr>
          <w:rFonts w:ascii="Arial" w:hAnsi="Arial" w:cs="Arial"/>
          <w:i/>
          <w:sz w:val="24"/>
          <w:szCs w:val="24"/>
        </w:rPr>
      </w:pPr>
    </w:p>
    <w:p w:rsidR="00291F44" w:rsidRDefault="00291F44" w:rsidP="00291F44">
      <w:pPr>
        <w:spacing w:after="0" w:line="240" w:lineRule="auto"/>
        <w:jc w:val="both"/>
        <w:rPr>
          <w:rFonts w:ascii="Arial" w:hAnsi="Arial" w:cs="Arial"/>
          <w:i/>
          <w:sz w:val="24"/>
          <w:szCs w:val="24"/>
        </w:rPr>
      </w:pPr>
    </w:p>
    <w:p w:rsidR="00291F44" w:rsidRPr="00E02E48" w:rsidRDefault="00291F44" w:rsidP="00291F44">
      <w:pPr>
        <w:spacing w:after="0" w:line="240" w:lineRule="auto"/>
        <w:jc w:val="both"/>
        <w:rPr>
          <w:rFonts w:ascii="Arial" w:hAnsi="Arial" w:cs="Arial"/>
          <w:i/>
          <w:sz w:val="24"/>
          <w:szCs w:val="24"/>
        </w:rPr>
      </w:pPr>
    </w:p>
    <w:p w:rsidR="00291F44" w:rsidRPr="00E02E48" w:rsidRDefault="00291F44" w:rsidP="00291F44">
      <w:pPr>
        <w:shd w:val="clear" w:color="auto" w:fill="0000FF"/>
        <w:spacing w:after="0" w:line="240" w:lineRule="auto"/>
        <w:ind w:left="720"/>
        <w:jc w:val="center"/>
        <w:rPr>
          <w:rFonts w:ascii="Arial" w:hAnsi="Arial" w:cs="Arial"/>
          <w:b/>
        </w:rPr>
      </w:pPr>
      <w:r w:rsidRPr="00E02E48">
        <w:rPr>
          <w:rFonts w:ascii="Arial" w:hAnsi="Arial" w:cs="Arial"/>
          <w:b/>
        </w:rPr>
        <w:t>B.  INCOMPATIBILITĂȚI</w:t>
      </w:r>
    </w:p>
    <w:p w:rsidR="00291F44" w:rsidRPr="0001784B" w:rsidRDefault="00291F44" w:rsidP="00291F44">
      <w:pPr>
        <w:tabs>
          <w:tab w:val="left" w:pos="0"/>
        </w:tabs>
        <w:spacing w:before="120" w:after="120"/>
        <w:jc w:val="both"/>
        <w:rPr>
          <w:rFonts w:ascii="Arial" w:hAnsi="Arial" w:cs="Arial"/>
          <w:sz w:val="24"/>
          <w:szCs w:val="24"/>
        </w:rPr>
      </w:pPr>
      <w:r w:rsidRPr="0001784B">
        <w:rPr>
          <w:rFonts w:ascii="Arial" w:hAnsi="Arial" w:cs="Arial"/>
          <w:sz w:val="24"/>
          <w:szCs w:val="24"/>
        </w:rPr>
        <w:t>Conform chestionarului tematic:</w:t>
      </w:r>
    </w:p>
    <w:p w:rsidR="00291F44" w:rsidRPr="00E02E48" w:rsidRDefault="00291F44" w:rsidP="00291F44">
      <w:pPr>
        <w:numPr>
          <w:ilvl w:val="0"/>
          <w:numId w:val="19"/>
        </w:numPr>
        <w:tabs>
          <w:tab w:val="left" w:pos="270"/>
          <w:tab w:val="left" w:pos="450"/>
        </w:tabs>
        <w:spacing w:before="120" w:after="120"/>
        <w:ind w:left="540" w:hanging="180"/>
        <w:jc w:val="both"/>
        <w:rPr>
          <w:rFonts w:ascii="Arial" w:hAnsi="Arial" w:cs="Arial"/>
          <w:sz w:val="24"/>
          <w:szCs w:val="24"/>
        </w:rPr>
      </w:pPr>
      <w:r>
        <w:rPr>
          <w:rFonts w:ascii="Arial" w:hAnsi="Arial" w:cs="Arial"/>
          <w:sz w:val="24"/>
          <w:szCs w:val="24"/>
        </w:rPr>
        <w:t xml:space="preserve"> </w:t>
      </w:r>
      <w:r w:rsidR="002D466F">
        <w:rPr>
          <w:rFonts w:ascii="Arial" w:hAnsi="Arial" w:cs="Arial"/>
          <w:sz w:val="24"/>
          <w:szCs w:val="24"/>
        </w:rPr>
        <w:t xml:space="preserve"> </w:t>
      </w:r>
      <w:r w:rsidRPr="00E02E48">
        <w:rPr>
          <w:rFonts w:ascii="Arial" w:hAnsi="Arial" w:cs="Arial"/>
          <w:sz w:val="24"/>
          <w:szCs w:val="24"/>
        </w:rPr>
        <w:t>Nu au fost adoptate proceduri interne privind prevenirea și gestionarea situațiilor de incompatibilitate;</w:t>
      </w:r>
    </w:p>
    <w:p w:rsidR="00291F44" w:rsidRDefault="00291F44" w:rsidP="00291F44">
      <w:pPr>
        <w:numPr>
          <w:ilvl w:val="0"/>
          <w:numId w:val="19"/>
        </w:numPr>
        <w:tabs>
          <w:tab w:val="left" w:pos="450"/>
        </w:tabs>
        <w:spacing w:before="120" w:after="120"/>
        <w:ind w:left="567" w:hanging="207"/>
        <w:jc w:val="both"/>
        <w:rPr>
          <w:rFonts w:ascii="Arial" w:hAnsi="Arial" w:cs="Arial"/>
          <w:sz w:val="24"/>
          <w:szCs w:val="24"/>
        </w:rPr>
      </w:pPr>
      <w:r>
        <w:rPr>
          <w:rFonts w:ascii="Arial" w:hAnsi="Arial" w:cs="Arial"/>
          <w:sz w:val="24"/>
          <w:szCs w:val="24"/>
        </w:rPr>
        <w:t xml:space="preserve"> </w:t>
      </w:r>
      <w:r w:rsidR="002D466F">
        <w:rPr>
          <w:rFonts w:ascii="Arial" w:hAnsi="Arial" w:cs="Arial"/>
          <w:sz w:val="24"/>
          <w:szCs w:val="24"/>
        </w:rPr>
        <w:t xml:space="preserve"> </w:t>
      </w:r>
      <w:r>
        <w:rPr>
          <w:rFonts w:ascii="Arial" w:hAnsi="Arial" w:cs="Arial"/>
          <w:sz w:val="24"/>
          <w:szCs w:val="24"/>
        </w:rPr>
        <w:t>Agenția Națională de Integritate nu a emis rapoarte de evaluare prin care s-a constatat încălcarea regimului juridic al incompatibilităților</w:t>
      </w:r>
      <w:r w:rsidRPr="00E02E48">
        <w:rPr>
          <w:rFonts w:ascii="Arial" w:hAnsi="Arial" w:cs="Arial"/>
          <w:sz w:val="24"/>
          <w:szCs w:val="24"/>
        </w:rPr>
        <w:t>;</w:t>
      </w:r>
    </w:p>
    <w:p w:rsidR="00291F44" w:rsidRPr="00E02E48" w:rsidRDefault="00291F44" w:rsidP="00291F44">
      <w:pPr>
        <w:numPr>
          <w:ilvl w:val="0"/>
          <w:numId w:val="19"/>
        </w:numPr>
        <w:tabs>
          <w:tab w:val="left" w:pos="450"/>
        </w:tabs>
        <w:spacing w:before="120" w:after="120"/>
        <w:ind w:left="540" w:hanging="180"/>
        <w:jc w:val="both"/>
        <w:rPr>
          <w:rFonts w:ascii="Arial" w:hAnsi="Arial" w:cs="Arial"/>
          <w:sz w:val="24"/>
          <w:szCs w:val="24"/>
        </w:rPr>
      </w:pPr>
      <w:r>
        <w:rPr>
          <w:rFonts w:ascii="Arial" w:hAnsi="Arial" w:cs="Arial"/>
          <w:sz w:val="24"/>
          <w:szCs w:val="24"/>
        </w:rPr>
        <w:t xml:space="preserve"> Canale de comunicare internă prin care un angajat poate să sesizeze o situație de incompatibilitate au fost reglementate prin Codul </w:t>
      </w:r>
      <w:r w:rsidRPr="00141490">
        <w:rPr>
          <w:rFonts w:ascii="Arial" w:hAnsi="Arial" w:cs="Arial"/>
          <w:i/>
          <w:sz w:val="24"/>
          <w:szCs w:val="24"/>
        </w:rPr>
        <w:t>etic - „Orice angajat poate sesiza consilierul etic sau șeful ierarhic cu privire la o situație de incompatibilitate de care are cunoștință, precum și în cazul în care are cunoștință de orice încălcări ale regulilor și regulamentelor de orice fel. Sesizarea se face în scris și va fi transmisă de către consilierul etic către Comisia de disciplină, în vederea analizării”</w:t>
      </w:r>
      <w:r>
        <w:rPr>
          <w:rFonts w:ascii="Arial" w:hAnsi="Arial" w:cs="Arial"/>
          <w:i/>
          <w:sz w:val="24"/>
          <w:szCs w:val="24"/>
        </w:rPr>
        <w:t>;</w:t>
      </w:r>
    </w:p>
    <w:p w:rsidR="00291F44" w:rsidRDefault="00291F44" w:rsidP="00291F44">
      <w:pPr>
        <w:numPr>
          <w:ilvl w:val="0"/>
          <w:numId w:val="19"/>
        </w:numPr>
        <w:tabs>
          <w:tab w:val="left" w:pos="450"/>
        </w:tabs>
        <w:spacing w:before="120" w:after="0"/>
        <w:ind w:left="538" w:hanging="181"/>
        <w:jc w:val="both"/>
        <w:rPr>
          <w:rFonts w:ascii="Arial" w:hAnsi="Arial" w:cs="Arial"/>
          <w:sz w:val="24"/>
          <w:szCs w:val="24"/>
        </w:rPr>
      </w:pPr>
      <w:r>
        <w:rPr>
          <w:rFonts w:ascii="Arial" w:hAnsi="Arial" w:cs="Arial"/>
          <w:sz w:val="24"/>
          <w:szCs w:val="24"/>
        </w:rPr>
        <w:t xml:space="preserve"> </w:t>
      </w:r>
      <w:r w:rsidRPr="00E02E48">
        <w:rPr>
          <w:rFonts w:ascii="Arial" w:hAnsi="Arial" w:cs="Arial"/>
          <w:sz w:val="24"/>
          <w:szCs w:val="24"/>
        </w:rPr>
        <w:t xml:space="preserve">Personalul din cadrul instituției nu a beneficiat, în perioada de referință, de programe de pregătire profesională în ceea ce privește regimul </w:t>
      </w:r>
      <w:r>
        <w:rPr>
          <w:rFonts w:ascii="Arial" w:hAnsi="Arial" w:cs="Arial"/>
          <w:sz w:val="24"/>
          <w:szCs w:val="24"/>
        </w:rPr>
        <w:t xml:space="preserve">juridic al </w:t>
      </w:r>
      <w:r w:rsidR="002D466F">
        <w:rPr>
          <w:rFonts w:ascii="Arial" w:hAnsi="Arial" w:cs="Arial"/>
          <w:sz w:val="24"/>
          <w:szCs w:val="24"/>
        </w:rPr>
        <w:t>incompatibilităților.</w:t>
      </w:r>
    </w:p>
    <w:p w:rsidR="00291F44" w:rsidRDefault="00291F44" w:rsidP="00291F44">
      <w:pPr>
        <w:spacing w:after="0" w:line="240" w:lineRule="auto"/>
        <w:ind w:left="360"/>
        <w:jc w:val="both"/>
        <w:rPr>
          <w:rFonts w:ascii="Arial" w:hAnsi="Arial" w:cs="Arial"/>
          <w:i/>
          <w:sz w:val="24"/>
          <w:szCs w:val="24"/>
        </w:rPr>
      </w:pPr>
    </w:p>
    <w:p w:rsidR="00291F44" w:rsidRDefault="00291F44" w:rsidP="00291F44">
      <w:pPr>
        <w:spacing w:after="0" w:line="240" w:lineRule="auto"/>
        <w:ind w:left="360"/>
        <w:jc w:val="both"/>
        <w:rPr>
          <w:rFonts w:ascii="Arial" w:hAnsi="Arial" w:cs="Arial"/>
          <w:i/>
          <w:sz w:val="24"/>
          <w:szCs w:val="24"/>
        </w:rPr>
      </w:pPr>
    </w:p>
    <w:p w:rsidR="00291F44" w:rsidRPr="00E02E48" w:rsidRDefault="00291F44" w:rsidP="00291F44">
      <w:pPr>
        <w:spacing w:after="0" w:line="240" w:lineRule="auto"/>
        <w:ind w:left="360"/>
        <w:jc w:val="both"/>
        <w:rPr>
          <w:rFonts w:ascii="Arial" w:hAnsi="Arial" w:cs="Arial"/>
          <w:i/>
          <w:sz w:val="24"/>
          <w:szCs w:val="24"/>
        </w:rPr>
      </w:pPr>
    </w:p>
    <w:p w:rsidR="00291F44" w:rsidRPr="00E02E48" w:rsidRDefault="00291F44" w:rsidP="00291F44">
      <w:pPr>
        <w:shd w:val="clear" w:color="auto" w:fill="0000FF"/>
        <w:spacing w:after="0" w:line="240" w:lineRule="auto"/>
        <w:ind w:left="720"/>
        <w:jc w:val="center"/>
        <w:rPr>
          <w:rFonts w:ascii="Arial" w:hAnsi="Arial" w:cs="Arial"/>
          <w:b/>
        </w:rPr>
      </w:pPr>
      <w:r w:rsidRPr="00E02E48">
        <w:rPr>
          <w:rFonts w:ascii="Arial" w:hAnsi="Arial" w:cs="Arial"/>
          <w:b/>
        </w:rPr>
        <w:t>C.  TRANSPARENȚA ÎN PROCESUL DECIZIONAL</w:t>
      </w:r>
    </w:p>
    <w:p w:rsidR="00291F44" w:rsidRPr="0001784B" w:rsidRDefault="00291F44" w:rsidP="00291F44">
      <w:pPr>
        <w:tabs>
          <w:tab w:val="left" w:pos="450"/>
        </w:tabs>
        <w:spacing w:before="120" w:after="120"/>
        <w:jc w:val="both"/>
        <w:rPr>
          <w:rFonts w:ascii="Arial" w:hAnsi="Arial" w:cs="Arial"/>
          <w:sz w:val="24"/>
          <w:szCs w:val="24"/>
        </w:rPr>
      </w:pPr>
      <w:r w:rsidRPr="0001784B">
        <w:rPr>
          <w:rFonts w:ascii="Arial" w:hAnsi="Arial" w:cs="Arial"/>
          <w:sz w:val="24"/>
          <w:szCs w:val="24"/>
        </w:rPr>
        <w:t>Conform chestionarului tematic</w:t>
      </w:r>
      <w:r>
        <w:rPr>
          <w:rFonts w:ascii="Arial" w:hAnsi="Arial" w:cs="Arial"/>
          <w:sz w:val="24"/>
          <w:szCs w:val="24"/>
        </w:rPr>
        <w:t>:</w:t>
      </w:r>
    </w:p>
    <w:p w:rsidR="00291F44" w:rsidRPr="00E02E48" w:rsidRDefault="00291F44" w:rsidP="00291F44">
      <w:pPr>
        <w:numPr>
          <w:ilvl w:val="0"/>
          <w:numId w:val="19"/>
        </w:numPr>
        <w:tabs>
          <w:tab w:val="left" w:pos="567"/>
        </w:tabs>
        <w:spacing w:before="120" w:after="120"/>
        <w:ind w:left="567" w:hanging="207"/>
        <w:jc w:val="both"/>
        <w:rPr>
          <w:rFonts w:ascii="Arial" w:hAnsi="Arial" w:cs="Arial"/>
          <w:sz w:val="24"/>
          <w:szCs w:val="24"/>
        </w:rPr>
      </w:pPr>
      <w:r w:rsidRPr="00E02E48">
        <w:rPr>
          <w:rFonts w:ascii="Arial" w:hAnsi="Arial" w:cs="Arial"/>
          <w:sz w:val="24"/>
          <w:szCs w:val="24"/>
        </w:rPr>
        <w:t xml:space="preserve">Până la data primirii chestionarului tematic de evaluare, în instituție s-au pus în aplicare prevederile Legii nr. 52/2003 privind </w:t>
      </w:r>
      <w:proofErr w:type="spellStart"/>
      <w:r w:rsidRPr="00E02E48">
        <w:rPr>
          <w:rFonts w:ascii="Arial" w:hAnsi="Arial" w:cs="Arial"/>
          <w:sz w:val="24"/>
          <w:szCs w:val="24"/>
        </w:rPr>
        <w:t>transparenţa</w:t>
      </w:r>
      <w:proofErr w:type="spellEnd"/>
      <w:r w:rsidRPr="00E02E48">
        <w:rPr>
          <w:rFonts w:ascii="Arial" w:hAnsi="Arial" w:cs="Arial"/>
          <w:sz w:val="24"/>
          <w:szCs w:val="24"/>
        </w:rPr>
        <w:t xml:space="preserve"> decizională în </w:t>
      </w:r>
      <w:proofErr w:type="spellStart"/>
      <w:r w:rsidRPr="00E02E48">
        <w:rPr>
          <w:rFonts w:ascii="Arial" w:hAnsi="Arial" w:cs="Arial"/>
          <w:sz w:val="24"/>
          <w:szCs w:val="24"/>
        </w:rPr>
        <w:t>administraţia</w:t>
      </w:r>
      <w:proofErr w:type="spellEnd"/>
      <w:r w:rsidRPr="00E02E48">
        <w:rPr>
          <w:rFonts w:ascii="Arial" w:hAnsi="Arial" w:cs="Arial"/>
          <w:sz w:val="24"/>
          <w:szCs w:val="24"/>
        </w:rPr>
        <w:t xml:space="preserve"> publică și  au fost</w:t>
      </w:r>
      <w:r w:rsidRPr="00E02E48">
        <w:rPr>
          <w:rFonts w:ascii="Arial" w:hAnsi="Arial" w:cs="Arial"/>
          <w:b/>
          <w:i/>
          <w:sz w:val="24"/>
          <w:szCs w:val="24"/>
        </w:rPr>
        <w:t xml:space="preserve"> </w:t>
      </w:r>
      <w:r w:rsidRPr="00E02E48">
        <w:rPr>
          <w:rFonts w:ascii="Arial" w:hAnsi="Arial" w:cs="Arial"/>
          <w:sz w:val="24"/>
          <w:szCs w:val="24"/>
        </w:rPr>
        <w:t>avute în vedere atât prevederile Legii nr. 52/2003 până la modificarea prin Legea nr. 281 din 31 octombrie 2013, cât și cele în vigoare în prezent, ulterior modificării și republicării;</w:t>
      </w:r>
    </w:p>
    <w:p w:rsidR="00291F44" w:rsidRDefault="00291F44" w:rsidP="00291F44">
      <w:pPr>
        <w:numPr>
          <w:ilvl w:val="0"/>
          <w:numId w:val="19"/>
        </w:numPr>
        <w:tabs>
          <w:tab w:val="left" w:pos="567"/>
        </w:tabs>
        <w:spacing w:before="120" w:after="120"/>
        <w:ind w:left="567" w:hanging="207"/>
        <w:jc w:val="both"/>
        <w:rPr>
          <w:rFonts w:ascii="Arial" w:hAnsi="Arial" w:cs="Arial"/>
          <w:sz w:val="24"/>
          <w:szCs w:val="24"/>
        </w:rPr>
      </w:pPr>
      <w:r w:rsidRPr="00913614">
        <w:rPr>
          <w:rFonts w:ascii="Arial" w:hAnsi="Arial" w:cs="Arial"/>
          <w:sz w:val="24"/>
          <w:szCs w:val="24"/>
        </w:rPr>
        <w:t>Pe site-ul instituției există o secțiune ded</w:t>
      </w:r>
      <w:r>
        <w:rPr>
          <w:rFonts w:ascii="Arial" w:hAnsi="Arial" w:cs="Arial"/>
          <w:sz w:val="24"/>
          <w:szCs w:val="24"/>
        </w:rPr>
        <w:t xml:space="preserve">icată transparenței decizionale: </w:t>
      </w:r>
      <w:hyperlink r:id="rId8" w:history="1">
        <w:r w:rsidRPr="0016747C">
          <w:rPr>
            <w:rStyle w:val="Hyperlink"/>
            <w:rFonts w:ascii="Arial" w:hAnsi="Arial" w:cs="Arial"/>
            <w:sz w:val="24"/>
            <w:szCs w:val="24"/>
          </w:rPr>
          <w:t>http</w:t>
        </w:r>
        <w:r w:rsidRPr="0016747C">
          <w:rPr>
            <w:rStyle w:val="Hyperlink"/>
            <w:rFonts w:ascii="Arial" w:hAnsi="Arial" w:cs="Arial"/>
            <w:sz w:val="24"/>
            <w:szCs w:val="24"/>
            <w:lang w:val="en-US"/>
          </w:rPr>
          <w:t>://www.primariaarad.ro/proiecte.php</w:t>
        </w:r>
      </w:hyperlink>
      <w:r>
        <w:rPr>
          <w:rFonts w:ascii="Arial" w:hAnsi="Arial" w:cs="Arial"/>
          <w:sz w:val="24"/>
          <w:szCs w:val="24"/>
        </w:rPr>
        <w:t>;</w:t>
      </w:r>
    </w:p>
    <w:p w:rsidR="00291F44" w:rsidRPr="00913614" w:rsidRDefault="00291F44" w:rsidP="00291F44">
      <w:pPr>
        <w:numPr>
          <w:ilvl w:val="0"/>
          <w:numId w:val="19"/>
        </w:numPr>
        <w:tabs>
          <w:tab w:val="left" w:pos="567"/>
        </w:tabs>
        <w:spacing w:before="120" w:after="120"/>
        <w:ind w:left="567" w:hanging="207"/>
        <w:jc w:val="both"/>
        <w:rPr>
          <w:rFonts w:ascii="Arial" w:hAnsi="Arial" w:cs="Arial"/>
          <w:sz w:val="24"/>
          <w:szCs w:val="24"/>
        </w:rPr>
      </w:pPr>
      <w:r w:rsidRPr="00913614">
        <w:rPr>
          <w:rFonts w:ascii="Arial" w:hAnsi="Arial" w:cs="Arial"/>
          <w:sz w:val="24"/>
          <w:szCs w:val="24"/>
        </w:rPr>
        <w:lastRenderedPageBreak/>
        <w:t>În cadrul procedurilor de elaborare a proiectelor de acte normative, au fost publicate anunțurile prin afișare la sediul instituției</w:t>
      </w:r>
      <w:r>
        <w:rPr>
          <w:rFonts w:ascii="Arial" w:hAnsi="Arial" w:cs="Arial"/>
          <w:sz w:val="24"/>
          <w:szCs w:val="24"/>
        </w:rPr>
        <w:t>, pe site-ul propriu și prin transmitere către mass-media;</w:t>
      </w:r>
    </w:p>
    <w:p w:rsidR="00291F44" w:rsidRDefault="00291F44" w:rsidP="00291F44">
      <w:pPr>
        <w:numPr>
          <w:ilvl w:val="0"/>
          <w:numId w:val="19"/>
        </w:numPr>
        <w:tabs>
          <w:tab w:val="left" w:pos="567"/>
        </w:tabs>
        <w:spacing w:before="120" w:after="120"/>
        <w:ind w:left="567" w:hanging="283"/>
        <w:jc w:val="both"/>
        <w:rPr>
          <w:rFonts w:ascii="Arial" w:hAnsi="Arial" w:cs="Arial"/>
          <w:sz w:val="24"/>
          <w:szCs w:val="24"/>
        </w:rPr>
      </w:pPr>
      <w:r w:rsidRPr="008029A6">
        <w:rPr>
          <w:rFonts w:ascii="Arial" w:hAnsi="Arial" w:cs="Arial"/>
          <w:sz w:val="24"/>
          <w:szCs w:val="24"/>
        </w:rPr>
        <w:t xml:space="preserve">În cadrul instituției </w:t>
      </w:r>
      <w:r>
        <w:rPr>
          <w:rFonts w:ascii="Arial" w:hAnsi="Arial" w:cs="Arial"/>
          <w:sz w:val="24"/>
          <w:szCs w:val="24"/>
        </w:rPr>
        <w:t xml:space="preserve">prin Dispoziția nr.148/04.02.2005 a primarului municipiului Arad </w:t>
      </w:r>
      <w:r w:rsidRPr="008029A6">
        <w:rPr>
          <w:rFonts w:ascii="Arial" w:hAnsi="Arial" w:cs="Arial"/>
          <w:sz w:val="24"/>
          <w:szCs w:val="24"/>
        </w:rPr>
        <w:t>a fost desemnată o persoană responsabilă pentru relația cu societatea civilă în cadrul proiectelor de acte normative supuse dezbat</w:t>
      </w:r>
      <w:r>
        <w:rPr>
          <w:rFonts w:ascii="Arial" w:hAnsi="Arial" w:cs="Arial"/>
          <w:sz w:val="24"/>
          <w:szCs w:val="24"/>
        </w:rPr>
        <w:t xml:space="preserve">erii, conform </w:t>
      </w:r>
      <w:r w:rsidR="002D466F">
        <w:rPr>
          <w:rFonts w:ascii="Arial" w:hAnsi="Arial" w:cs="Arial"/>
          <w:sz w:val="24"/>
          <w:szCs w:val="24"/>
        </w:rPr>
        <w:t xml:space="preserve">art. 7 alin. (7) din </w:t>
      </w:r>
      <w:r>
        <w:rPr>
          <w:rFonts w:ascii="Arial" w:hAnsi="Arial" w:cs="Arial"/>
          <w:sz w:val="24"/>
          <w:szCs w:val="24"/>
        </w:rPr>
        <w:t>Leg</w:t>
      </w:r>
      <w:r w:rsidR="002D466F">
        <w:rPr>
          <w:rFonts w:ascii="Arial" w:hAnsi="Arial" w:cs="Arial"/>
          <w:sz w:val="24"/>
          <w:szCs w:val="24"/>
        </w:rPr>
        <w:t>ea</w:t>
      </w:r>
      <w:r>
        <w:rPr>
          <w:rFonts w:ascii="Arial" w:hAnsi="Arial" w:cs="Arial"/>
          <w:sz w:val="24"/>
          <w:szCs w:val="24"/>
        </w:rPr>
        <w:t xml:space="preserve"> nr. 52/2003; persoana responsabilă de relaț</w:t>
      </w:r>
      <w:r w:rsidR="002D466F">
        <w:rPr>
          <w:rFonts w:ascii="Arial" w:hAnsi="Arial" w:cs="Arial"/>
          <w:sz w:val="24"/>
          <w:szCs w:val="24"/>
        </w:rPr>
        <w:t>ia cu societatea civilă este ace</w:t>
      </w:r>
      <w:r>
        <w:rPr>
          <w:rFonts w:ascii="Arial" w:hAnsi="Arial" w:cs="Arial"/>
          <w:sz w:val="24"/>
          <w:szCs w:val="24"/>
        </w:rPr>
        <w:t>eași pentru toate proiectele care parcurg procesul de transparență decizională;</w:t>
      </w:r>
    </w:p>
    <w:p w:rsidR="00291F44" w:rsidRDefault="00291F44" w:rsidP="00291F44">
      <w:pPr>
        <w:numPr>
          <w:ilvl w:val="0"/>
          <w:numId w:val="19"/>
        </w:numPr>
        <w:tabs>
          <w:tab w:val="left" w:pos="567"/>
        </w:tabs>
        <w:spacing w:before="120" w:after="120"/>
        <w:ind w:left="567" w:hanging="283"/>
        <w:jc w:val="both"/>
        <w:rPr>
          <w:rFonts w:ascii="Arial" w:hAnsi="Arial" w:cs="Arial"/>
          <w:sz w:val="24"/>
          <w:szCs w:val="24"/>
        </w:rPr>
      </w:pPr>
      <w:r w:rsidRPr="00C466F3">
        <w:rPr>
          <w:rFonts w:ascii="Arial" w:hAnsi="Arial" w:cs="Arial"/>
          <w:sz w:val="24"/>
          <w:szCs w:val="24"/>
        </w:rPr>
        <w:t>Au fost întocmite minutele ședințelor publice și au fost afișate la sediul instituției și pe site-ul propriu;</w:t>
      </w:r>
    </w:p>
    <w:p w:rsidR="00291F44" w:rsidRDefault="00291F44" w:rsidP="00291F44">
      <w:pPr>
        <w:numPr>
          <w:ilvl w:val="0"/>
          <w:numId w:val="19"/>
        </w:numPr>
        <w:tabs>
          <w:tab w:val="left" w:pos="567"/>
        </w:tabs>
        <w:spacing w:before="120" w:after="120"/>
        <w:ind w:left="567" w:hanging="283"/>
        <w:jc w:val="both"/>
        <w:rPr>
          <w:rFonts w:ascii="Arial" w:hAnsi="Arial" w:cs="Arial"/>
          <w:sz w:val="24"/>
          <w:szCs w:val="24"/>
        </w:rPr>
      </w:pPr>
      <w:r w:rsidRPr="00C466F3">
        <w:rPr>
          <w:rFonts w:ascii="Arial" w:hAnsi="Arial" w:cs="Arial"/>
          <w:sz w:val="24"/>
          <w:szCs w:val="24"/>
        </w:rPr>
        <w:t xml:space="preserve">Mass-media a avut acces la </w:t>
      </w:r>
      <w:r w:rsidR="002D466F">
        <w:rPr>
          <w:rFonts w:ascii="Arial" w:hAnsi="Arial" w:cs="Arial"/>
          <w:sz w:val="24"/>
          <w:szCs w:val="24"/>
        </w:rPr>
        <w:t xml:space="preserve">dezbaterile privind </w:t>
      </w:r>
      <w:r w:rsidRPr="00C466F3">
        <w:rPr>
          <w:rFonts w:ascii="Arial" w:hAnsi="Arial" w:cs="Arial"/>
          <w:sz w:val="24"/>
          <w:szCs w:val="24"/>
        </w:rPr>
        <w:t>proiectelor publice</w:t>
      </w:r>
      <w:r>
        <w:rPr>
          <w:rFonts w:ascii="Arial" w:hAnsi="Arial" w:cs="Arial"/>
          <w:sz w:val="24"/>
          <w:szCs w:val="24"/>
        </w:rPr>
        <w:t>;</w:t>
      </w:r>
    </w:p>
    <w:p w:rsidR="00291F44" w:rsidRPr="0001784B" w:rsidRDefault="00291F44" w:rsidP="00291F44">
      <w:pPr>
        <w:numPr>
          <w:ilvl w:val="0"/>
          <w:numId w:val="19"/>
        </w:numPr>
        <w:spacing w:before="120" w:after="120"/>
        <w:ind w:left="567" w:hanging="283"/>
        <w:jc w:val="both"/>
        <w:rPr>
          <w:rFonts w:ascii="Arial" w:hAnsi="Arial" w:cs="Arial"/>
          <w:sz w:val="24"/>
          <w:szCs w:val="24"/>
        </w:rPr>
      </w:pPr>
      <w:r w:rsidRPr="000073BF">
        <w:rPr>
          <w:rFonts w:ascii="Arial" w:hAnsi="Arial" w:cs="Arial"/>
          <w:sz w:val="24"/>
          <w:szCs w:val="24"/>
        </w:rPr>
        <w:t>Cu privire la anunțurile referitoare la elaborarea unui act normativ promovat în procedură de transparență de către instituție</w:t>
      </w:r>
      <w:r w:rsidRPr="0001784B">
        <w:rPr>
          <w:rFonts w:ascii="Arial" w:hAnsi="Arial" w:cs="Arial"/>
          <w:sz w:val="24"/>
          <w:szCs w:val="24"/>
        </w:rPr>
        <w:t>:</w:t>
      </w:r>
    </w:p>
    <w:p w:rsidR="00291F44" w:rsidRPr="008029A6" w:rsidRDefault="00291F44" w:rsidP="00291F44">
      <w:pPr>
        <w:numPr>
          <w:ilvl w:val="0"/>
          <w:numId w:val="39"/>
        </w:numPr>
        <w:tabs>
          <w:tab w:val="left" w:pos="567"/>
        </w:tabs>
        <w:spacing w:before="120" w:after="120"/>
        <w:ind w:left="993"/>
        <w:jc w:val="both"/>
        <w:rPr>
          <w:rFonts w:ascii="Arial" w:hAnsi="Arial" w:cs="Arial"/>
          <w:sz w:val="24"/>
          <w:szCs w:val="24"/>
        </w:rPr>
      </w:pPr>
      <w:r w:rsidRPr="008029A6">
        <w:rPr>
          <w:rFonts w:ascii="Arial" w:hAnsi="Arial" w:cs="Arial"/>
          <w:sz w:val="24"/>
          <w:szCs w:val="24"/>
        </w:rPr>
        <w:t>Au fost aduse la cunoștința publicului cu cel puțin 30 de zile înainte de supunerea spre analiză, avizare și adoptare</w:t>
      </w:r>
      <w:r w:rsidR="002D466F">
        <w:rPr>
          <w:rFonts w:ascii="Arial" w:hAnsi="Arial" w:cs="Arial"/>
          <w:sz w:val="24"/>
          <w:szCs w:val="24"/>
        </w:rPr>
        <w:t>;</w:t>
      </w:r>
    </w:p>
    <w:p w:rsidR="00291F44" w:rsidRDefault="00291F44" w:rsidP="00291F44">
      <w:pPr>
        <w:numPr>
          <w:ilvl w:val="0"/>
          <w:numId w:val="39"/>
        </w:numPr>
        <w:tabs>
          <w:tab w:val="left" w:pos="567"/>
        </w:tabs>
        <w:spacing w:before="120" w:after="120"/>
        <w:ind w:left="993"/>
        <w:jc w:val="both"/>
        <w:rPr>
          <w:rFonts w:ascii="Arial" w:hAnsi="Arial" w:cs="Arial"/>
          <w:sz w:val="24"/>
          <w:szCs w:val="24"/>
        </w:rPr>
      </w:pPr>
      <w:r w:rsidRPr="008029A6">
        <w:rPr>
          <w:rFonts w:ascii="Arial" w:hAnsi="Arial" w:cs="Arial"/>
          <w:sz w:val="24"/>
          <w:szCs w:val="24"/>
        </w:rPr>
        <w:t>Au cuprins o expunere de motive, o notă de fundamentare sau un re</w:t>
      </w:r>
      <w:r w:rsidR="002D466F">
        <w:rPr>
          <w:rFonts w:ascii="Arial" w:hAnsi="Arial" w:cs="Arial"/>
          <w:sz w:val="24"/>
          <w:szCs w:val="24"/>
        </w:rPr>
        <w:t xml:space="preserve">ferat de aprobare, precum </w:t>
      </w:r>
      <w:proofErr w:type="spellStart"/>
      <w:r w:rsidR="002D466F">
        <w:rPr>
          <w:rFonts w:ascii="Arial" w:hAnsi="Arial" w:cs="Arial"/>
          <w:sz w:val="24"/>
          <w:szCs w:val="24"/>
        </w:rPr>
        <w:t>şi</w:t>
      </w:r>
      <w:proofErr w:type="spellEnd"/>
      <w:r w:rsidR="002D466F">
        <w:rPr>
          <w:rFonts w:ascii="Arial" w:hAnsi="Arial" w:cs="Arial"/>
          <w:sz w:val="24"/>
          <w:szCs w:val="24"/>
        </w:rPr>
        <w:t xml:space="preserve"> </w:t>
      </w:r>
      <w:r w:rsidRPr="008029A6">
        <w:rPr>
          <w:rFonts w:ascii="Arial" w:hAnsi="Arial" w:cs="Arial"/>
          <w:sz w:val="24"/>
          <w:szCs w:val="24"/>
        </w:rPr>
        <w:t>un studiu de impact, după caz, privind necesitatea adoptării actului normativ propus</w:t>
      </w:r>
      <w:r w:rsidR="002D466F">
        <w:rPr>
          <w:rFonts w:ascii="Arial" w:hAnsi="Arial" w:cs="Arial"/>
          <w:sz w:val="24"/>
          <w:szCs w:val="24"/>
        </w:rPr>
        <w:t>;</w:t>
      </w:r>
    </w:p>
    <w:p w:rsidR="00291F44" w:rsidRPr="008029A6" w:rsidRDefault="00291F44" w:rsidP="00291F44">
      <w:pPr>
        <w:numPr>
          <w:ilvl w:val="0"/>
          <w:numId w:val="39"/>
        </w:numPr>
        <w:tabs>
          <w:tab w:val="left" w:pos="567"/>
        </w:tabs>
        <w:spacing w:before="120" w:after="120"/>
        <w:ind w:left="993"/>
        <w:jc w:val="both"/>
        <w:rPr>
          <w:rFonts w:ascii="Arial" w:hAnsi="Arial" w:cs="Arial"/>
          <w:sz w:val="24"/>
          <w:szCs w:val="24"/>
        </w:rPr>
      </w:pPr>
      <w:r w:rsidRPr="008029A6">
        <w:rPr>
          <w:rFonts w:ascii="Arial" w:hAnsi="Arial" w:cs="Arial"/>
          <w:sz w:val="24"/>
          <w:szCs w:val="24"/>
        </w:rPr>
        <w:t>S-a indicat un termen limită pentru primirea de propuneri, sugestii, opinii</w:t>
      </w:r>
      <w:r w:rsidR="002D466F">
        <w:rPr>
          <w:rFonts w:ascii="Arial" w:hAnsi="Arial" w:cs="Arial"/>
          <w:sz w:val="24"/>
          <w:szCs w:val="24"/>
        </w:rPr>
        <w:t>;</w:t>
      </w:r>
    </w:p>
    <w:p w:rsidR="00291F44" w:rsidRDefault="00291F44" w:rsidP="00291F44">
      <w:pPr>
        <w:numPr>
          <w:ilvl w:val="0"/>
          <w:numId w:val="39"/>
        </w:numPr>
        <w:tabs>
          <w:tab w:val="left" w:pos="567"/>
        </w:tabs>
        <w:spacing w:before="120" w:after="120"/>
        <w:ind w:left="993"/>
        <w:jc w:val="both"/>
        <w:rPr>
          <w:rFonts w:ascii="Arial" w:hAnsi="Arial" w:cs="Arial"/>
          <w:sz w:val="24"/>
          <w:szCs w:val="24"/>
        </w:rPr>
      </w:pPr>
      <w:r w:rsidRPr="00596169">
        <w:rPr>
          <w:rFonts w:ascii="Arial" w:hAnsi="Arial" w:cs="Arial"/>
          <w:sz w:val="24"/>
          <w:szCs w:val="24"/>
        </w:rPr>
        <w:t>S</w:t>
      </w:r>
      <w:r w:rsidRPr="008029A6">
        <w:rPr>
          <w:rFonts w:ascii="Arial" w:hAnsi="Arial" w:cs="Arial"/>
          <w:sz w:val="24"/>
          <w:szCs w:val="24"/>
        </w:rPr>
        <w:t>-a transmis locul și modalitatea în care cei interesați au putut transmite în scris propuneri, sugestii, opinii cu valoare de recomandare</w:t>
      </w:r>
      <w:r w:rsidR="002D466F">
        <w:rPr>
          <w:rFonts w:ascii="Arial" w:hAnsi="Arial" w:cs="Arial"/>
          <w:sz w:val="24"/>
          <w:szCs w:val="24"/>
        </w:rPr>
        <w:t>;</w:t>
      </w:r>
    </w:p>
    <w:p w:rsidR="00291F44" w:rsidRDefault="00291F44" w:rsidP="00291F44">
      <w:pPr>
        <w:numPr>
          <w:ilvl w:val="0"/>
          <w:numId w:val="39"/>
        </w:numPr>
        <w:tabs>
          <w:tab w:val="left" w:pos="567"/>
        </w:tabs>
        <w:spacing w:before="120" w:after="120"/>
        <w:ind w:left="993"/>
        <w:jc w:val="both"/>
        <w:rPr>
          <w:rFonts w:ascii="Arial" w:hAnsi="Arial" w:cs="Arial"/>
          <w:sz w:val="24"/>
          <w:szCs w:val="24"/>
        </w:rPr>
      </w:pPr>
      <w:r>
        <w:rPr>
          <w:rFonts w:ascii="Arial" w:hAnsi="Arial" w:cs="Arial"/>
          <w:sz w:val="24"/>
          <w:szCs w:val="24"/>
        </w:rPr>
        <w:t>S-au organizat întâlniri pentru dezbaterea publică a unor proiecte de acte normative, la cererea scrisă a unei asociații legal constituite sau a unei alte autorități publice;</w:t>
      </w:r>
    </w:p>
    <w:p w:rsidR="00291F44" w:rsidRDefault="00291F44" w:rsidP="00291F44">
      <w:pPr>
        <w:numPr>
          <w:ilvl w:val="0"/>
          <w:numId w:val="39"/>
        </w:numPr>
        <w:tabs>
          <w:tab w:val="left" w:pos="567"/>
        </w:tabs>
        <w:spacing w:before="120" w:after="120"/>
        <w:ind w:left="993"/>
        <w:jc w:val="both"/>
        <w:rPr>
          <w:rFonts w:ascii="Arial" w:hAnsi="Arial" w:cs="Arial"/>
          <w:sz w:val="24"/>
          <w:szCs w:val="24"/>
        </w:rPr>
      </w:pPr>
      <w:r>
        <w:rPr>
          <w:rFonts w:ascii="Arial" w:hAnsi="Arial" w:cs="Arial"/>
          <w:sz w:val="24"/>
          <w:szCs w:val="24"/>
        </w:rPr>
        <w:t>Au fost redactate minutele dezbaterii publice;</w:t>
      </w:r>
    </w:p>
    <w:p w:rsidR="00291F44" w:rsidRDefault="00291F44" w:rsidP="00291F44">
      <w:pPr>
        <w:numPr>
          <w:ilvl w:val="0"/>
          <w:numId w:val="39"/>
        </w:numPr>
        <w:tabs>
          <w:tab w:val="left" w:pos="567"/>
        </w:tabs>
        <w:spacing w:before="120" w:after="120"/>
        <w:ind w:left="993"/>
        <w:jc w:val="both"/>
        <w:rPr>
          <w:rFonts w:ascii="Arial" w:hAnsi="Arial" w:cs="Arial"/>
          <w:sz w:val="24"/>
          <w:szCs w:val="24"/>
        </w:rPr>
      </w:pPr>
      <w:r w:rsidRPr="00444699">
        <w:rPr>
          <w:rFonts w:ascii="Arial" w:hAnsi="Arial" w:cs="Arial"/>
          <w:b/>
          <w:sz w:val="24"/>
          <w:szCs w:val="24"/>
        </w:rPr>
        <w:t>Nu</w:t>
      </w:r>
      <w:r>
        <w:rPr>
          <w:rFonts w:ascii="Arial" w:hAnsi="Arial" w:cs="Arial"/>
          <w:sz w:val="24"/>
          <w:szCs w:val="24"/>
        </w:rPr>
        <w:t xml:space="preserve"> s</w:t>
      </w:r>
      <w:r w:rsidRPr="008029A6">
        <w:rPr>
          <w:rFonts w:ascii="Arial" w:hAnsi="Arial" w:cs="Arial"/>
          <w:sz w:val="24"/>
          <w:szCs w:val="24"/>
        </w:rPr>
        <w:t>-au publicat pe pagina de internet seturile de date/ statisticile la care se face referire în instrumentele de prezentare și motivare și în proiectul de act normativ</w:t>
      </w:r>
      <w:r>
        <w:rPr>
          <w:rFonts w:ascii="Arial" w:hAnsi="Arial" w:cs="Arial"/>
          <w:sz w:val="24"/>
          <w:szCs w:val="24"/>
        </w:rPr>
        <w:t>;</w:t>
      </w:r>
    </w:p>
    <w:p w:rsidR="00291F44" w:rsidRDefault="00291F44" w:rsidP="00291F44">
      <w:pPr>
        <w:numPr>
          <w:ilvl w:val="0"/>
          <w:numId w:val="39"/>
        </w:numPr>
        <w:tabs>
          <w:tab w:val="left" w:pos="567"/>
        </w:tabs>
        <w:spacing w:before="120" w:after="120"/>
        <w:ind w:left="993"/>
        <w:jc w:val="both"/>
        <w:rPr>
          <w:rFonts w:ascii="Arial" w:hAnsi="Arial" w:cs="Arial"/>
          <w:sz w:val="24"/>
          <w:szCs w:val="24"/>
        </w:rPr>
      </w:pPr>
      <w:r w:rsidRPr="00444699">
        <w:rPr>
          <w:rFonts w:ascii="Arial" w:hAnsi="Arial" w:cs="Arial"/>
          <w:b/>
          <w:sz w:val="24"/>
          <w:szCs w:val="24"/>
        </w:rPr>
        <w:t>Nu</w:t>
      </w:r>
      <w:r w:rsidRPr="00C466F3">
        <w:rPr>
          <w:rFonts w:ascii="Arial" w:hAnsi="Arial" w:cs="Arial"/>
          <w:sz w:val="24"/>
          <w:szCs w:val="24"/>
        </w:rPr>
        <w:t xml:space="preserve"> s-au publicat pe pagina de internet, în format deschis, seturile de date/ statisticile la care se face referire în instrumentele de prezentare și motivare și în proiectul de act normativ;</w:t>
      </w:r>
    </w:p>
    <w:p w:rsidR="00291F44" w:rsidRDefault="00291F44" w:rsidP="00291F44">
      <w:pPr>
        <w:numPr>
          <w:ilvl w:val="0"/>
          <w:numId w:val="39"/>
        </w:numPr>
        <w:tabs>
          <w:tab w:val="left" w:pos="567"/>
        </w:tabs>
        <w:spacing w:before="120" w:after="120"/>
        <w:ind w:left="993"/>
        <w:jc w:val="both"/>
        <w:rPr>
          <w:rFonts w:ascii="Arial" w:hAnsi="Arial" w:cs="Arial"/>
          <w:sz w:val="24"/>
          <w:szCs w:val="24"/>
        </w:rPr>
      </w:pPr>
      <w:r>
        <w:rPr>
          <w:rFonts w:ascii="Arial" w:hAnsi="Arial" w:cs="Arial"/>
          <w:sz w:val="24"/>
          <w:szCs w:val="24"/>
        </w:rPr>
        <w:lastRenderedPageBreak/>
        <w:t>S-</w:t>
      </w:r>
      <w:r w:rsidRPr="00C466F3">
        <w:rPr>
          <w:rFonts w:ascii="Arial" w:hAnsi="Arial" w:cs="Arial"/>
          <w:sz w:val="24"/>
          <w:szCs w:val="24"/>
        </w:rPr>
        <w:t>a justificat în scris nepreluarea recomandărilor formulate și înaintate în scris ori verbal de cetățeni și asociațiile legal constituite ale acestora;</w:t>
      </w:r>
    </w:p>
    <w:p w:rsidR="002D466F" w:rsidRPr="00C466F3" w:rsidRDefault="008B65DE" w:rsidP="00291F44">
      <w:pPr>
        <w:numPr>
          <w:ilvl w:val="0"/>
          <w:numId w:val="19"/>
        </w:numPr>
        <w:tabs>
          <w:tab w:val="left" w:pos="567"/>
        </w:tabs>
        <w:spacing w:before="120" w:after="120"/>
        <w:ind w:left="567" w:hanging="283"/>
        <w:jc w:val="both"/>
        <w:rPr>
          <w:rFonts w:ascii="Arial" w:hAnsi="Arial" w:cs="Arial"/>
          <w:sz w:val="24"/>
          <w:szCs w:val="24"/>
        </w:rPr>
      </w:pPr>
      <w:r>
        <w:rPr>
          <w:rFonts w:ascii="Arial" w:hAnsi="Arial" w:cs="Arial"/>
          <w:sz w:val="24"/>
          <w:szCs w:val="24"/>
        </w:rPr>
        <w:t>Nu au existat situații în care instituția a promovat proiecte de acte normative în procedură de urgență, făcându-se aplicarea art. 6 alin. (9) din Legea nr. 52/2003 privind transparența decizională în administrația publică până în decembrie 2013, sau art. 7 alin. (13) din Legea nr.52/2003, republicată, după caz;</w:t>
      </w:r>
    </w:p>
    <w:p w:rsidR="00291F44" w:rsidRPr="003300ED" w:rsidRDefault="00291F44" w:rsidP="00291F44">
      <w:pPr>
        <w:numPr>
          <w:ilvl w:val="0"/>
          <w:numId w:val="19"/>
        </w:numPr>
        <w:tabs>
          <w:tab w:val="left" w:pos="567"/>
        </w:tabs>
        <w:spacing w:before="120" w:after="120"/>
        <w:ind w:left="567" w:hanging="283"/>
        <w:jc w:val="both"/>
        <w:rPr>
          <w:rFonts w:ascii="Arial" w:hAnsi="Arial" w:cs="Arial"/>
          <w:sz w:val="24"/>
          <w:szCs w:val="24"/>
        </w:rPr>
      </w:pPr>
      <w:r w:rsidRPr="003300ED">
        <w:rPr>
          <w:rFonts w:ascii="Arial" w:hAnsi="Arial" w:cs="Arial"/>
          <w:sz w:val="24"/>
          <w:szCs w:val="24"/>
        </w:rPr>
        <w:t xml:space="preserve">A fost redactat raportul anual 2013 privind transparența decizională și </w:t>
      </w:r>
      <w:r>
        <w:rPr>
          <w:rFonts w:ascii="Arial" w:hAnsi="Arial" w:cs="Arial"/>
          <w:sz w:val="24"/>
          <w:szCs w:val="24"/>
        </w:rPr>
        <w:t xml:space="preserve">a fost </w:t>
      </w:r>
      <w:r w:rsidRPr="003300ED">
        <w:rPr>
          <w:rFonts w:ascii="Arial" w:hAnsi="Arial" w:cs="Arial"/>
          <w:sz w:val="24"/>
          <w:szCs w:val="24"/>
        </w:rPr>
        <w:t>afișat</w:t>
      </w:r>
      <w:r>
        <w:rPr>
          <w:rFonts w:ascii="Arial" w:hAnsi="Arial" w:cs="Arial"/>
          <w:sz w:val="24"/>
          <w:szCs w:val="24"/>
        </w:rPr>
        <w:t xml:space="preserve"> pe site-ul instituției</w:t>
      </w:r>
      <w:r w:rsidR="004E4418">
        <w:rPr>
          <w:rFonts w:ascii="Arial" w:hAnsi="Arial" w:cs="Arial"/>
          <w:sz w:val="24"/>
          <w:szCs w:val="24"/>
        </w:rPr>
        <w:t>, în conformitate cu prevederile art. 13  din Legea nr.52/2003</w:t>
      </w:r>
      <w:r w:rsidRPr="003300ED">
        <w:rPr>
          <w:rFonts w:ascii="Arial" w:hAnsi="Arial" w:cs="Arial"/>
          <w:sz w:val="24"/>
          <w:szCs w:val="24"/>
        </w:rPr>
        <w:t>;</w:t>
      </w:r>
    </w:p>
    <w:p w:rsidR="00291F44" w:rsidRPr="003300ED" w:rsidRDefault="00291F44" w:rsidP="00291F44">
      <w:pPr>
        <w:numPr>
          <w:ilvl w:val="0"/>
          <w:numId w:val="19"/>
        </w:numPr>
        <w:tabs>
          <w:tab w:val="left" w:pos="567"/>
        </w:tabs>
        <w:spacing w:before="120" w:after="120"/>
        <w:ind w:left="567" w:hanging="283"/>
        <w:jc w:val="both"/>
        <w:rPr>
          <w:rFonts w:ascii="Arial" w:hAnsi="Arial" w:cs="Arial"/>
          <w:sz w:val="24"/>
          <w:szCs w:val="24"/>
        </w:rPr>
      </w:pPr>
      <w:r w:rsidRPr="00444699">
        <w:rPr>
          <w:rFonts w:ascii="Arial" w:hAnsi="Arial" w:cs="Arial"/>
          <w:b/>
          <w:sz w:val="24"/>
          <w:szCs w:val="24"/>
        </w:rPr>
        <w:t>Nu</w:t>
      </w:r>
      <w:r w:rsidRPr="003300ED">
        <w:rPr>
          <w:rFonts w:ascii="Arial" w:hAnsi="Arial" w:cs="Arial"/>
          <w:sz w:val="24"/>
          <w:szCs w:val="24"/>
        </w:rPr>
        <w:t xml:space="preserve"> au fost înregistrate sesizări de la persoane care au considerat că dreptul lor de participare la procesul de elaborare a actelor normative a fost încălcat prin fapta un</w:t>
      </w:r>
      <w:r w:rsidR="004E4418">
        <w:rPr>
          <w:rFonts w:ascii="Arial" w:hAnsi="Arial" w:cs="Arial"/>
          <w:sz w:val="24"/>
          <w:szCs w:val="24"/>
        </w:rPr>
        <w:t>u</w:t>
      </w:r>
      <w:r w:rsidRPr="003300ED">
        <w:rPr>
          <w:rFonts w:ascii="Arial" w:hAnsi="Arial" w:cs="Arial"/>
          <w:sz w:val="24"/>
          <w:szCs w:val="24"/>
        </w:rPr>
        <w:t>i angajat al instituției.</w:t>
      </w:r>
    </w:p>
    <w:p w:rsidR="00291F44" w:rsidRDefault="00291F44" w:rsidP="00291F44">
      <w:pPr>
        <w:spacing w:before="120" w:after="120"/>
        <w:ind w:left="360"/>
        <w:jc w:val="both"/>
        <w:rPr>
          <w:rFonts w:ascii="Arial" w:hAnsi="Arial" w:cs="Arial"/>
          <w:sz w:val="24"/>
          <w:szCs w:val="24"/>
        </w:rPr>
      </w:pPr>
    </w:p>
    <w:p w:rsidR="00291F44" w:rsidRPr="00EE0E32" w:rsidRDefault="00291F44" w:rsidP="00291F44">
      <w:pPr>
        <w:pBdr>
          <w:top w:val="single" w:sz="4" w:space="1" w:color="auto"/>
          <w:left w:val="single" w:sz="4" w:space="4" w:color="auto"/>
          <w:bottom w:val="single" w:sz="4" w:space="1" w:color="auto"/>
          <w:right w:val="single" w:sz="4" w:space="4" w:color="auto"/>
        </w:pBdr>
        <w:spacing w:before="120" w:after="120"/>
        <w:jc w:val="both"/>
        <w:rPr>
          <w:rFonts w:ascii="Arial" w:hAnsi="Arial" w:cs="Arial"/>
          <w:b/>
          <w:sz w:val="24"/>
          <w:szCs w:val="24"/>
        </w:rPr>
      </w:pPr>
      <w:r w:rsidRPr="00EE0E32">
        <w:rPr>
          <w:rFonts w:ascii="Arial" w:hAnsi="Arial" w:cs="Arial"/>
          <w:b/>
          <w:sz w:val="24"/>
          <w:szCs w:val="24"/>
        </w:rPr>
        <w:t>III. PRINCIPALELE CONSTATĂRI</w:t>
      </w:r>
    </w:p>
    <w:p w:rsidR="00291F44" w:rsidRPr="00A40663" w:rsidRDefault="00291F44" w:rsidP="00291F44">
      <w:pPr>
        <w:spacing w:before="120" w:after="120"/>
        <w:jc w:val="both"/>
        <w:rPr>
          <w:rFonts w:ascii="Arial" w:hAnsi="Arial" w:cs="Arial"/>
          <w:sz w:val="24"/>
          <w:szCs w:val="24"/>
        </w:rPr>
      </w:pPr>
      <w:r>
        <w:rPr>
          <w:rFonts w:ascii="Arial" w:hAnsi="Arial" w:cs="Arial"/>
          <w:sz w:val="24"/>
          <w:szCs w:val="24"/>
        </w:rPr>
        <w:t>L</w:t>
      </w:r>
      <w:r w:rsidRPr="000C78D1">
        <w:rPr>
          <w:rFonts w:ascii="Arial" w:hAnsi="Arial" w:cs="Arial"/>
          <w:sz w:val="24"/>
          <w:szCs w:val="24"/>
        </w:rPr>
        <w:t>a nivelul instituției, sunt respectate prevederile legislației în sensul numirii responsabililor de activitățile evaluate</w:t>
      </w:r>
      <w:r>
        <w:rPr>
          <w:rFonts w:ascii="Arial" w:hAnsi="Arial" w:cs="Arial"/>
          <w:sz w:val="24"/>
          <w:szCs w:val="24"/>
        </w:rPr>
        <w:t>.</w:t>
      </w:r>
      <w:r w:rsidRPr="00E541FD">
        <w:rPr>
          <w:rFonts w:ascii="Arial" w:hAnsi="Arial" w:cs="Arial"/>
          <w:sz w:val="24"/>
          <w:szCs w:val="24"/>
        </w:rPr>
        <w:t xml:space="preserve"> Din dialogul purtat de echipa de </w:t>
      </w:r>
      <w:proofErr w:type="spellStart"/>
      <w:r w:rsidRPr="00E541FD">
        <w:rPr>
          <w:rFonts w:ascii="Arial" w:hAnsi="Arial" w:cs="Arial"/>
          <w:sz w:val="24"/>
          <w:szCs w:val="24"/>
        </w:rPr>
        <w:t>experţi</w:t>
      </w:r>
      <w:proofErr w:type="spellEnd"/>
      <w:r w:rsidRPr="00E541FD">
        <w:rPr>
          <w:rFonts w:ascii="Arial" w:hAnsi="Arial" w:cs="Arial"/>
          <w:sz w:val="24"/>
          <w:szCs w:val="24"/>
        </w:rPr>
        <w:t xml:space="preserve"> cu reprezentanții primăriei au rezultat următoarele</w:t>
      </w:r>
      <w:r w:rsidRPr="00A40663">
        <w:rPr>
          <w:rFonts w:ascii="Arial" w:hAnsi="Arial" w:cs="Arial"/>
          <w:sz w:val="24"/>
          <w:szCs w:val="24"/>
        </w:rPr>
        <w:t>:</w:t>
      </w:r>
    </w:p>
    <w:p w:rsidR="00291F44" w:rsidRPr="00CE4327" w:rsidRDefault="00291F44" w:rsidP="00291F44">
      <w:pPr>
        <w:numPr>
          <w:ilvl w:val="0"/>
          <w:numId w:val="26"/>
        </w:numPr>
        <w:spacing w:before="120" w:after="120"/>
        <w:jc w:val="both"/>
        <w:rPr>
          <w:rFonts w:ascii="Arial" w:hAnsi="Arial" w:cs="Arial"/>
          <w:sz w:val="24"/>
          <w:szCs w:val="24"/>
        </w:rPr>
      </w:pPr>
      <w:r w:rsidRPr="00CE4327">
        <w:rPr>
          <w:rFonts w:ascii="Arial" w:hAnsi="Arial" w:cs="Arial"/>
          <w:sz w:val="24"/>
          <w:szCs w:val="24"/>
        </w:rPr>
        <w:t xml:space="preserve">Nu au fost semnalate probleme privind fapte sau acte de </w:t>
      </w:r>
      <w:proofErr w:type="spellStart"/>
      <w:r w:rsidRPr="00CE4327">
        <w:rPr>
          <w:rFonts w:ascii="Arial" w:hAnsi="Arial" w:cs="Arial"/>
          <w:sz w:val="24"/>
          <w:szCs w:val="24"/>
        </w:rPr>
        <w:t>corupţie</w:t>
      </w:r>
      <w:proofErr w:type="spellEnd"/>
      <w:r w:rsidRPr="00CE4327">
        <w:rPr>
          <w:rFonts w:ascii="Arial" w:hAnsi="Arial" w:cs="Arial"/>
          <w:sz w:val="24"/>
          <w:szCs w:val="24"/>
        </w:rPr>
        <w:t xml:space="preserve"> în rândul angajaților instituției;</w:t>
      </w:r>
    </w:p>
    <w:p w:rsidR="00291F44" w:rsidRPr="00CE4327" w:rsidRDefault="00291F44" w:rsidP="00291F44">
      <w:pPr>
        <w:numPr>
          <w:ilvl w:val="0"/>
          <w:numId w:val="26"/>
        </w:numPr>
        <w:spacing w:before="120" w:after="120"/>
        <w:jc w:val="both"/>
        <w:rPr>
          <w:rFonts w:ascii="Arial" w:hAnsi="Arial" w:cs="Arial"/>
          <w:sz w:val="24"/>
          <w:szCs w:val="24"/>
        </w:rPr>
      </w:pPr>
      <w:r w:rsidRPr="00CE4327">
        <w:rPr>
          <w:rFonts w:ascii="Arial" w:hAnsi="Arial" w:cs="Arial"/>
          <w:sz w:val="24"/>
          <w:szCs w:val="24"/>
        </w:rPr>
        <w:t>Numărul angajaților corespunde în ceea ce privește desfășurarea în condiții optime a activității instituției;</w:t>
      </w:r>
    </w:p>
    <w:p w:rsidR="00291F44" w:rsidRPr="00047488" w:rsidRDefault="00291F44" w:rsidP="00291F44">
      <w:pPr>
        <w:numPr>
          <w:ilvl w:val="0"/>
          <w:numId w:val="26"/>
        </w:numPr>
        <w:spacing w:before="120" w:after="120"/>
        <w:jc w:val="both"/>
        <w:rPr>
          <w:rFonts w:ascii="Arial" w:hAnsi="Arial" w:cs="Arial"/>
          <w:sz w:val="24"/>
          <w:szCs w:val="24"/>
        </w:rPr>
      </w:pPr>
      <w:r>
        <w:rPr>
          <w:rFonts w:ascii="Arial" w:hAnsi="Arial" w:cs="Arial"/>
          <w:sz w:val="24"/>
          <w:szCs w:val="24"/>
        </w:rPr>
        <w:t>În perioada 2010-2013, angajații p</w:t>
      </w:r>
      <w:r w:rsidR="004E4418">
        <w:rPr>
          <w:rFonts w:ascii="Arial" w:hAnsi="Arial" w:cs="Arial"/>
          <w:sz w:val="24"/>
          <w:szCs w:val="24"/>
        </w:rPr>
        <w:t>r</w:t>
      </w:r>
      <w:r>
        <w:rPr>
          <w:rFonts w:ascii="Arial" w:hAnsi="Arial" w:cs="Arial"/>
          <w:sz w:val="24"/>
          <w:szCs w:val="24"/>
        </w:rPr>
        <w:t xml:space="preserve">imăriei au participat la diferite cursuri de </w:t>
      </w:r>
      <w:r w:rsidRPr="00047488">
        <w:rPr>
          <w:rFonts w:ascii="Arial" w:hAnsi="Arial" w:cs="Arial"/>
          <w:sz w:val="24"/>
          <w:szCs w:val="24"/>
        </w:rPr>
        <w:t>perfecționare;</w:t>
      </w:r>
    </w:p>
    <w:p w:rsidR="00291F44" w:rsidRPr="00C53996" w:rsidRDefault="00291F44" w:rsidP="00291F44">
      <w:pPr>
        <w:numPr>
          <w:ilvl w:val="0"/>
          <w:numId w:val="19"/>
        </w:numPr>
        <w:spacing w:before="120" w:after="120"/>
        <w:jc w:val="both"/>
        <w:rPr>
          <w:rFonts w:ascii="Arial" w:hAnsi="Arial" w:cs="Arial"/>
          <w:b/>
          <w:color w:val="FF0000"/>
          <w:sz w:val="24"/>
          <w:szCs w:val="24"/>
          <w:lang w:val="en-US"/>
        </w:rPr>
      </w:pPr>
      <w:r>
        <w:rPr>
          <w:rFonts w:ascii="Arial" w:hAnsi="Arial" w:cs="Arial"/>
          <w:sz w:val="24"/>
          <w:szCs w:val="24"/>
        </w:rPr>
        <w:t xml:space="preserve">Referitor la stadiul implementării standardelor de etică, în urma </w:t>
      </w:r>
      <w:proofErr w:type="spellStart"/>
      <w:r>
        <w:rPr>
          <w:rFonts w:ascii="Arial" w:hAnsi="Arial" w:cs="Arial"/>
          <w:sz w:val="24"/>
          <w:szCs w:val="24"/>
        </w:rPr>
        <w:t>discuţiei</w:t>
      </w:r>
      <w:proofErr w:type="spellEnd"/>
      <w:r>
        <w:rPr>
          <w:rFonts w:ascii="Arial" w:hAnsi="Arial" w:cs="Arial"/>
          <w:sz w:val="24"/>
          <w:szCs w:val="24"/>
        </w:rPr>
        <w:t xml:space="preserve"> cu persoana desemnată pe domeniul sistemului de control intern</w:t>
      </w:r>
      <w:r>
        <w:rPr>
          <w:rFonts w:ascii="Arial" w:hAnsi="Arial" w:cs="Arial"/>
          <w:sz w:val="24"/>
          <w:szCs w:val="24"/>
          <w:lang w:val="en-US"/>
        </w:rPr>
        <w:t xml:space="preserve">/ managerial s-au </w:t>
      </w:r>
      <w:proofErr w:type="spellStart"/>
      <w:r>
        <w:rPr>
          <w:rFonts w:ascii="Arial" w:hAnsi="Arial" w:cs="Arial"/>
          <w:sz w:val="24"/>
          <w:szCs w:val="24"/>
          <w:lang w:val="en-US"/>
        </w:rPr>
        <w:t>constatat</w:t>
      </w:r>
      <w:proofErr w:type="spellEnd"/>
      <w:r>
        <w:rPr>
          <w:rFonts w:ascii="Arial" w:hAnsi="Arial" w:cs="Arial"/>
          <w:sz w:val="24"/>
          <w:szCs w:val="24"/>
          <w:lang w:val="en-US"/>
        </w:rPr>
        <w:t xml:space="preserve"> </w:t>
      </w:r>
      <w:proofErr w:type="spellStart"/>
      <w:r>
        <w:rPr>
          <w:rFonts w:ascii="Arial" w:hAnsi="Arial" w:cs="Arial"/>
          <w:sz w:val="24"/>
          <w:szCs w:val="24"/>
          <w:lang w:val="en-US"/>
        </w:rPr>
        <w:t>urm</w:t>
      </w:r>
      <w:r>
        <w:rPr>
          <w:rFonts w:ascii="Arial" w:hAnsi="Arial" w:cs="Arial"/>
          <w:sz w:val="24"/>
          <w:szCs w:val="24"/>
        </w:rPr>
        <w:t>ătoarele</w:t>
      </w:r>
      <w:proofErr w:type="spellEnd"/>
      <w:r w:rsidRPr="000344E6">
        <w:rPr>
          <w:rFonts w:ascii="Arial" w:hAnsi="Arial" w:cs="Arial"/>
          <w:sz w:val="24"/>
          <w:szCs w:val="24"/>
          <w:lang w:val="en-US"/>
        </w:rPr>
        <w:t>:</w:t>
      </w:r>
    </w:p>
    <w:p w:rsidR="00291F44" w:rsidRPr="00C53996" w:rsidRDefault="00291F44" w:rsidP="00291F44">
      <w:pPr>
        <w:numPr>
          <w:ilvl w:val="0"/>
          <w:numId w:val="40"/>
        </w:numPr>
        <w:spacing w:before="120" w:after="120"/>
        <w:jc w:val="both"/>
        <w:rPr>
          <w:rFonts w:ascii="Arial" w:hAnsi="Arial" w:cs="Arial"/>
          <w:b/>
          <w:sz w:val="24"/>
          <w:szCs w:val="24"/>
          <w:lang w:val="en-US"/>
        </w:rPr>
      </w:pPr>
      <w:r w:rsidRPr="00C53996">
        <w:rPr>
          <w:rFonts w:ascii="Arial" w:hAnsi="Arial" w:cs="Arial"/>
          <w:b/>
          <w:sz w:val="24"/>
          <w:szCs w:val="24"/>
        </w:rPr>
        <w:t>Standardul 1</w:t>
      </w:r>
      <w:r w:rsidR="004E4418">
        <w:rPr>
          <w:rFonts w:ascii="Arial" w:hAnsi="Arial" w:cs="Arial"/>
          <w:b/>
          <w:sz w:val="24"/>
          <w:szCs w:val="24"/>
        </w:rPr>
        <w:t xml:space="preserve"> -</w:t>
      </w:r>
      <w:r w:rsidRPr="00C53996">
        <w:rPr>
          <w:rFonts w:ascii="Arial" w:hAnsi="Arial" w:cs="Arial"/>
          <w:b/>
          <w:sz w:val="24"/>
          <w:szCs w:val="24"/>
        </w:rPr>
        <w:t xml:space="preserve"> Etică, integritate</w:t>
      </w:r>
      <w:r w:rsidRPr="00C53996">
        <w:rPr>
          <w:rFonts w:ascii="Arial" w:hAnsi="Arial" w:cs="Arial"/>
          <w:sz w:val="24"/>
          <w:szCs w:val="24"/>
        </w:rPr>
        <w:t xml:space="preserve"> este implementat</w:t>
      </w:r>
      <w:r w:rsidRPr="00C53996">
        <w:rPr>
          <w:rFonts w:ascii="Arial" w:hAnsi="Arial" w:cs="Arial"/>
          <w:sz w:val="24"/>
          <w:szCs w:val="24"/>
          <w:lang w:val="en-US"/>
        </w:rPr>
        <w:t>;</w:t>
      </w:r>
    </w:p>
    <w:p w:rsidR="00291F44" w:rsidRPr="00C53996" w:rsidRDefault="00291F44" w:rsidP="00291F44">
      <w:pPr>
        <w:numPr>
          <w:ilvl w:val="0"/>
          <w:numId w:val="40"/>
        </w:numPr>
        <w:spacing w:before="120" w:after="120"/>
        <w:jc w:val="both"/>
        <w:rPr>
          <w:rFonts w:ascii="Arial" w:hAnsi="Arial" w:cs="Arial"/>
          <w:b/>
          <w:sz w:val="24"/>
          <w:szCs w:val="24"/>
          <w:lang w:val="en-US"/>
        </w:rPr>
      </w:pPr>
      <w:proofErr w:type="spellStart"/>
      <w:r w:rsidRPr="00C53996">
        <w:rPr>
          <w:rFonts w:ascii="Arial" w:hAnsi="Arial" w:cs="Arial"/>
          <w:b/>
          <w:sz w:val="24"/>
          <w:szCs w:val="24"/>
          <w:lang w:val="en-US"/>
        </w:rPr>
        <w:t>Standardul</w:t>
      </w:r>
      <w:proofErr w:type="spellEnd"/>
      <w:r w:rsidRPr="00C53996">
        <w:rPr>
          <w:rFonts w:ascii="Arial" w:hAnsi="Arial" w:cs="Arial"/>
          <w:b/>
          <w:sz w:val="24"/>
          <w:szCs w:val="24"/>
          <w:lang w:val="en-US"/>
        </w:rPr>
        <w:t xml:space="preserve"> 11 </w:t>
      </w:r>
      <w:r w:rsidR="004E4418">
        <w:rPr>
          <w:rFonts w:ascii="Arial" w:hAnsi="Arial" w:cs="Arial"/>
          <w:b/>
          <w:sz w:val="24"/>
          <w:szCs w:val="24"/>
          <w:lang w:val="en-US"/>
        </w:rPr>
        <w:t xml:space="preserve">- </w:t>
      </w:r>
      <w:r w:rsidRPr="00C53996">
        <w:rPr>
          <w:rFonts w:ascii="Arial" w:hAnsi="Arial" w:cs="Arial"/>
          <w:b/>
          <w:sz w:val="24"/>
          <w:szCs w:val="24"/>
        </w:rPr>
        <w:t>Managementul riscurilor</w:t>
      </w:r>
      <w:r w:rsidRPr="00C53996">
        <w:rPr>
          <w:rFonts w:ascii="Arial" w:hAnsi="Arial" w:cs="Arial"/>
          <w:sz w:val="24"/>
          <w:szCs w:val="24"/>
          <w:lang w:val="en-US"/>
        </w:rPr>
        <w:t xml:space="preserve"> </w:t>
      </w:r>
      <w:proofErr w:type="spellStart"/>
      <w:r w:rsidRPr="00C53996">
        <w:rPr>
          <w:rFonts w:ascii="Arial" w:hAnsi="Arial" w:cs="Arial"/>
          <w:sz w:val="24"/>
          <w:szCs w:val="24"/>
          <w:lang w:val="en-US"/>
        </w:rPr>
        <w:t>este</w:t>
      </w:r>
      <w:proofErr w:type="spellEnd"/>
      <w:r w:rsidRPr="00C53996">
        <w:rPr>
          <w:rFonts w:ascii="Arial" w:hAnsi="Arial" w:cs="Arial"/>
          <w:sz w:val="24"/>
          <w:szCs w:val="24"/>
          <w:lang w:val="en-US"/>
        </w:rPr>
        <w:t xml:space="preserve"> partial </w:t>
      </w:r>
      <w:proofErr w:type="spellStart"/>
      <w:r w:rsidRPr="00C53996">
        <w:rPr>
          <w:rFonts w:ascii="Arial" w:hAnsi="Arial" w:cs="Arial"/>
          <w:sz w:val="24"/>
          <w:szCs w:val="24"/>
          <w:lang w:val="en-US"/>
        </w:rPr>
        <w:t>implementat</w:t>
      </w:r>
      <w:proofErr w:type="spellEnd"/>
      <w:r w:rsidRPr="00C53996">
        <w:rPr>
          <w:rFonts w:ascii="Arial" w:hAnsi="Arial" w:cs="Arial"/>
          <w:sz w:val="24"/>
          <w:szCs w:val="24"/>
          <w:lang w:val="en-US"/>
        </w:rPr>
        <w:t>;</w:t>
      </w:r>
    </w:p>
    <w:p w:rsidR="00291F44" w:rsidRDefault="00291F44" w:rsidP="00291F44">
      <w:pPr>
        <w:numPr>
          <w:ilvl w:val="0"/>
          <w:numId w:val="40"/>
        </w:numPr>
        <w:spacing w:before="120" w:after="120"/>
        <w:jc w:val="both"/>
        <w:rPr>
          <w:rFonts w:ascii="Arial" w:hAnsi="Arial" w:cs="Arial"/>
          <w:sz w:val="24"/>
          <w:szCs w:val="24"/>
        </w:rPr>
      </w:pPr>
      <w:r w:rsidRPr="00C53996">
        <w:rPr>
          <w:rFonts w:ascii="Arial" w:hAnsi="Arial" w:cs="Arial"/>
          <w:b/>
          <w:sz w:val="24"/>
          <w:szCs w:val="24"/>
        </w:rPr>
        <w:t xml:space="preserve">Standardul 16 </w:t>
      </w:r>
      <w:r w:rsidR="004E4418">
        <w:rPr>
          <w:rFonts w:ascii="Arial" w:hAnsi="Arial" w:cs="Arial"/>
          <w:b/>
          <w:sz w:val="24"/>
          <w:szCs w:val="24"/>
        </w:rPr>
        <w:t xml:space="preserve">- </w:t>
      </w:r>
      <w:r w:rsidRPr="00C53996">
        <w:rPr>
          <w:rFonts w:ascii="Arial" w:hAnsi="Arial" w:cs="Arial"/>
          <w:b/>
          <w:sz w:val="24"/>
          <w:szCs w:val="24"/>
        </w:rPr>
        <w:t xml:space="preserve">Semnalarea </w:t>
      </w:r>
      <w:proofErr w:type="spellStart"/>
      <w:r w:rsidRPr="00C53996">
        <w:rPr>
          <w:rFonts w:ascii="Arial" w:hAnsi="Arial" w:cs="Arial"/>
          <w:b/>
          <w:sz w:val="24"/>
          <w:szCs w:val="24"/>
        </w:rPr>
        <w:t>neregularităţilor</w:t>
      </w:r>
      <w:proofErr w:type="spellEnd"/>
      <w:r w:rsidRPr="00C53996">
        <w:rPr>
          <w:rFonts w:ascii="Arial" w:hAnsi="Arial" w:cs="Arial"/>
          <w:sz w:val="24"/>
          <w:szCs w:val="24"/>
        </w:rPr>
        <w:t xml:space="preserve"> este implementat.</w:t>
      </w:r>
    </w:p>
    <w:p w:rsidR="004E4418" w:rsidRDefault="004E4418" w:rsidP="004E4418">
      <w:pPr>
        <w:spacing w:before="120" w:after="120"/>
        <w:jc w:val="both"/>
        <w:rPr>
          <w:rFonts w:ascii="Arial" w:hAnsi="Arial" w:cs="Arial"/>
          <w:sz w:val="24"/>
          <w:szCs w:val="24"/>
        </w:rPr>
      </w:pPr>
      <w:r>
        <w:rPr>
          <w:rFonts w:ascii="Arial" w:hAnsi="Arial" w:cs="Arial"/>
          <w:sz w:val="24"/>
          <w:szCs w:val="24"/>
        </w:rPr>
        <w:t>Discuțiile au pus accentul pe identificarea bunelor practici din activitate, după cum urmează:</w:t>
      </w:r>
    </w:p>
    <w:p w:rsidR="004E4418" w:rsidRDefault="004E4418" w:rsidP="004E4418">
      <w:pPr>
        <w:numPr>
          <w:ilvl w:val="0"/>
          <w:numId w:val="26"/>
        </w:numPr>
        <w:spacing w:before="120" w:after="120"/>
        <w:jc w:val="both"/>
        <w:rPr>
          <w:rFonts w:ascii="Arial" w:hAnsi="Arial" w:cs="Arial"/>
          <w:sz w:val="24"/>
          <w:szCs w:val="24"/>
        </w:rPr>
      </w:pPr>
      <w:r w:rsidRPr="00CE4327">
        <w:rPr>
          <w:rFonts w:ascii="Arial" w:hAnsi="Arial" w:cs="Arial"/>
          <w:sz w:val="24"/>
          <w:szCs w:val="24"/>
        </w:rPr>
        <w:lastRenderedPageBreak/>
        <w:t xml:space="preserve">Site-ul instituției este bine organizat; </w:t>
      </w:r>
      <w:r>
        <w:rPr>
          <w:rFonts w:ascii="Arial" w:hAnsi="Arial" w:cs="Arial"/>
          <w:sz w:val="24"/>
          <w:szCs w:val="24"/>
        </w:rPr>
        <w:t>C</w:t>
      </w:r>
      <w:r w:rsidRPr="00CE4327">
        <w:rPr>
          <w:rFonts w:ascii="Arial" w:hAnsi="Arial" w:cs="Arial"/>
          <w:sz w:val="24"/>
          <w:szCs w:val="24"/>
        </w:rPr>
        <w:t>odul de etică este postat pe site;</w:t>
      </w:r>
    </w:p>
    <w:p w:rsidR="004E4418" w:rsidRDefault="004E4418" w:rsidP="004E4418">
      <w:pPr>
        <w:numPr>
          <w:ilvl w:val="0"/>
          <w:numId w:val="26"/>
        </w:numPr>
        <w:spacing w:before="120" w:after="120"/>
        <w:jc w:val="both"/>
        <w:rPr>
          <w:rFonts w:ascii="Arial" w:hAnsi="Arial" w:cs="Arial"/>
          <w:sz w:val="24"/>
          <w:szCs w:val="24"/>
        </w:rPr>
      </w:pPr>
      <w:r>
        <w:rPr>
          <w:rFonts w:ascii="Arial" w:hAnsi="Arial" w:cs="Arial"/>
          <w:sz w:val="24"/>
          <w:szCs w:val="24"/>
        </w:rPr>
        <w:t xml:space="preserve">Pentru sugestii/ reclamații există o cutie/căsuță poștală la intrarea în primărie; de asemenea există 2 linii telefonice (tel verde); </w:t>
      </w:r>
    </w:p>
    <w:p w:rsidR="004E4418" w:rsidRPr="00626CEA" w:rsidRDefault="004E4418" w:rsidP="004E4418">
      <w:pPr>
        <w:numPr>
          <w:ilvl w:val="0"/>
          <w:numId w:val="26"/>
        </w:numPr>
        <w:spacing w:before="120" w:after="120"/>
        <w:jc w:val="both"/>
        <w:rPr>
          <w:rFonts w:ascii="Arial" w:hAnsi="Arial" w:cs="Arial"/>
          <w:sz w:val="24"/>
          <w:szCs w:val="24"/>
        </w:rPr>
      </w:pPr>
      <w:r w:rsidRPr="00626CEA">
        <w:rPr>
          <w:rFonts w:ascii="Arial" w:hAnsi="Arial" w:cs="Arial"/>
          <w:sz w:val="24"/>
          <w:szCs w:val="24"/>
        </w:rPr>
        <w:t>În</w:t>
      </w:r>
      <w:r w:rsidR="00F823DF" w:rsidRPr="00626CEA">
        <w:rPr>
          <w:rFonts w:ascii="Arial" w:hAnsi="Arial" w:cs="Arial"/>
          <w:sz w:val="24"/>
          <w:szCs w:val="24"/>
        </w:rPr>
        <w:t xml:space="preserve"> incinta Serviciu</w:t>
      </w:r>
      <w:r w:rsidR="005729F5" w:rsidRPr="00626CEA">
        <w:rPr>
          <w:rFonts w:ascii="Arial" w:hAnsi="Arial" w:cs="Arial"/>
          <w:sz w:val="24"/>
          <w:szCs w:val="24"/>
        </w:rPr>
        <w:t>lui R</w:t>
      </w:r>
      <w:r w:rsidR="00F823DF" w:rsidRPr="00626CEA">
        <w:rPr>
          <w:rFonts w:ascii="Arial" w:hAnsi="Arial" w:cs="Arial"/>
          <w:sz w:val="24"/>
          <w:szCs w:val="24"/>
        </w:rPr>
        <w:t>elații cu publicul</w:t>
      </w:r>
      <w:r w:rsidRPr="00626CEA">
        <w:rPr>
          <w:rFonts w:ascii="Arial" w:hAnsi="Arial" w:cs="Arial"/>
          <w:sz w:val="24"/>
          <w:szCs w:val="24"/>
        </w:rPr>
        <w:t xml:space="preserve"> cetățenii pot studia </w:t>
      </w:r>
      <w:r w:rsidR="005729F5" w:rsidRPr="00626CEA">
        <w:rPr>
          <w:rFonts w:ascii="Arial" w:hAnsi="Arial" w:cs="Arial"/>
          <w:sz w:val="24"/>
          <w:szCs w:val="24"/>
        </w:rPr>
        <w:t>pro</w:t>
      </w:r>
      <w:r w:rsidR="00F823DF" w:rsidRPr="00626CEA">
        <w:rPr>
          <w:rFonts w:ascii="Arial" w:hAnsi="Arial" w:cs="Arial"/>
          <w:sz w:val="24"/>
          <w:szCs w:val="24"/>
        </w:rPr>
        <w:t>i</w:t>
      </w:r>
      <w:r w:rsidR="005729F5" w:rsidRPr="00626CEA">
        <w:rPr>
          <w:rFonts w:ascii="Arial" w:hAnsi="Arial" w:cs="Arial"/>
          <w:sz w:val="24"/>
          <w:szCs w:val="24"/>
        </w:rPr>
        <w:t>e</w:t>
      </w:r>
      <w:r w:rsidR="00F823DF" w:rsidRPr="00626CEA">
        <w:rPr>
          <w:rFonts w:ascii="Arial" w:hAnsi="Arial" w:cs="Arial"/>
          <w:sz w:val="24"/>
          <w:szCs w:val="24"/>
        </w:rPr>
        <w:t xml:space="preserve">ctele de </w:t>
      </w:r>
      <w:proofErr w:type="spellStart"/>
      <w:r w:rsidR="00F823DF" w:rsidRPr="00626CEA">
        <w:rPr>
          <w:rFonts w:ascii="Arial" w:hAnsi="Arial" w:cs="Arial"/>
          <w:sz w:val="24"/>
          <w:szCs w:val="24"/>
        </w:rPr>
        <w:t>hotârâre</w:t>
      </w:r>
      <w:proofErr w:type="spellEnd"/>
      <w:r w:rsidR="005729F5" w:rsidRPr="00626CEA">
        <w:rPr>
          <w:rFonts w:ascii="Arial" w:hAnsi="Arial" w:cs="Arial"/>
          <w:sz w:val="24"/>
          <w:szCs w:val="24"/>
        </w:rPr>
        <w:t xml:space="preserve"> care parcurg procesul de transparență decizională. Tot aici cetățenii pot solicita și obține relații cu privire la informațiile de interes public gestionate de instituție (comunicate din ofic</w:t>
      </w:r>
      <w:r w:rsidR="00086109" w:rsidRPr="00626CEA">
        <w:rPr>
          <w:rFonts w:ascii="Arial" w:hAnsi="Arial" w:cs="Arial"/>
          <w:sz w:val="24"/>
          <w:szCs w:val="24"/>
        </w:rPr>
        <w:t>iu</w:t>
      </w:r>
      <w:r w:rsidR="005729F5" w:rsidRPr="00626CEA">
        <w:rPr>
          <w:rFonts w:ascii="Arial" w:hAnsi="Arial" w:cs="Arial"/>
          <w:sz w:val="24"/>
          <w:szCs w:val="24"/>
        </w:rPr>
        <w:t xml:space="preserve"> sau furnizabile la cerere)</w:t>
      </w:r>
      <w:r w:rsidRPr="00626CEA">
        <w:rPr>
          <w:rFonts w:ascii="Arial" w:hAnsi="Arial" w:cs="Arial"/>
          <w:sz w:val="24"/>
          <w:szCs w:val="24"/>
        </w:rPr>
        <w:t>;</w:t>
      </w:r>
    </w:p>
    <w:p w:rsidR="004E4418" w:rsidRDefault="004E4418" w:rsidP="004E4418">
      <w:pPr>
        <w:numPr>
          <w:ilvl w:val="0"/>
          <w:numId w:val="26"/>
        </w:numPr>
        <w:spacing w:before="120" w:after="120"/>
        <w:jc w:val="both"/>
        <w:rPr>
          <w:rFonts w:ascii="Arial" w:hAnsi="Arial" w:cs="Arial"/>
          <w:sz w:val="24"/>
          <w:szCs w:val="24"/>
        </w:rPr>
      </w:pPr>
      <w:r>
        <w:rPr>
          <w:rFonts w:ascii="Arial" w:hAnsi="Arial" w:cs="Arial"/>
          <w:sz w:val="24"/>
          <w:szCs w:val="24"/>
        </w:rPr>
        <w:t xml:space="preserve">Pe site-ul primăriei există un </w:t>
      </w:r>
      <w:r w:rsidRPr="00C53996">
        <w:rPr>
          <w:rFonts w:ascii="Arial" w:hAnsi="Arial" w:cs="Arial"/>
          <w:b/>
          <w:sz w:val="24"/>
          <w:szCs w:val="24"/>
        </w:rPr>
        <w:t>forum</w:t>
      </w:r>
      <w:r>
        <w:rPr>
          <w:rFonts w:ascii="Arial" w:hAnsi="Arial" w:cs="Arial"/>
          <w:sz w:val="24"/>
          <w:szCs w:val="24"/>
        </w:rPr>
        <w:t xml:space="preserve"> unde cetățenii interesați pot pune diferite întrebări/ solicita diferite informații de interes pentru aceștia sau pentru comunitate;  </w:t>
      </w:r>
    </w:p>
    <w:p w:rsidR="00291F44" w:rsidRDefault="00291F44" w:rsidP="00291F44">
      <w:pPr>
        <w:numPr>
          <w:ilvl w:val="0"/>
          <w:numId w:val="26"/>
        </w:numPr>
        <w:spacing w:before="120" w:after="0"/>
        <w:ind w:left="714" w:hanging="357"/>
        <w:jc w:val="both"/>
        <w:rPr>
          <w:rFonts w:ascii="Arial" w:hAnsi="Arial" w:cs="Arial"/>
          <w:sz w:val="24"/>
          <w:szCs w:val="24"/>
        </w:rPr>
      </w:pPr>
      <w:r>
        <w:rPr>
          <w:rFonts w:ascii="Arial" w:hAnsi="Arial" w:cs="Arial"/>
          <w:sz w:val="24"/>
          <w:szCs w:val="24"/>
        </w:rPr>
        <w:t xml:space="preserve">Primăria municipiului Arad are o relație strânsă de colaborare cu Academy for </w:t>
      </w:r>
      <w:proofErr w:type="spellStart"/>
      <w:r>
        <w:rPr>
          <w:rFonts w:ascii="Arial" w:hAnsi="Arial" w:cs="Arial"/>
          <w:sz w:val="24"/>
          <w:szCs w:val="24"/>
        </w:rPr>
        <w:t>Advocacy</w:t>
      </w:r>
      <w:proofErr w:type="spellEnd"/>
      <w:r>
        <w:rPr>
          <w:rFonts w:ascii="Arial" w:hAnsi="Arial" w:cs="Arial"/>
          <w:sz w:val="24"/>
          <w:szCs w:val="24"/>
        </w:rPr>
        <w:t xml:space="preserve">, în scopul dezvoltării de politici publice. </w:t>
      </w:r>
    </w:p>
    <w:p w:rsidR="00291F44" w:rsidRDefault="00291F44" w:rsidP="00291F44">
      <w:pPr>
        <w:spacing w:before="120" w:after="120"/>
        <w:jc w:val="both"/>
        <w:rPr>
          <w:rFonts w:ascii="Arial" w:hAnsi="Arial" w:cs="Arial"/>
          <w:sz w:val="24"/>
          <w:szCs w:val="24"/>
        </w:rPr>
      </w:pPr>
    </w:p>
    <w:p w:rsidR="00291F44" w:rsidRPr="0092668A" w:rsidRDefault="00291F44" w:rsidP="00291F44">
      <w:pPr>
        <w:numPr>
          <w:ilvl w:val="0"/>
          <w:numId w:val="33"/>
        </w:numPr>
        <w:shd w:val="clear" w:color="auto" w:fill="0000FF"/>
        <w:tabs>
          <w:tab w:val="left" w:pos="2250"/>
        </w:tabs>
        <w:spacing w:after="0" w:line="240" w:lineRule="auto"/>
        <w:jc w:val="center"/>
        <w:rPr>
          <w:rFonts w:ascii="Arial" w:hAnsi="Arial" w:cs="Arial"/>
          <w:b/>
        </w:rPr>
      </w:pPr>
      <w:r w:rsidRPr="0092668A">
        <w:rPr>
          <w:rFonts w:ascii="Arial" w:hAnsi="Arial" w:cs="Arial"/>
          <w:b/>
        </w:rPr>
        <w:t>COD ETIC/ DEONTOLOGIC/ DE CONDUITĂ</w:t>
      </w:r>
    </w:p>
    <w:p w:rsidR="00291F44" w:rsidRDefault="00291F44" w:rsidP="00291F44">
      <w:pPr>
        <w:spacing w:before="120" w:after="120"/>
        <w:jc w:val="both"/>
        <w:rPr>
          <w:rFonts w:ascii="Arial" w:hAnsi="Arial" w:cs="Arial"/>
          <w:sz w:val="24"/>
          <w:szCs w:val="24"/>
        </w:rPr>
      </w:pPr>
      <w:r w:rsidRPr="00842731">
        <w:rPr>
          <w:rFonts w:ascii="Arial" w:hAnsi="Arial" w:cs="Arial"/>
          <w:sz w:val="24"/>
          <w:szCs w:val="24"/>
        </w:rPr>
        <w:t>La momentul</w:t>
      </w:r>
      <w:r w:rsidRPr="00D94B32">
        <w:rPr>
          <w:rFonts w:ascii="Arial" w:hAnsi="Arial" w:cs="Arial"/>
          <w:sz w:val="24"/>
          <w:szCs w:val="24"/>
        </w:rPr>
        <w:t xml:space="preserve"> efectuării vizitei de evaluare, echipa de evaluatori a constatat existența unui </w:t>
      </w:r>
      <w:r>
        <w:rPr>
          <w:rFonts w:ascii="Arial" w:hAnsi="Arial" w:cs="Arial"/>
          <w:sz w:val="24"/>
          <w:szCs w:val="24"/>
        </w:rPr>
        <w:t>document intitulat „</w:t>
      </w:r>
      <w:r w:rsidRPr="006B0545">
        <w:rPr>
          <w:rFonts w:ascii="Arial" w:hAnsi="Arial" w:cs="Arial"/>
          <w:b/>
          <w:sz w:val="24"/>
          <w:szCs w:val="24"/>
        </w:rPr>
        <w:t>Codul etic al angajaților din aparatul de specialitate al primarului municipiului Arad</w:t>
      </w:r>
      <w:r>
        <w:rPr>
          <w:rFonts w:ascii="Arial" w:hAnsi="Arial" w:cs="Arial"/>
          <w:sz w:val="24"/>
          <w:szCs w:val="24"/>
        </w:rPr>
        <w:t>”, adoptat prin Dispoziția nr.</w:t>
      </w:r>
      <w:r w:rsidR="004E4418">
        <w:rPr>
          <w:rFonts w:ascii="Arial" w:hAnsi="Arial" w:cs="Arial"/>
          <w:sz w:val="24"/>
          <w:szCs w:val="24"/>
        </w:rPr>
        <w:t xml:space="preserve"> </w:t>
      </w:r>
      <w:r>
        <w:rPr>
          <w:rFonts w:ascii="Arial" w:hAnsi="Arial" w:cs="Arial"/>
          <w:sz w:val="24"/>
          <w:szCs w:val="24"/>
        </w:rPr>
        <w:t xml:space="preserve">488/16.02.2012. Documentul este postat pe site-ul instituției. </w:t>
      </w:r>
    </w:p>
    <w:p w:rsidR="00291F44" w:rsidRDefault="00291F44" w:rsidP="00291F44">
      <w:pPr>
        <w:spacing w:before="120" w:after="120"/>
        <w:jc w:val="both"/>
        <w:rPr>
          <w:rFonts w:ascii="Arial" w:hAnsi="Arial" w:cs="Arial"/>
          <w:sz w:val="24"/>
          <w:szCs w:val="24"/>
        </w:rPr>
      </w:pPr>
      <w:r>
        <w:rPr>
          <w:rFonts w:ascii="Arial" w:hAnsi="Arial" w:cs="Arial"/>
          <w:sz w:val="24"/>
          <w:szCs w:val="24"/>
        </w:rPr>
        <w:t>La elaborarea proiectului Codului s-au avut în vedere mai multe modele</w:t>
      </w:r>
      <w:r w:rsidR="004E4418">
        <w:rPr>
          <w:rFonts w:ascii="Arial" w:hAnsi="Arial" w:cs="Arial"/>
          <w:sz w:val="24"/>
          <w:szCs w:val="24"/>
        </w:rPr>
        <w:t xml:space="preserve"> de astfel de documente</w:t>
      </w:r>
      <w:r>
        <w:rPr>
          <w:rFonts w:ascii="Arial" w:hAnsi="Arial" w:cs="Arial"/>
          <w:sz w:val="24"/>
          <w:szCs w:val="24"/>
        </w:rPr>
        <w:t>.</w:t>
      </w:r>
    </w:p>
    <w:p w:rsidR="00291F44" w:rsidRPr="00626CEA" w:rsidRDefault="00291F44" w:rsidP="00291F44">
      <w:pPr>
        <w:spacing w:before="120" w:after="120"/>
        <w:jc w:val="both"/>
        <w:rPr>
          <w:rFonts w:ascii="Arial" w:hAnsi="Arial" w:cs="Arial"/>
          <w:sz w:val="24"/>
          <w:szCs w:val="24"/>
        </w:rPr>
      </w:pPr>
      <w:r w:rsidRPr="00626CEA">
        <w:rPr>
          <w:rFonts w:ascii="Arial" w:hAnsi="Arial" w:cs="Arial"/>
          <w:sz w:val="24"/>
          <w:szCs w:val="24"/>
        </w:rPr>
        <w:t xml:space="preserve">Anterior adoptării, proiectul a fost supus consultării, iar odată adoptat, toți angajații au </w:t>
      </w:r>
      <w:r w:rsidR="00793EC7" w:rsidRPr="00626CEA">
        <w:rPr>
          <w:rFonts w:ascii="Arial" w:hAnsi="Arial" w:cs="Arial"/>
          <w:sz w:val="24"/>
          <w:szCs w:val="24"/>
        </w:rPr>
        <w:t xml:space="preserve"> luat</w:t>
      </w:r>
      <w:r w:rsidRPr="00626CEA">
        <w:rPr>
          <w:rFonts w:ascii="Arial" w:hAnsi="Arial" w:cs="Arial"/>
          <w:sz w:val="24"/>
          <w:szCs w:val="24"/>
        </w:rPr>
        <w:t xml:space="preserve"> cunoștință</w:t>
      </w:r>
      <w:r w:rsidR="005729F5" w:rsidRPr="00626CEA">
        <w:rPr>
          <w:rFonts w:ascii="Arial" w:hAnsi="Arial" w:cs="Arial"/>
          <w:sz w:val="24"/>
          <w:szCs w:val="24"/>
        </w:rPr>
        <w:t xml:space="preserve"> de pr</w:t>
      </w:r>
      <w:r w:rsidR="00793EC7" w:rsidRPr="00626CEA">
        <w:rPr>
          <w:rFonts w:ascii="Arial" w:hAnsi="Arial" w:cs="Arial"/>
          <w:sz w:val="24"/>
          <w:szCs w:val="24"/>
        </w:rPr>
        <w:t>evederile acestuia prin grija șefilor de compartimente. Codul etic este postat pe rețeaua intranet (serverul instituției) și pe pagina web www.primariaarad.ro</w:t>
      </w:r>
      <w:r w:rsidRPr="00626CEA">
        <w:rPr>
          <w:rFonts w:ascii="Arial" w:hAnsi="Arial" w:cs="Arial"/>
          <w:sz w:val="24"/>
          <w:szCs w:val="24"/>
        </w:rPr>
        <w:t xml:space="preserve">. </w:t>
      </w:r>
    </w:p>
    <w:p w:rsidR="00291F44" w:rsidRDefault="00291F44" w:rsidP="00291F44">
      <w:pPr>
        <w:spacing w:before="120" w:after="120"/>
        <w:jc w:val="both"/>
        <w:rPr>
          <w:rFonts w:ascii="Arial" w:hAnsi="Arial" w:cs="Arial"/>
          <w:sz w:val="24"/>
          <w:szCs w:val="24"/>
        </w:rPr>
      </w:pPr>
      <w:r>
        <w:rPr>
          <w:rFonts w:ascii="Arial" w:hAnsi="Arial" w:cs="Arial"/>
          <w:sz w:val="24"/>
          <w:szCs w:val="24"/>
        </w:rPr>
        <w:t>Până la momentul vizitei, nu au fost înregistrate sesizări din partea cetățenilor privind încălcarea prevederilor Codului, și nici din partea angajaților. Eventuale asemenea sesizări ar putea fi înaintate prin diferite forme (e-mail, căsuța poștală la intrarea în primărie, registratură, linie telefonică - tel verde etc).</w:t>
      </w:r>
    </w:p>
    <w:p w:rsidR="00291F44" w:rsidRDefault="00291F44" w:rsidP="00291F44">
      <w:pPr>
        <w:spacing w:before="120" w:after="120"/>
        <w:jc w:val="both"/>
        <w:rPr>
          <w:rFonts w:ascii="Arial" w:hAnsi="Arial" w:cs="Arial"/>
          <w:sz w:val="24"/>
          <w:szCs w:val="24"/>
        </w:rPr>
      </w:pPr>
      <w:r>
        <w:rPr>
          <w:rFonts w:ascii="Arial" w:hAnsi="Arial" w:cs="Arial"/>
          <w:sz w:val="24"/>
          <w:szCs w:val="24"/>
        </w:rPr>
        <w:t xml:space="preserve">Persoana desemnată cu monitorizarea respectării normelor </w:t>
      </w:r>
      <w:r w:rsidR="00C37ABC">
        <w:rPr>
          <w:rFonts w:ascii="Arial" w:hAnsi="Arial" w:cs="Arial"/>
          <w:sz w:val="24"/>
          <w:szCs w:val="24"/>
        </w:rPr>
        <w:t xml:space="preserve">de conduită este consilierul </w:t>
      </w:r>
      <w:r>
        <w:rPr>
          <w:rFonts w:ascii="Arial" w:hAnsi="Arial" w:cs="Arial"/>
          <w:sz w:val="24"/>
          <w:szCs w:val="24"/>
        </w:rPr>
        <w:t>etic, consilier juridic</w:t>
      </w:r>
      <w:r w:rsidR="004E4418">
        <w:rPr>
          <w:rFonts w:ascii="Arial" w:hAnsi="Arial" w:cs="Arial"/>
          <w:sz w:val="24"/>
          <w:szCs w:val="24"/>
        </w:rPr>
        <w:t xml:space="preserve"> în cadrul</w:t>
      </w:r>
      <w:r>
        <w:rPr>
          <w:rFonts w:ascii="Arial" w:hAnsi="Arial" w:cs="Arial"/>
          <w:sz w:val="24"/>
          <w:szCs w:val="24"/>
        </w:rPr>
        <w:t xml:space="preserve"> </w:t>
      </w:r>
      <w:r w:rsidR="00793EC7" w:rsidRPr="00626CEA">
        <w:rPr>
          <w:rFonts w:ascii="Arial" w:hAnsi="Arial" w:cs="Arial"/>
          <w:sz w:val="24"/>
          <w:szCs w:val="24"/>
        </w:rPr>
        <w:t>Serviciului Relații cu publicul</w:t>
      </w:r>
      <w:r w:rsidRPr="00626CEA">
        <w:rPr>
          <w:rFonts w:ascii="Arial" w:hAnsi="Arial" w:cs="Arial"/>
          <w:sz w:val="24"/>
          <w:szCs w:val="24"/>
        </w:rPr>
        <w:t>.</w:t>
      </w:r>
      <w:r>
        <w:rPr>
          <w:rFonts w:ascii="Arial" w:hAnsi="Arial" w:cs="Arial"/>
          <w:sz w:val="24"/>
          <w:szCs w:val="24"/>
        </w:rPr>
        <w:t xml:space="preserve"> Actul administrativ de numire îl reprezintă Dispoziția nr.</w:t>
      </w:r>
      <w:r w:rsidR="004E4418">
        <w:rPr>
          <w:rFonts w:ascii="Arial" w:hAnsi="Arial" w:cs="Arial"/>
          <w:sz w:val="24"/>
          <w:szCs w:val="24"/>
        </w:rPr>
        <w:t xml:space="preserve"> </w:t>
      </w:r>
      <w:r>
        <w:rPr>
          <w:rFonts w:ascii="Arial" w:hAnsi="Arial" w:cs="Arial"/>
          <w:sz w:val="24"/>
          <w:szCs w:val="24"/>
        </w:rPr>
        <w:t>826/19.02.2009.</w:t>
      </w:r>
    </w:p>
    <w:p w:rsidR="00291F44" w:rsidRDefault="00291F44" w:rsidP="00291F44">
      <w:pPr>
        <w:spacing w:before="120" w:after="120"/>
        <w:jc w:val="both"/>
        <w:rPr>
          <w:rFonts w:ascii="Arial" w:hAnsi="Arial" w:cs="Arial"/>
          <w:sz w:val="24"/>
          <w:szCs w:val="24"/>
        </w:rPr>
      </w:pPr>
      <w:r>
        <w:rPr>
          <w:rFonts w:ascii="Arial" w:hAnsi="Arial" w:cs="Arial"/>
          <w:sz w:val="24"/>
          <w:szCs w:val="24"/>
        </w:rPr>
        <w:lastRenderedPageBreak/>
        <w:t xml:space="preserve">Criteriile avute în vedere la numirea în funcția de consilier etic a persoanei respective au fost experiența vastă acumulată de-a lungul </w:t>
      </w:r>
      <w:proofErr w:type="spellStart"/>
      <w:r>
        <w:rPr>
          <w:rFonts w:ascii="Arial" w:hAnsi="Arial" w:cs="Arial"/>
          <w:sz w:val="24"/>
          <w:szCs w:val="24"/>
        </w:rPr>
        <w:t>aniilor</w:t>
      </w:r>
      <w:proofErr w:type="spellEnd"/>
      <w:r>
        <w:rPr>
          <w:rFonts w:ascii="Arial" w:hAnsi="Arial" w:cs="Arial"/>
          <w:sz w:val="24"/>
          <w:szCs w:val="24"/>
        </w:rPr>
        <w:t>, fiind angajată în primărie din 1999, competențele profesionale de care a dat dovadă în toți acești ani și încrederea pe care o manifestă  angajații primăriei față de aceasta.</w:t>
      </w:r>
    </w:p>
    <w:p w:rsidR="00291F44" w:rsidRPr="00CE4327" w:rsidRDefault="00291F44" w:rsidP="00291F44">
      <w:pPr>
        <w:spacing w:before="120" w:after="120"/>
        <w:jc w:val="both"/>
        <w:rPr>
          <w:rFonts w:ascii="Arial" w:hAnsi="Arial" w:cs="Arial"/>
          <w:sz w:val="24"/>
          <w:szCs w:val="24"/>
        </w:rPr>
      </w:pPr>
      <w:r>
        <w:rPr>
          <w:rFonts w:ascii="Arial" w:hAnsi="Arial" w:cs="Arial"/>
          <w:sz w:val="24"/>
          <w:szCs w:val="24"/>
        </w:rPr>
        <w:t xml:space="preserve">La nivelul primăriei există două </w:t>
      </w:r>
      <w:r w:rsidR="004E4418">
        <w:rPr>
          <w:rFonts w:ascii="Arial" w:hAnsi="Arial" w:cs="Arial"/>
          <w:sz w:val="24"/>
          <w:szCs w:val="24"/>
        </w:rPr>
        <w:t xml:space="preserve">comisii de disciplină: una pentru </w:t>
      </w:r>
      <w:r>
        <w:rPr>
          <w:rFonts w:ascii="Arial" w:hAnsi="Arial" w:cs="Arial"/>
          <w:sz w:val="24"/>
          <w:szCs w:val="24"/>
        </w:rPr>
        <w:t>funcționari publici și</w:t>
      </w:r>
      <w:r w:rsidR="004E4418">
        <w:rPr>
          <w:rFonts w:ascii="Arial" w:hAnsi="Arial" w:cs="Arial"/>
          <w:sz w:val="24"/>
          <w:szCs w:val="24"/>
        </w:rPr>
        <w:t xml:space="preserve"> una pentru</w:t>
      </w:r>
      <w:r>
        <w:rPr>
          <w:rFonts w:ascii="Arial" w:hAnsi="Arial" w:cs="Arial"/>
          <w:sz w:val="24"/>
          <w:szCs w:val="24"/>
        </w:rPr>
        <w:t xml:space="preserve"> personal contractual</w:t>
      </w:r>
      <w:r w:rsidR="004E4418">
        <w:rPr>
          <w:rFonts w:ascii="Arial" w:hAnsi="Arial" w:cs="Arial"/>
          <w:sz w:val="24"/>
          <w:szCs w:val="24"/>
        </w:rPr>
        <w:t>.</w:t>
      </w:r>
    </w:p>
    <w:p w:rsidR="00291F44" w:rsidRDefault="00291F44" w:rsidP="00291F44">
      <w:pPr>
        <w:spacing w:before="120" w:after="120"/>
        <w:jc w:val="both"/>
        <w:rPr>
          <w:rFonts w:ascii="Arial" w:hAnsi="Arial" w:cs="Arial"/>
          <w:sz w:val="24"/>
          <w:szCs w:val="24"/>
        </w:rPr>
      </w:pPr>
      <w:r>
        <w:rPr>
          <w:rFonts w:ascii="Arial" w:hAnsi="Arial" w:cs="Arial"/>
          <w:sz w:val="24"/>
          <w:szCs w:val="24"/>
        </w:rPr>
        <w:t>Consilierul de etică a participat în anul 2013 la un curs/seminar în domeniu</w:t>
      </w:r>
      <w:r w:rsidR="004E4418">
        <w:rPr>
          <w:rFonts w:ascii="Arial" w:hAnsi="Arial" w:cs="Arial"/>
          <w:sz w:val="24"/>
          <w:szCs w:val="24"/>
        </w:rPr>
        <w:t>l eticii</w:t>
      </w:r>
      <w:r>
        <w:rPr>
          <w:rFonts w:ascii="Arial" w:hAnsi="Arial" w:cs="Arial"/>
          <w:sz w:val="24"/>
          <w:szCs w:val="24"/>
        </w:rPr>
        <w:t>.</w:t>
      </w:r>
    </w:p>
    <w:p w:rsidR="00291F44" w:rsidRPr="00AA37BF" w:rsidRDefault="00291F44" w:rsidP="00291F44">
      <w:pPr>
        <w:spacing w:before="120" w:after="120"/>
        <w:jc w:val="both"/>
        <w:rPr>
          <w:rFonts w:ascii="Arial" w:hAnsi="Arial" w:cs="Arial"/>
          <w:sz w:val="24"/>
          <w:szCs w:val="24"/>
        </w:rPr>
      </w:pPr>
    </w:p>
    <w:p w:rsidR="00291F44" w:rsidRPr="00E02E48" w:rsidRDefault="00291F44" w:rsidP="00291F44">
      <w:pPr>
        <w:shd w:val="clear" w:color="auto" w:fill="0000FF"/>
        <w:spacing w:after="0" w:line="240" w:lineRule="auto"/>
        <w:ind w:left="720"/>
        <w:jc w:val="center"/>
        <w:rPr>
          <w:rFonts w:ascii="Arial" w:hAnsi="Arial" w:cs="Arial"/>
          <w:b/>
        </w:rPr>
      </w:pPr>
      <w:r w:rsidRPr="00E02E48">
        <w:rPr>
          <w:rFonts w:ascii="Arial" w:hAnsi="Arial" w:cs="Arial"/>
          <w:b/>
        </w:rPr>
        <w:t>B.  INCOMPATIBILITĂȚI</w:t>
      </w:r>
    </w:p>
    <w:p w:rsidR="00291F44" w:rsidRDefault="00291F44" w:rsidP="00291F44">
      <w:pPr>
        <w:spacing w:before="120" w:after="120"/>
        <w:jc w:val="both"/>
        <w:rPr>
          <w:rFonts w:ascii="Arial" w:hAnsi="Arial" w:cs="Arial"/>
          <w:sz w:val="24"/>
          <w:szCs w:val="24"/>
        </w:rPr>
      </w:pPr>
      <w:r w:rsidRPr="00E541FD">
        <w:rPr>
          <w:rFonts w:ascii="Arial" w:hAnsi="Arial" w:cs="Arial"/>
          <w:sz w:val="24"/>
          <w:szCs w:val="24"/>
        </w:rPr>
        <w:t>La nivelul instituției nu există proceduri interne</w:t>
      </w:r>
      <w:r w:rsidR="004E4418">
        <w:rPr>
          <w:rFonts w:ascii="Arial" w:hAnsi="Arial" w:cs="Arial"/>
          <w:sz w:val="24"/>
          <w:szCs w:val="24"/>
        </w:rPr>
        <w:t xml:space="preserve"> </w:t>
      </w:r>
      <w:r w:rsidRPr="00E541FD">
        <w:rPr>
          <w:rFonts w:ascii="Arial" w:hAnsi="Arial" w:cs="Arial"/>
          <w:sz w:val="24"/>
          <w:szCs w:val="24"/>
        </w:rPr>
        <w:t>privind prevenirea și gestionarea situațiilor de incompatibilitate.</w:t>
      </w:r>
      <w:r>
        <w:rPr>
          <w:rFonts w:ascii="Arial" w:hAnsi="Arial" w:cs="Arial"/>
          <w:sz w:val="24"/>
          <w:szCs w:val="24"/>
        </w:rPr>
        <w:t xml:space="preserve"> </w:t>
      </w:r>
    </w:p>
    <w:p w:rsidR="00291F44" w:rsidRDefault="004E4418" w:rsidP="00291F44">
      <w:pPr>
        <w:spacing w:before="120" w:after="120"/>
        <w:jc w:val="both"/>
        <w:rPr>
          <w:rFonts w:ascii="Arial" w:hAnsi="Arial" w:cs="Arial"/>
          <w:sz w:val="24"/>
          <w:szCs w:val="24"/>
        </w:rPr>
      </w:pPr>
      <w:r>
        <w:rPr>
          <w:rFonts w:ascii="Arial" w:hAnsi="Arial" w:cs="Arial"/>
          <w:sz w:val="24"/>
          <w:szCs w:val="24"/>
        </w:rPr>
        <w:t xml:space="preserve">Conform celor declarate de reprezentanții primăriei, </w:t>
      </w:r>
      <w:r w:rsidR="00291F44">
        <w:rPr>
          <w:rFonts w:ascii="Arial" w:hAnsi="Arial" w:cs="Arial"/>
          <w:sz w:val="24"/>
          <w:szCs w:val="24"/>
        </w:rPr>
        <w:t xml:space="preserve">Agenția Națională de Integritate nu a emis rapoarte de evaluare prin care să se constate încălcarea regimului juridic al incompatibilităților de către vreun angajat sau ales local. </w:t>
      </w:r>
    </w:p>
    <w:p w:rsidR="00291F44" w:rsidRPr="00E541FD" w:rsidRDefault="00291F44" w:rsidP="00291F44">
      <w:pPr>
        <w:spacing w:before="120" w:after="120"/>
        <w:jc w:val="both"/>
        <w:rPr>
          <w:rFonts w:ascii="Arial" w:hAnsi="Arial" w:cs="Arial"/>
          <w:sz w:val="24"/>
          <w:szCs w:val="24"/>
        </w:rPr>
      </w:pPr>
      <w:r>
        <w:rPr>
          <w:rFonts w:ascii="Arial" w:hAnsi="Arial" w:cs="Arial"/>
          <w:sz w:val="24"/>
          <w:szCs w:val="24"/>
        </w:rPr>
        <w:t>La nivelul instituției au fost desemnate două persoane responsabile cu aplicarea prevederilor Legii nr.176/2010</w:t>
      </w:r>
      <w:r w:rsidR="004E4418">
        <w:rPr>
          <w:rFonts w:ascii="Arial" w:hAnsi="Arial" w:cs="Arial"/>
          <w:sz w:val="24"/>
          <w:szCs w:val="24"/>
        </w:rPr>
        <w:t xml:space="preserve"> </w:t>
      </w:r>
      <w:r w:rsidR="004E4418" w:rsidRPr="00DC1787">
        <w:rPr>
          <w:rFonts w:ascii="Arial" w:hAnsi="Arial" w:cs="Arial"/>
          <w:sz w:val="24"/>
          <w:szCs w:val="24"/>
        </w:rPr>
        <w:t xml:space="preserve">privind integritatea în exercitarea </w:t>
      </w:r>
      <w:proofErr w:type="spellStart"/>
      <w:r w:rsidR="004E4418" w:rsidRPr="00DC1787">
        <w:rPr>
          <w:rFonts w:ascii="Arial" w:hAnsi="Arial" w:cs="Arial"/>
          <w:sz w:val="24"/>
          <w:szCs w:val="24"/>
        </w:rPr>
        <w:t>fun</w:t>
      </w:r>
      <w:r w:rsidR="004E4418">
        <w:rPr>
          <w:rFonts w:ascii="Arial" w:hAnsi="Arial" w:cs="Arial"/>
          <w:sz w:val="24"/>
          <w:szCs w:val="24"/>
        </w:rPr>
        <w:t>cţiilor</w:t>
      </w:r>
      <w:proofErr w:type="spellEnd"/>
      <w:r w:rsidR="004E4418">
        <w:rPr>
          <w:rFonts w:ascii="Arial" w:hAnsi="Arial" w:cs="Arial"/>
          <w:sz w:val="24"/>
          <w:szCs w:val="24"/>
        </w:rPr>
        <w:t xml:space="preserve"> </w:t>
      </w:r>
      <w:proofErr w:type="spellStart"/>
      <w:r w:rsidR="004E4418">
        <w:rPr>
          <w:rFonts w:ascii="Arial" w:hAnsi="Arial" w:cs="Arial"/>
          <w:sz w:val="24"/>
          <w:szCs w:val="24"/>
        </w:rPr>
        <w:t>şi</w:t>
      </w:r>
      <w:proofErr w:type="spellEnd"/>
      <w:r w:rsidR="004E4418">
        <w:rPr>
          <w:rFonts w:ascii="Arial" w:hAnsi="Arial" w:cs="Arial"/>
          <w:sz w:val="24"/>
          <w:szCs w:val="24"/>
        </w:rPr>
        <w:t xml:space="preserve"> </w:t>
      </w:r>
      <w:proofErr w:type="spellStart"/>
      <w:r w:rsidR="004E4418">
        <w:rPr>
          <w:rFonts w:ascii="Arial" w:hAnsi="Arial" w:cs="Arial"/>
          <w:sz w:val="24"/>
          <w:szCs w:val="24"/>
        </w:rPr>
        <w:t>demnităţilor</w:t>
      </w:r>
      <w:proofErr w:type="spellEnd"/>
      <w:r w:rsidR="004E4418">
        <w:rPr>
          <w:rFonts w:ascii="Arial" w:hAnsi="Arial" w:cs="Arial"/>
          <w:sz w:val="24"/>
          <w:szCs w:val="24"/>
        </w:rPr>
        <w:t xml:space="preserve"> publice</w:t>
      </w:r>
      <w:r>
        <w:rPr>
          <w:rFonts w:ascii="Arial" w:hAnsi="Arial" w:cs="Arial"/>
          <w:sz w:val="24"/>
          <w:szCs w:val="24"/>
        </w:rPr>
        <w:t>, una pentru funcționarii publici și una pentru categoria aleșilor locali. Nu sunt semnalate probleme în ceea ce privește depunerea, completarea și transmiterea declarațiilor de avere și interese, cu excepția unei situații în care un funcționar public nu a depus declarațiile de avere și interese și primăria a sesizat Agenția Națională de Integritate.</w:t>
      </w:r>
    </w:p>
    <w:p w:rsidR="00291F44" w:rsidRPr="002437EB" w:rsidRDefault="00291F44" w:rsidP="00291F44">
      <w:pPr>
        <w:spacing w:before="120" w:after="120"/>
        <w:jc w:val="both"/>
        <w:rPr>
          <w:rFonts w:ascii="Arial" w:hAnsi="Arial" w:cs="Arial"/>
          <w:color w:val="FF0000"/>
          <w:sz w:val="24"/>
          <w:szCs w:val="24"/>
        </w:rPr>
      </w:pPr>
      <w:r w:rsidRPr="00E541FD">
        <w:rPr>
          <w:rFonts w:ascii="Arial" w:hAnsi="Arial" w:cs="Arial"/>
          <w:sz w:val="24"/>
          <w:szCs w:val="24"/>
        </w:rPr>
        <w:t xml:space="preserve">Personalul din instituție a </w:t>
      </w:r>
      <w:r>
        <w:rPr>
          <w:rFonts w:ascii="Arial" w:hAnsi="Arial" w:cs="Arial"/>
          <w:sz w:val="24"/>
          <w:szCs w:val="24"/>
        </w:rPr>
        <w:t>participat</w:t>
      </w:r>
      <w:r w:rsidRPr="00D727CC">
        <w:rPr>
          <w:rFonts w:ascii="Arial" w:hAnsi="Arial" w:cs="Arial"/>
          <w:sz w:val="24"/>
          <w:szCs w:val="24"/>
        </w:rPr>
        <w:t xml:space="preserve"> </w:t>
      </w:r>
      <w:r>
        <w:rPr>
          <w:rFonts w:ascii="Arial" w:hAnsi="Arial" w:cs="Arial"/>
          <w:sz w:val="24"/>
          <w:szCs w:val="24"/>
        </w:rPr>
        <w:t>în perioada 2010-2013 la diferite progra</w:t>
      </w:r>
      <w:r w:rsidRPr="00E541FD">
        <w:rPr>
          <w:rFonts w:ascii="Arial" w:hAnsi="Arial" w:cs="Arial"/>
          <w:sz w:val="24"/>
          <w:szCs w:val="24"/>
        </w:rPr>
        <w:t>me de pregătire profesională</w:t>
      </w:r>
      <w:r>
        <w:rPr>
          <w:rFonts w:ascii="Arial" w:hAnsi="Arial" w:cs="Arial"/>
          <w:sz w:val="24"/>
          <w:szCs w:val="24"/>
        </w:rPr>
        <w:t xml:space="preserve"> organizate de Agenția Națională a Funcționarilor Publici.</w:t>
      </w:r>
    </w:p>
    <w:p w:rsidR="00291F44" w:rsidRDefault="00291F44" w:rsidP="00291F44">
      <w:pPr>
        <w:spacing w:before="120" w:after="120"/>
        <w:jc w:val="both"/>
        <w:rPr>
          <w:rFonts w:ascii="Arial" w:hAnsi="Arial" w:cs="Arial"/>
          <w:sz w:val="24"/>
          <w:szCs w:val="24"/>
        </w:rPr>
      </w:pPr>
      <w:r>
        <w:rPr>
          <w:rFonts w:ascii="Arial" w:hAnsi="Arial" w:cs="Arial"/>
          <w:sz w:val="24"/>
          <w:szCs w:val="24"/>
        </w:rPr>
        <w:t>Există angajați soț-soție în cadrul instituției, dar nu în relații de subordonare ierarhică directă care să genereze situații de incompatibilitate. A existat un caz în 2003, dar care a fost soluționat pozitiv</w:t>
      </w:r>
      <w:r w:rsidR="0073726B">
        <w:rPr>
          <w:rFonts w:ascii="Arial" w:hAnsi="Arial" w:cs="Arial"/>
          <w:sz w:val="24"/>
          <w:szCs w:val="24"/>
        </w:rPr>
        <w:t>.</w:t>
      </w:r>
    </w:p>
    <w:p w:rsidR="00291F44" w:rsidRDefault="00291F44" w:rsidP="00291F44">
      <w:pPr>
        <w:spacing w:before="120" w:after="120"/>
        <w:jc w:val="both"/>
        <w:rPr>
          <w:rFonts w:ascii="Arial" w:hAnsi="Arial" w:cs="Arial"/>
          <w:sz w:val="24"/>
          <w:szCs w:val="24"/>
        </w:rPr>
      </w:pPr>
      <w:r>
        <w:rPr>
          <w:rFonts w:ascii="Arial" w:hAnsi="Arial" w:cs="Arial"/>
          <w:sz w:val="24"/>
          <w:szCs w:val="24"/>
        </w:rPr>
        <w:t>Orice angajat sau cetățean poate sesiza existența unei posibile situații de incompatibilitate, canalele de comunicare fiind multiple (e-mail, forum, sesizări anonime, tel verde, etc.).</w:t>
      </w:r>
    </w:p>
    <w:p w:rsidR="00291F44" w:rsidRDefault="00291F44" w:rsidP="00291F44">
      <w:pPr>
        <w:spacing w:before="120" w:after="120"/>
        <w:jc w:val="both"/>
        <w:rPr>
          <w:rFonts w:ascii="Arial" w:hAnsi="Arial" w:cs="Arial"/>
          <w:sz w:val="24"/>
          <w:szCs w:val="24"/>
        </w:rPr>
      </w:pPr>
    </w:p>
    <w:p w:rsidR="00511A4C" w:rsidRDefault="00511A4C" w:rsidP="00291F44">
      <w:pPr>
        <w:spacing w:before="120" w:after="120"/>
        <w:jc w:val="both"/>
        <w:rPr>
          <w:rFonts w:ascii="Arial" w:hAnsi="Arial" w:cs="Arial"/>
          <w:sz w:val="24"/>
          <w:szCs w:val="24"/>
        </w:rPr>
      </w:pPr>
    </w:p>
    <w:p w:rsidR="00291F44" w:rsidRPr="00F0609B" w:rsidRDefault="00291F44" w:rsidP="00291F44">
      <w:pPr>
        <w:spacing w:before="120" w:after="120"/>
        <w:jc w:val="both"/>
        <w:rPr>
          <w:rFonts w:ascii="Arial" w:hAnsi="Arial" w:cs="Arial"/>
          <w:sz w:val="24"/>
          <w:szCs w:val="24"/>
        </w:rPr>
      </w:pPr>
    </w:p>
    <w:p w:rsidR="00291F44" w:rsidRPr="00E02E48" w:rsidRDefault="00291F44" w:rsidP="00291F44">
      <w:pPr>
        <w:shd w:val="clear" w:color="auto" w:fill="0000FF"/>
        <w:spacing w:after="0" w:line="240" w:lineRule="auto"/>
        <w:ind w:left="720"/>
        <w:jc w:val="center"/>
        <w:rPr>
          <w:rFonts w:ascii="Arial" w:hAnsi="Arial" w:cs="Arial"/>
          <w:b/>
        </w:rPr>
      </w:pPr>
      <w:r w:rsidRPr="00E02E48">
        <w:rPr>
          <w:rFonts w:ascii="Arial" w:hAnsi="Arial" w:cs="Arial"/>
          <w:b/>
        </w:rPr>
        <w:t>C.  TRANSPARENȚA ÎN PROCESUL DECIZIONAL</w:t>
      </w:r>
    </w:p>
    <w:p w:rsidR="00291F44" w:rsidRDefault="00291F44" w:rsidP="004E4418">
      <w:pPr>
        <w:spacing w:before="120" w:after="0"/>
        <w:jc w:val="both"/>
        <w:rPr>
          <w:rFonts w:ascii="Arial" w:hAnsi="Arial" w:cs="Arial"/>
          <w:sz w:val="24"/>
          <w:szCs w:val="24"/>
        </w:rPr>
      </w:pPr>
      <w:r>
        <w:rPr>
          <w:rFonts w:ascii="Arial" w:hAnsi="Arial" w:cs="Arial"/>
          <w:sz w:val="24"/>
          <w:szCs w:val="24"/>
        </w:rPr>
        <w:t xml:space="preserve">Discuțiile s-au purtat cu persoana desemnată, în temeiul prevederilor art. 7 alin. (7) din Legea nr. 52/2003 privind transparența decizională în administrația publică, republicată, cu modificările și completările ulterioare. </w:t>
      </w:r>
    </w:p>
    <w:p w:rsidR="00291F44" w:rsidRDefault="00291F44" w:rsidP="004E4418">
      <w:pPr>
        <w:spacing w:before="120" w:after="120"/>
        <w:jc w:val="both"/>
        <w:rPr>
          <w:rFonts w:ascii="Arial" w:hAnsi="Arial" w:cs="Arial"/>
          <w:color w:val="FF0000"/>
          <w:sz w:val="24"/>
          <w:szCs w:val="24"/>
        </w:rPr>
      </w:pPr>
      <w:r>
        <w:rPr>
          <w:rFonts w:ascii="Arial" w:hAnsi="Arial" w:cs="Arial"/>
          <w:sz w:val="24"/>
          <w:szCs w:val="24"/>
        </w:rPr>
        <w:t>Discuțiile au pus accentul pe identificarea bunelor practici din activitate dar și pe identificarea modalităților defectuoase de interpretare și aplicare a legii.</w:t>
      </w:r>
    </w:p>
    <w:p w:rsidR="00291F44" w:rsidRPr="00626CEA" w:rsidRDefault="00291F44" w:rsidP="004E4418">
      <w:pPr>
        <w:spacing w:before="120" w:after="120"/>
        <w:jc w:val="both"/>
        <w:rPr>
          <w:rFonts w:ascii="Arial" w:hAnsi="Arial" w:cs="Arial"/>
          <w:sz w:val="24"/>
          <w:szCs w:val="24"/>
        </w:rPr>
      </w:pPr>
      <w:r w:rsidRPr="00626CEA">
        <w:rPr>
          <w:rFonts w:ascii="Arial" w:eastAsia="Times New Roman" w:hAnsi="Arial" w:cs="Arial"/>
          <w:sz w:val="24"/>
          <w:szCs w:val="24"/>
          <w:lang w:eastAsia="ro-RO"/>
        </w:rPr>
        <w:t>Responsabil</w:t>
      </w:r>
      <w:r w:rsidR="00793EC7" w:rsidRPr="00626CEA">
        <w:rPr>
          <w:rFonts w:ascii="Arial" w:eastAsia="Times New Roman" w:hAnsi="Arial" w:cs="Arial"/>
          <w:sz w:val="24"/>
          <w:szCs w:val="24"/>
          <w:lang w:eastAsia="ro-RO"/>
        </w:rPr>
        <w:t xml:space="preserve">ul de relația cu societatea civilă </w:t>
      </w:r>
      <w:r w:rsidRPr="00626CEA">
        <w:rPr>
          <w:rFonts w:ascii="Arial" w:eastAsia="Times New Roman" w:hAnsi="Arial" w:cs="Arial"/>
          <w:sz w:val="24"/>
          <w:szCs w:val="24"/>
          <w:lang w:eastAsia="ro-RO"/>
        </w:rPr>
        <w:t>este do</w:t>
      </w:r>
      <w:r w:rsidR="00793EC7" w:rsidRPr="00626CEA">
        <w:rPr>
          <w:rFonts w:ascii="Arial" w:eastAsia="Times New Roman" w:hAnsi="Arial" w:cs="Arial"/>
          <w:sz w:val="24"/>
          <w:szCs w:val="24"/>
          <w:lang w:eastAsia="ro-RO"/>
        </w:rPr>
        <w:t>a</w:t>
      </w:r>
      <w:r w:rsidRPr="00626CEA">
        <w:rPr>
          <w:rFonts w:ascii="Arial" w:eastAsia="Times New Roman" w:hAnsi="Arial" w:cs="Arial"/>
          <w:sz w:val="24"/>
          <w:szCs w:val="24"/>
          <w:lang w:eastAsia="ro-RO"/>
        </w:rPr>
        <w:t>mn</w:t>
      </w:r>
      <w:r w:rsidR="00793EC7" w:rsidRPr="00626CEA">
        <w:rPr>
          <w:rFonts w:ascii="Arial" w:eastAsia="Times New Roman" w:hAnsi="Arial" w:cs="Arial"/>
          <w:sz w:val="24"/>
          <w:szCs w:val="24"/>
          <w:lang w:eastAsia="ro-RO"/>
        </w:rPr>
        <w:t>a Claudia Macra – administrator public al Municipiului Arad</w:t>
      </w:r>
      <w:r w:rsidR="00C37ABC" w:rsidRPr="00626CEA">
        <w:rPr>
          <w:rFonts w:ascii="Arial" w:hAnsi="Arial" w:cs="Arial"/>
          <w:sz w:val="24"/>
          <w:szCs w:val="24"/>
        </w:rPr>
        <w:t>.</w:t>
      </w:r>
      <w:r w:rsidRPr="00626CEA">
        <w:rPr>
          <w:rFonts w:ascii="Arial" w:hAnsi="Arial" w:cs="Arial"/>
          <w:sz w:val="24"/>
          <w:szCs w:val="24"/>
        </w:rPr>
        <w:t xml:space="preserve"> </w:t>
      </w:r>
      <w:r w:rsidR="00793EC7" w:rsidRPr="00626CEA">
        <w:rPr>
          <w:rFonts w:ascii="Arial" w:hAnsi="Arial" w:cs="Arial"/>
          <w:sz w:val="24"/>
          <w:szCs w:val="24"/>
        </w:rPr>
        <w:t>Prevederile Legii nr. 52/2003 sunt puse în aplicare de către Serviciul Relații cu publicul din cadrul Direcției Comunicare și de către Serviciul Administrație publică locală.</w:t>
      </w:r>
    </w:p>
    <w:p w:rsidR="00291F44" w:rsidRDefault="00291F44" w:rsidP="004E4418">
      <w:pPr>
        <w:spacing w:before="120" w:after="120"/>
        <w:jc w:val="both"/>
        <w:rPr>
          <w:rFonts w:ascii="Arial" w:hAnsi="Arial" w:cs="Arial"/>
          <w:sz w:val="24"/>
          <w:szCs w:val="24"/>
        </w:rPr>
      </w:pPr>
      <w:r>
        <w:rPr>
          <w:rFonts w:ascii="Arial" w:hAnsi="Arial" w:cs="Arial"/>
          <w:sz w:val="24"/>
          <w:szCs w:val="24"/>
        </w:rPr>
        <w:t>La nivelul Primăriei municipiului Arad, potrivit celor comunicate verbal echipei de evaluatori, sunt respectate și se acordă un interes deosebit prevederilor Legii</w:t>
      </w:r>
      <w:r w:rsidR="000339C7">
        <w:rPr>
          <w:rFonts w:ascii="Arial" w:hAnsi="Arial" w:cs="Arial"/>
          <w:sz w:val="24"/>
          <w:szCs w:val="24"/>
        </w:rPr>
        <w:t xml:space="preserve">                             </w:t>
      </w:r>
      <w:r>
        <w:rPr>
          <w:rFonts w:ascii="Arial" w:hAnsi="Arial" w:cs="Arial"/>
          <w:sz w:val="24"/>
          <w:szCs w:val="24"/>
        </w:rPr>
        <w:t xml:space="preserve"> nr. 52/2003. </w:t>
      </w:r>
      <w:r w:rsidRPr="00626CEA">
        <w:rPr>
          <w:rFonts w:ascii="Arial" w:hAnsi="Arial" w:cs="Arial"/>
          <w:sz w:val="24"/>
          <w:szCs w:val="24"/>
        </w:rPr>
        <w:t>Acest lucru reiese și prin aprobarea în 2013 a Hotărârii nr.131 privind aprobarea unor măsuri în vederea creșterii gradului de participare a cetățenilor la procesul de luare a deciziilor la nivelul autorităților administrației publice locale din municipiul Arad, prin care a fost aprobate Regulamentul de organizare și desfășurare a dezbaterilor publice, înființarea comitetului consultativ denumit Board-</w:t>
      </w:r>
      <w:proofErr w:type="spellStart"/>
      <w:r w:rsidRPr="00626CEA">
        <w:rPr>
          <w:rFonts w:ascii="Arial" w:hAnsi="Arial" w:cs="Arial"/>
          <w:sz w:val="24"/>
          <w:szCs w:val="24"/>
        </w:rPr>
        <w:t>ul</w:t>
      </w:r>
      <w:proofErr w:type="spellEnd"/>
      <w:r w:rsidRPr="00626CEA">
        <w:rPr>
          <w:rFonts w:ascii="Arial" w:hAnsi="Arial" w:cs="Arial"/>
          <w:sz w:val="24"/>
          <w:szCs w:val="24"/>
        </w:rPr>
        <w:t xml:space="preserve"> municipiului Arad și Regulamentul de organizare și funcționare a acestuia.</w:t>
      </w:r>
      <w:r w:rsidRPr="000339C7">
        <w:rPr>
          <w:rFonts w:ascii="Arial" w:hAnsi="Arial" w:cs="Arial"/>
          <w:b/>
          <w:sz w:val="24"/>
          <w:szCs w:val="24"/>
        </w:rPr>
        <w:t xml:space="preserve">  </w:t>
      </w:r>
    </w:p>
    <w:p w:rsidR="00291F44" w:rsidRPr="000344E6" w:rsidRDefault="00291F44" w:rsidP="004E4418">
      <w:pPr>
        <w:spacing w:before="120" w:after="120"/>
        <w:jc w:val="both"/>
        <w:rPr>
          <w:rFonts w:ascii="Arial" w:eastAsia="Times New Roman" w:hAnsi="Arial" w:cs="Arial"/>
          <w:sz w:val="24"/>
          <w:szCs w:val="24"/>
          <w:lang w:eastAsia="ro-RO"/>
        </w:rPr>
      </w:pPr>
      <w:r w:rsidRPr="000344E6">
        <w:rPr>
          <w:rFonts w:ascii="Arial" w:eastAsia="Times New Roman" w:hAnsi="Arial" w:cs="Arial"/>
          <w:sz w:val="24"/>
          <w:szCs w:val="24"/>
          <w:lang w:eastAsia="ro-RO"/>
        </w:rPr>
        <w:t xml:space="preserve">Din verificarea site-ului instituției, a </w:t>
      </w:r>
      <w:proofErr w:type="spellStart"/>
      <w:r w:rsidRPr="000344E6">
        <w:rPr>
          <w:rFonts w:ascii="Arial" w:eastAsia="Times New Roman" w:hAnsi="Arial" w:cs="Arial"/>
          <w:sz w:val="24"/>
          <w:szCs w:val="24"/>
          <w:lang w:eastAsia="ro-RO"/>
        </w:rPr>
        <w:t>reieşit</w:t>
      </w:r>
      <w:proofErr w:type="spellEnd"/>
      <w:r w:rsidRPr="000344E6">
        <w:rPr>
          <w:rFonts w:ascii="Arial" w:eastAsia="Times New Roman" w:hAnsi="Arial" w:cs="Arial"/>
          <w:sz w:val="24"/>
          <w:szCs w:val="24"/>
          <w:lang w:eastAsia="ro-RO"/>
        </w:rPr>
        <w:t xml:space="preserve"> că sunt publicate rapoartele anuale privind aplicarea prevederilor Legii nr. 52/2003 privind </w:t>
      </w:r>
      <w:proofErr w:type="spellStart"/>
      <w:r w:rsidRPr="000344E6">
        <w:rPr>
          <w:rFonts w:ascii="Arial" w:eastAsia="Times New Roman" w:hAnsi="Arial" w:cs="Arial"/>
          <w:sz w:val="24"/>
          <w:szCs w:val="24"/>
          <w:lang w:eastAsia="ro-RO"/>
        </w:rPr>
        <w:t>transparenţa</w:t>
      </w:r>
      <w:proofErr w:type="spellEnd"/>
      <w:r w:rsidRPr="000344E6">
        <w:rPr>
          <w:rFonts w:ascii="Arial" w:eastAsia="Times New Roman" w:hAnsi="Arial" w:cs="Arial"/>
          <w:sz w:val="24"/>
          <w:szCs w:val="24"/>
          <w:lang w:eastAsia="ro-RO"/>
        </w:rPr>
        <w:t xml:space="preserve"> decizională în </w:t>
      </w:r>
      <w:proofErr w:type="spellStart"/>
      <w:r w:rsidRPr="000344E6">
        <w:rPr>
          <w:rFonts w:ascii="Arial" w:eastAsia="Times New Roman" w:hAnsi="Arial" w:cs="Arial"/>
          <w:sz w:val="24"/>
          <w:szCs w:val="24"/>
          <w:lang w:eastAsia="ro-RO"/>
        </w:rPr>
        <w:t>adm</w:t>
      </w:r>
      <w:r w:rsidR="000339C7">
        <w:rPr>
          <w:rFonts w:ascii="Arial" w:eastAsia="Times New Roman" w:hAnsi="Arial" w:cs="Arial"/>
          <w:sz w:val="24"/>
          <w:szCs w:val="24"/>
          <w:lang w:eastAsia="ro-RO"/>
        </w:rPr>
        <w:t>inistraţia</w:t>
      </w:r>
      <w:proofErr w:type="spellEnd"/>
      <w:r w:rsidR="000339C7">
        <w:rPr>
          <w:rFonts w:ascii="Arial" w:eastAsia="Times New Roman" w:hAnsi="Arial" w:cs="Arial"/>
          <w:sz w:val="24"/>
          <w:szCs w:val="24"/>
          <w:lang w:eastAsia="ro-RO"/>
        </w:rPr>
        <w:t xml:space="preserve"> publică, republicată, în conformitate cu art. 13 alin. (1) din aceeași lege.</w:t>
      </w:r>
    </w:p>
    <w:p w:rsidR="00291F44" w:rsidRPr="000344E6" w:rsidRDefault="00291F44" w:rsidP="004E4418">
      <w:pPr>
        <w:spacing w:before="120" w:after="120"/>
        <w:jc w:val="both"/>
        <w:rPr>
          <w:rFonts w:ascii="Arial" w:eastAsia="Times New Roman" w:hAnsi="Arial" w:cs="Arial"/>
          <w:sz w:val="24"/>
          <w:szCs w:val="24"/>
          <w:lang w:eastAsia="ro-RO"/>
        </w:rPr>
      </w:pPr>
      <w:r w:rsidRPr="000344E6">
        <w:rPr>
          <w:rFonts w:ascii="Arial" w:eastAsia="Times New Roman" w:hAnsi="Arial" w:cs="Arial"/>
          <w:sz w:val="24"/>
          <w:szCs w:val="24"/>
          <w:lang w:eastAsia="ro-RO"/>
        </w:rPr>
        <w:t xml:space="preserve">Există o implicare activă din partea </w:t>
      </w:r>
      <w:proofErr w:type="spellStart"/>
      <w:r w:rsidRPr="000344E6">
        <w:rPr>
          <w:rFonts w:ascii="Arial" w:eastAsia="Times New Roman" w:hAnsi="Arial" w:cs="Arial"/>
          <w:sz w:val="24"/>
          <w:szCs w:val="24"/>
          <w:lang w:eastAsia="ro-RO"/>
        </w:rPr>
        <w:t>cetăţenilor</w:t>
      </w:r>
      <w:proofErr w:type="spellEnd"/>
      <w:r w:rsidRPr="000344E6">
        <w:rPr>
          <w:rFonts w:ascii="Arial" w:eastAsia="Times New Roman" w:hAnsi="Arial" w:cs="Arial"/>
          <w:sz w:val="24"/>
          <w:szCs w:val="24"/>
          <w:lang w:eastAsia="ro-RO"/>
        </w:rPr>
        <w:t xml:space="preserve"> </w:t>
      </w:r>
      <w:proofErr w:type="spellStart"/>
      <w:r w:rsidRPr="000344E6">
        <w:rPr>
          <w:rFonts w:ascii="Arial" w:eastAsia="Times New Roman" w:hAnsi="Arial" w:cs="Arial"/>
          <w:sz w:val="24"/>
          <w:szCs w:val="24"/>
          <w:lang w:eastAsia="ro-RO"/>
        </w:rPr>
        <w:t>şi</w:t>
      </w:r>
      <w:proofErr w:type="spellEnd"/>
      <w:r w:rsidRPr="000344E6">
        <w:rPr>
          <w:rFonts w:ascii="Arial" w:eastAsia="Times New Roman" w:hAnsi="Arial" w:cs="Arial"/>
          <w:sz w:val="24"/>
          <w:szCs w:val="24"/>
          <w:lang w:eastAsia="ro-RO"/>
        </w:rPr>
        <w:t xml:space="preserve"> a </w:t>
      </w:r>
      <w:proofErr w:type="spellStart"/>
      <w:r w:rsidRPr="000344E6">
        <w:rPr>
          <w:rFonts w:ascii="Arial" w:eastAsia="Times New Roman" w:hAnsi="Arial" w:cs="Arial"/>
          <w:sz w:val="24"/>
          <w:szCs w:val="24"/>
          <w:lang w:eastAsia="ro-RO"/>
        </w:rPr>
        <w:t>organizaţiilor</w:t>
      </w:r>
      <w:proofErr w:type="spellEnd"/>
      <w:r w:rsidRPr="000344E6">
        <w:rPr>
          <w:rFonts w:ascii="Arial" w:eastAsia="Times New Roman" w:hAnsi="Arial" w:cs="Arial"/>
          <w:sz w:val="24"/>
          <w:szCs w:val="24"/>
          <w:lang w:eastAsia="ro-RO"/>
        </w:rPr>
        <w:t xml:space="preserve"> neguvernamentale în ceea ce privește pa</w:t>
      </w:r>
      <w:r w:rsidR="000339C7">
        <w:rPr>
          <w:rFonts w:ascii="Arial" w:eastAsia="Times New Roman" w:hAnsi="Arial" w:cs="Arial"/>
          <w:sz w:val="24"/>
          <w:szCs w:val="24"/>
          <w:lang w:eastAsia="ro-RO"/>
        </w:rPr>
        <w:t>r</w:t>
      </w:r>
      <w:r w:rsidRPr="000344E6">
        <w:rPr>
          <w:rFonts w:ascii="Arial" w:eastAsia="Times New Roman" w:hAnsi="Arial" w:cs="Arial"/>
          <w:sz w:val="24"/>
          <w:szCs w:val="24"/>
          <w:lang w:eastAsia="ro-RO"/>
        </w:rPr>
        <w:t>ticiparea la dezbateri publice.</w:t>
      </w:r>
    </w:p>
    <w:p w:rsidR="00291F44" w:rsidRDefault="00291F44" w:rsidP="004E4418">
      <w:pPr>
        <w:spacing w:before="120" w:after="120"/>
        <w:jc w:val="both"/>
        <w:rPr>
          <w:rFonts w:ascii="Arial" w:hAnsi="Arial" w:cs="Arial"/>
          <w:sz w:val="24"/>
          <w:szCs w:val="24"/>
        </w:rPr>
      </w:pPr>
      <w:proofErr w:type="spellStart"/>
      <w:r>
        <w:rPr>
          <w:rFonts w:ascii="Arial" w:hAnsi="Arial" w:cs="Arial"/>
          <w:sz w:val="24"/>
          <w:szCs w:val="24"/>
        </w:rPr>
        <w:t>Şedinţele</w:t>
      </w:r>
      <w:proofErr w:type="spellEnd"/>
      <w:r>
        <w:rPr>
          <w:rFonts w:ascii="Arial" w:hAnsi="Arial" w:cs="Arial"/>
          <w:sz w:val="24"/>
          <w:szCs w:val="24"/>
        </w:rPr>
        <w:t xml:space="preserve"> Consiliului Local al municipiului Arad sunt publice fiind posibilă participarea </w:t>
      </w:r>
      <w:proofErr w:type="spellStart"/>
      <w:r>
        <w:rPr>
          <w:rFonts w:ascii="Arial" w:hAnsi="Arial" w:cs="Arial"/>
          <w:sz w:val="24"/>
          <w:szCs w:val="24"/>
        </w:rPr>
        <w:t>părţilor</w:t>
      </w:r>
      <w:proofErr w:type="spellEnd"/>
      <w:r>
        <w:rPr>
          <w:rFonts w:ascii="Arial" w:hAnsi="Arial" w:cs="Arial"/>
          <w:sz w:val="24"/>
          <w:szCs w:val="24"/>
        </w:rPr>
        <w:t xml:space="preserve"> interesate. Ședințele sunt ordinare sau extraordinare, nu există ședințe ad-hoc sau cu caracter secret și sunt de scurtă durată. Este una din regulile pe care instituția le respectă, preferându-se suplimentarea ordinii de zi a ședințelor și organizarea comisiilor în alte zile decât ziua ședinței.</w:t>
      </w:r>
    </w:p>
    <w:p w:rsidR="00291F44" w:rsidRPr="007F1CB2" w:rsidRDefault="00291F44" w:rsidP="004E4418">
      <w:pPr>
        <w:spacing w:before="120" w:after="120"/>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La nivelul municipiului Arad </w:t>
      </w:r>
      <w:r w:rsidRPr="007F1CB2">
        <w:rPr>
          <w:rFonts w:ascii="Arial" w:eastAsia="Times New Roman" w:hAnsi="Arial" w:cs="Arial"/>
          <w:sz w:val="24"/>
          <w:szCs w:val="24"/>
          <w:lang w:eastAsia="ro-RO"/>
        </w:rPr>
        <w:t xml:space="preserve">nu s-a uzat de </w:t>
      </w:r>
      <w:r>
        <w:rPr>
          <w:rFonts w:ascii="Arial" w:eastAsia="Times New Roman" w:hAnsi="Arial" w:cs="Arial"/>
          <w:sz w:val="24"/>
          <w:szCs w:val="24"/>
          <w:lang w:eastAsia="ro-RO"/>
        </w:rPr>
        <w:t>procedura</w:t>
      </w:r>
      <w:r w:rsidRPr="007F1CB2">
        <w:rPr>
          <w:rFonts w:ascii="Arial" w:eastAsia="Times New Roman" w:hAnsi="Arial" w:cs="Arial"/>
          <w:sz w:val="24"/>
          <w:szCs w:val="24"/>
          <w:lang w:eastAsia="ro-RO"/>
        </w:rPr>
        <w:t xml:space="preserve"> </w:t>
      </w:r>
      <w:r>
        <w:rPr>
          <w:rFonts w:ascii="Arial" w:eastAsia="Times New Roman" w:hAnsi="Arial" w:cs="Arial"/>
          <w:sz w:val="24"/>
          <w:szCs w:val="24"/>
          <w:lang w:eastAsia="ro-RO"/>
        </w:rPr>
        <w:t>de urgență prevăzută de art. 7 pct.</w:t>
      </w:r>
      <w:r w:rsidR="000339C7">
        <w:rPr>
          <w:rFonts w:ascii="Arial" w:eastAsia="Times New Roman" w:hAnsi="Arial" w:cs="Arial"/>
          <w:sz w:val="24"/>
          <w:szCs w:val="24"/>
          <w:lang w:eastAsia="ro-RO"/>
        </w:rPr>
        <w:t xml:space="preserve"> </w:t>
      </w:r>
      <w:r>
        <w:rPr>
          <w:rFonts w:ascii="Arial" w:eastAsia="Times New Roman" w:hAnsi="Arial" w:cs="Arial"/>
          <w:sz w:val="24"/>
          <w:szCs w:val="24"/>
          <w:lang w:eastAsia="ro-RO"/>
        </w:rPr>
        <w:t xml:space="preserve">(13) din Legea nr. 52/2003 </w:t>
      </w:r>
      <w:r>
        <w:rPr>
          <w:rFonts w:ascii="Arial" w:eastAsia="Times New Roman" w:hAnsi="Arial" w:cs="Arial"/>
          <w:i/>
          <w:sz w:val="24"/>
          <w:szCs w:val="24"/>
          <w:lang w:eastAsia="ro-RO"/>
        </w:rPr>
        <w:t>privind transparența decizională în administrația publică</w:t>
      </w:r>
      <w:r>
        <w:rPr>
          <w:rFonts w:ascii="Arial" w:eastAsia="Times New Roman" w:hAnsi="Arial" w:cs="Arial"/>
          <w:sz w:val="24"/>
          <w:szCs w:val="24"/>
          <w:lang w:eastAsia="ro-RO"/>
        </w:rPr>
        <w:t xml:space="preserve">, </w:t>
      </w:r>
      <w:r w:rsidR="000339C7">
        <w:rPr>
          <w:rFonts w:ascii="Arial" w:eastAsia="Times New Roman" w:hAnsi="Arial" w:cs="Arial"/>
          <w:sz w:val="24"/>
          <w:szCs w:val="24"/>
          <w:lang w:eastAsia="ro-RO"/>
        </w:rPr>
        <w:t xml:space="preserve">republicată, </w:t>
      </w:r>
      <w:r>
        <w:rPr>
          <w:rFonts w:ascii="Arial" w:eastAsia="Times New Roman" w:hAnsi="Arial" w:cs="Arial"/>
          <w:sz w:val="24"/>
          <w:szCs w:val="24"/>
          <w:lang w:eastAsia="ro-RO"/>
        </w:rPr>
        <w:t xml:space="preserve">care permite adoptarea unui document fără îndeplinirea obligațiilor de publicitate. Toate ședințele sunt făcute publice prin transmiterea invitațiilor și a ordinii de </w:t>
      </w:r>
      <w:r>
        <w:rPr>
          <w:rFonts w:ascii="Arial" w:eastAsia="Times New Roman" w:hAnsi="Arial" w:cs="Arial"/>
          <w:sz w:val="24"/>
          <w:szCs w:val="24"/>
          <w:lang w:eastAsia="ro-RO"/>
        </w:rPr>
        <w:lastRenderedPageBreak/>
        <w:t>zi către toate părțile implicate/</w:t>
      </w:r>
      <w:r w:rsidR="000339C7">
        <w:rPr>
          <w:rFonts w:ascii="Arial" w:eastAsia="Times New Roman" w:hAnsi="Arial" w:cs="Arial"/>
          <w:sz w:val="24"/>
          <w:szCs w:val="24"/>
          <w:lang w:eastAsia="ro-RO"/>
        </w:rPr>
        <w:t xml:space="preserve"> </w:t>
      </w:r>
      <w:r>
        <w:rPr>
          <w:rFonts w:ascii="Arial" w:eastAsia="Times New Roman" w:hAnsi="Arial" w:cs="Arial"/>
          <w:sz w:val="24"/>
          <w:szCs w:val="24"/>
          <w:lang w:eastAsia="ro-RO"/>
        </w:rPr>
        <w:t>interesate (consilieri, departamentul comunicare, societatea civilă, mass-media)</w:t>
      </w:r>
    </w:p>
    <w:p w:rsidR="00291F44" w:rsidRDefault="00291F44" w:rsidP="004E4418">
      <w:pPr>
        <w:spacing w:after="0"/>
        <w:contextualSpacing/>
        <w:jc w:val="both"/>
        <w:rPr>
          <w:rFonts w:ascii="Arial" w:eastAsia="Times New Roman" w:hAnsi="Arial" w:cs="Arial"/>
          <w:sz w:val="24"/>
          <w:szCs w:val="24"/>
          <w:lang w:eastAsia="ro-RO"/>
        </w:rPr>
      </w:pPr>
      <w:r>
        <w:rPr>
          <w:rFonts w:ascii="Arial" w:eastAsia="Times New Roman" w:hAnsi="Arial" w:cs="Arial"/>
          <w:sz w:val="24"/>
          <w:szCs w:val="24"/>
          <w:lang w:eastAsia="ro-RO"/>
        </w:rPr>
        <w:t>Nu s</w:t>
      </w:r>
      <w:r>
        <w:rPr>
          <w:rFonts w:ascii="Arial" w:eastAsia="Times New Roman" w:hAnsi="Arial" w:cs="Arial"/>
          <w:sz w:val="24"/>
          <w:szCs w:val="24"/>
          <w:lang w:val="en-US" w:eastAsia="ro-RO"/>
        </w:rPr>
        <w:t xml:space="preserve">-au </w:t>
      </w:r>
      <w:r>
        <w:rPr>
          <w:rFonts w:ascii="Arial" w:eastAsia="Times New Roman" w:hAnsi="Arial" w:cs="Arial"/>
          <w:sz w:val="24"/>
          <w:szCs w:val="24"/>
          <w:lang w:eastAsia="ro-RO"/>
        </w:rPr>
        <w:t xml:space="preserve">înregistrat plângeri în </w:t>
      </w:r>
      <w:proofErr w:type="spellStart"/>
      <w:r>
        <w:rPr>
          <w:rFonts w:ascii="Arial" w:eastAsia="Times New Roman" w:hAnsi="Arial" w:cs="Arial"/>
          <w:sz w:val="24"/>
          <w:szCs w:val="24"/>
          <w:lang w:eastAsia="ro-RO"/>
        </w:rPr>
        <w:t>instanţă</w:t>
      </w:r>
      <w:proofErr w:type="spellEnd"/>
      <w:r>
        <w:rPr>
          <w:rFonts w:ascii="Arial" w:eastAsia="Times New Roman" w:hAnsi="Arial" w:cs="Arial"/>
          <w:sz w:val="24"/>
          <w:szCs w:val="24"/>
          <w:lang w:eastAsia="ro-RO"/>
        </w:rPr>
        <w:t xml:space="preserve"> privind încălcarea prevederilor Legii nr. 52</w:t>
      </w:r>
      <w:r>
        <w:rPr>
          <w:rFonts w:ascii="Arial" w:eastAsia="Times New Roman" w:hAnsi="Arial" w:cs="Arial"/>
          <w:sz w:val="24"/>
          <w:szCs w:val="24"/>
          <w:lang w:val="en-US" w:eastAsia="ro-RO"/>
        </w:rPr>
        <w:t>/2003</w:t>
      </w:r>
      <w:r w:rsidRPr="006B0545">
        <w:rPr>
          <w:rFonts w:ascii="Arial" w:eastAsia="Times New Roman" w:hAnsi="Arial" w:cs="Arial"/>
          <w:sz w:val="24"/>
          <w:szCs w:val="24"/>
          <w:lang w:eastAsia="ro-RO"/>
        </w:rPr>
        <w:t xml:space="preserve"> </w:t>
      </w:r>
      <w:r>
        <w:rPr>
          <w:rFonts w:ascii="Arial" w:eastAsia="Times New Roman" w:hAnsi="Arial" w:cs="Arial"/>
          <w:sz w:val="24"/>
          <w:szCs w:val="24"/>
          <w:lang w:val="en-US" w:eastAsia="ro-RO"/>
        </w:rPr>
        <w:t>de c</w:t>
      </w:r>
      <w:proofErr w:type="spellStart"/>
      <w:r>
        <w:rPr>
          <w:rFonts w:ascii="Arial" w:eastAsia="Times New Roman" w:hAnsi="Arial" w:cs="Arial"/>
          <w:sz w:val="24"/>
          <w:szCs w:val="24"/>
          <w:lang w:eastAsia="ro-RO"/>
        </w:rPr>
        <w:t>ătre</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instituţie</w:t>
      </w:r>
      <w:proofErr w:type="spellEnd"/>
      <w:r>
        <w:rPr>
          <w:rFonts w:ascii="Arial" w:eastAsia="Times New Roman" w:hAnsi="Arial" w:cs="Arial"/>
          <w:sz w:val="24"/>
          <w:szCs w:val="24"/>
          <w:lang w:eastAsia="ro-RO"/>
        </w:rPr>
        <w:t>.</w:t>
      </w:r>
    </w:p>
    <w:p w:rsidR="00291F44" w:rsidRDefault="00291F44" w:rsidP="004E4418">
      <w:pPr>
        <w:spacing w:before="120" w:after="120"/>
        <w:jc w:val="both"/>
        <w:rPr>
          <w:rFonts w:ascii="Arial" w:eastAsia="Times New Roman" w:hAnsi="Arial" w:cs="Arial"/>
          <w:sz w:val="24"/>
          <w:szCs w:val="24"/>
          <w:lang w:eastAsia="ro-RO"/>
        </w:rPr>
      </w:pPr>
      <w:r>
        <w:rPr>
          <w:rFonts w:ascii="Arial" w:eastAsia="Times New Roman" w:hAnsi="Arial" w:cs="Arial"/>
          <w:sz w:val="24"/>
          <w:szCs w:val="24"/>
          <w:lang w:eastAsia="ro-RO"/>
        </w:rPr>
        <w:t>Documentele postate pe site</w:t>
      </w:r>
      <w:r>
        <w:rPr>
          <w:rFonts w:ascii="Arial" w:eastAsia="Times New Roman" w:hAnsi="Arial" w:cs="Arial"/>
          <w:sz w:val="24"/>
          <w:szCs w:val="24"/>
          <w:lang w:val="en-US" w:eastAsia="ro-RO"/>
        </w:rPr>
        <w:t xml:space="preserve">-ul </w:t>
      </w:r>
      <w:proofErr w:type="spellStart"/>
      <w:r>
        <w:rPr>
          <w:rFonts w:ascii="Arial" w:eastAsia="Times New Roman" w:hAnsi="Arial" w:cs="Arial"/>
          <w:sz w:val="24"/>
          <w:szCs w:val="24"/>
          <w:lang w:val="en-US" w:eastAsia="ro-RO"/>
        </w:rPr>
        <w:t>institu</w:t>
      </w:r>
      <w:r>
        <w:rPr>
          <w:rFonts w:ascii="Arial" w:eastAsia="Times New Roman" w:hAnsi="Arial" w:cs="Arial"/>
          <w:sz w:val="24"/>
          <w:szCs w:val="24"/>
          <w:lang w:eastAsia="ro-RO"/>
        </w:rPr>
        <w:t>ţiei</w:t>
      </w:r>
      <w:proofErr w:type="spellEnd"/>
      <w:r>
        <w:rPr>
          <w:rFonts w:ascii="Arial" w:eastAsia="Times New Roman" w:hAnsi="Arial" w:cs="Arial"/>
          <w:sz w:val="24"/>
          <w:szCs w:val="24"/>
          <w:lang w:eastAsia="ro-RO"/>
        </w:rPr>
        <w:t xml:space="preserve"> sunt în format de tip </w:t>
      </w:r>
      <w:proofErr w:type="spellStart"/>
      <w:r>
        <w:rPr>
          <w:rFonts w:ascii="Arial" w:eastAsia="Times New Roman" w:hAnsi="Arial" w:cs="Arial"/>
          <w:sz w:val="24"/>
          <w:szCs w:val="24"/>
          <w:lang w:eastAsia="ro-RO"/>
        </w:rPr>
        <w:t>pdf</w:t>
      </w:r>
      <w:proofErr w:type="spellEnd"/>
      <w:r>
        <w:rPr>
          <w:rFonts w:ascii="Arial" w:eastAsia="Times New Roman" w:hAnsi="Arial" w:cs="Arial"/>
          <w:sz w:val="24"/>
          <w:szCs w:val="24"/>
          <w:lang w:eastAsia="ro-RO"/>
        </w:rPr>
        <w:t>.</w:t>
      </w:r>
    </w:p>
    <w:p w:rsidR="00291F44" w:rsidRPr="006B0545" w:rsidRDefault="00291F44" w:rsidP="004E4418">
      <w:pPr>
        <w:spacing w:before="120" w:after="120"/>
        <w:jc w:val="both"/>
        <w:rPr>
          <w:rFonts w:ascii="Arial" w:eastAsia="Times New Roman" w:hAnsi="Arial" w:cs="Arial"/>
          <w:b/>
          <w:sz w:val="24"/>
          <w:szCs w:val="24"/>
          <w:lang w:eastAsia="ro-RO"/>
        </w:rPr>
      </w:pPr>
      <w:r>
        <w:rPr>
          <w:rFonts w:ascii="Arial" w:eastAsia="Times New Roman" w:hAnsi="Arial" w:cs="Arial"/>
          <w:sz w:val="24"/>
          <w:szCs w:val="24"/>
          <w:lang w:eastAsia="ro-RO"/>
        </w:rPr>
        <w:t xml:space="preserve">Pe site-ul instituției se regăsește un </w:t>
      </w:r>
      <w:r w:rsidRPr="00C53996">
        <w:rPr>
          <w:rFonts w:ascii="Arial" w:eastAsia="Times New Roman" w:hAnsi="Arial" w:cs="Arial"/>
          <w:b/>
          <w:sz w:val="24"/>
          <w:szCs w:val="24"/>
          <w:lang w:eastAsia="ro-RO"/>
        </w:rPr>
        <w:t>Studiu cu privire la administrația publică locală</w:t>
      </w:r>
      <w:r>
        <w:rPr>
          <w:rFonts w:ascii="Arial" w:eastAsia="Times New Roman" w:hAnsi="Arial" w:cs="Arial"/>
          <w:sz w:val="24"/>
          <w:szCs w:val="24"/>
          <w:lang w:eastAsia="ro-RO"/>
        </w:rPr>
        <w:t xml:space="preserve">, efectuat în anul 2012 la nivel național, care a fost realizat prin analizarea site-urilor a unui număr de 103 autorități publice locale, în ceea ce privește organizarea și transparența acestora din punct de vedere legislativ, tehnic și de design, din care a reieșit că </w:t>
      </w:r>
      <w:r w:rsidRPr="006B0545">
        <w:rPr>
          <w:rFonts w:ascii="Arial" w:eastAsia="Times New Roman" w:hAnsi="Arial" w:cs="Arial"/>
          <w:b/>
          <w:sz w:val="24"/>
          <w:szCs w:val="24"/>
          <w:lang w:eastAsia="ro-RO"/>
        </w:rPr>
        <w:t>municipiul Arad este foarte bine structurat/</w:t>
      </w:r>
      <w:r w:rsidR="000339C7">
        <w:rPr>
          <w:rFonts w:ascii="Arial" w:eastAsia="Times New Roman" w:hAnsi="Arial" w:cs="Arial"/>
          <w:b/>
          <w:sz w:val="24"/>
          <w:szCs w:val="24"/>
          <w:lang w:eastAsia="ro-RO"/>
        </w:rPr>
        <w:t xml:space="preserve"> </w:t>
      </w:r>
      <w:r w:rsidRPr="006B0545">
        <w:rPr>
          <w:rFonts w:ascii="Arial" w:eastAsia="Times New Roman" w:hAnsi="Arial" w:cs="Arial"/>
          <w:b/>
          <w:sz w:val="24"/>
          <w:szCs w:val="24"/>
          <w:lang w:eastAsia="ro-RO"/>
        </w:rPr>
        <w:t>organizat</w:t>
      </w:r>
      <w:r>
        <w:rPr>
          <w:rFonts w:ascii="Arial" w:eastAsia="Times New Roman" w:hAnsi="Arial" w:cs="Arial"/>
          <w:sz w:val="24"/>
          <w:szCs w:val="24"/>
          <w:lang w:eastAsia="ro-RO"/>
        </w:rPr>
        <w:t xml:space="preserve">, primind calificativul </w:t>
      </w:r>
      <w:r w:rsidRPr="006B0545">
        <w:rPr>
          <w:rFonts w:ascii="Arial" w:eastAsia="Times New Roman" w:hAnsi="Arial" w:cs="Arial"/>
          <w:b/>
          <w:sz w:val="24"/>
          <w:szCs w:val="24"/>
          <w:lang w:eastAsia="ro-RO"/>
        </w:rPr>
        <w:t>foarte bine.</w:t>
      </w:r>
    </w:p>
    <w:p w:rsidR="00291F44" w:rsidRDefault="00291F44" w:rsidP="004E4418">
      <w:pPr>
        <w:spacing w:before="120" w:after="120"/>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Au </w:t>
      </w:r>
      <w:r w:rsidRPr="006B0545">
        <w:rPr>
          <w:rFonts w:ascii="Arial" w:eastAsia="Times New Roman" w:hAnsi="Arial" w:cs="Arial"/>
          <w:b/>
          <w:sz w:val="24"/>
          <w:szCs w:val="24"/>
          <w:lang w:eastAsia="ro-RO"/>
        </w:rPr>
        <w:t>două linii de telefon verde</w:t>
      </w:r>
      <w:r w:rsidR="00F044FB">
        <w:rPr>
          <w:rFonts w:ascii="Arial" w:eastAsia="Times New Roman" w:hAnsi="Arial" w:cs="Arial"/>
          <w:b/>
          <w:sz w:val="24"/>
          <w:szCs w:val="24"/>
          <w:lang w:eastAsia="ro-RO"/>
        </w:rPr>
        <w:t>,</w:t>
      </w:r>
      <w:r>
        <w:rPr>
          <w:rFonts w:ascii="Arial" w:eastAsia="Times New Roman" w:hAnsi="Arial" w:cs="Arial"/>
          <w:sz w:val="24"/>
          <w:szCs w:val="24"/>
          <w:lang w:eastAsia="ro-RO"/>
        </w:rPr>
        <w:t xml:space="preserve"> din 2007 pentru ca cetățenii să poată comunica sesiză</w:t>
      </w:r>
      <w:r w:rsidR="000339C7">
        <w:rPr>
          <w:rFonts w:ascii="Arial" w:eastAsia="Times New Roman" w:hAnsi="Arial" w:cs="Arial"/>
          <w:sz w:val="24"/>
          <w:szCs w:val="24"/>
          <w:lang w:eastAsia="ro-RO"/>
        </w:rPr>
        <w:t xml:space="preserve">ri sau </w:t>
      </w:r>
      <w:r>
        <w:rPr>
          <w:rFonts w:ascii="Arial" w:eastAsia="Times New Roman" w:hAnsi="Arial" w:cs="Arial"/>
          <w:sz w:val="24"/>
          <w:szCs w:val="24"/>
          <w:lang w:eastAsia="ro-RO"/>
        </w:rPr>
        <w:t>sugestii</w:t>
      </w:r>
      <w:r w:rsidR="00F044FB">
        <w:rPr>
          <w:rFonts w:ascii="Arial" w:eastAsia="Times New Roman" w:hAnsi="Arial" w:cs="Arial"/>
          <w:sz w:val="24"/>
          <w:szCs w:val="24"/>
          <w:lang w:eastAsia="ro-RO"/>
        </w:rPr>
        <w:t xml:space="preserve">, </w:t>
      </w:r>
      <w:r w:rsidR="00F044FB" w:rsidRPr="00626CEA">
        <w:rPr>
          <w:rFonts w:ascii="Arial" w:eastAsia="Times New Roman" w:hAnsi="Arial" w:cs="Arial"/>
          <w:sz w:val="24"/>
          <w:szCs w:val="24"/>
          <w:lang w:eastAsia="ro-RO"/>
        </w:rPr>
        <w:t>una din linii putând fi apelată gratuit</w:t>
      </w:r>
      <w:r w:rsidRPr="00626CEA">
        <w:rPr>
          <w:rFonts w:ascii="Arial" w:eastAsia="Times New Roman" w:hAnsi="Arial" w:cs="Arial"/>
          <w:sz w:val="24"/>
          <w:szCs w:val="24"/>
          <w:lang w:eastAsia="ro-RO"/>
        </w:rPr>
        <w:t>.</w:t>
      </w:r>
      <w:r>
        <w:rPr>
          <w:rFonts w:ascii="Arial" w:eastAsia="Times New Roman" w:hAnsi="Arial" w:cs="Arial"/>
          <w:sz w:val="24"/>
          <w:szCs w:val="24"/>
          <w:lang w:eastAsia="ro-RO"/>
        </w:rPr>
        <w:t xml:space="preserve">  Acestea sunt tran</w:t>
      </w:r>
      <w:r w:rsidR="000339C7">
        <w:rPr>
          <w:rFonts w:ascii="Arial" w:eastAsia="Times New Roman" w:hAnsi="Arial" w:cs="Arial"/>
          <w:sz w:val="24"/>
          <w:szCs w:val="24"/>
          <w:lang w:eastAsia="ro-RO"/>
        </w:rPr>
        <w:t>s</w:t>
      </w:r>
      <w:r>
        <w:rPr>
          <w:rFonts w:ascii="Arial" w:eastAsia="Times New Roman" w:hAnsi="Arial" w:cs="Arial"/>
          <w:sz w:val="24"/>
          <w:szCs w:val="24"/>
          <w:lang w:eastAsia="ro-RO"/>
        </w:rPr>
        <w:t>ferate pe un formular pentru a putea fi centralizate și totodată comunicate departamentelor abilitate din cadrul instituției.</w:t>
      </w:r>
    </w:p>
    <w:p w:rsidR="00291F44" w:rsidRDefault="00291F44" w:rsidP="00291F44">
      <w:pPr>
        <w:spacing w:before="120" w:after="120"/>
        <w:jc w:val="both"/>
        <w:rPr>
          <w:rFonts w:ascii="Arial" w:eastAsia="Times New Roman" w:hAnsi="Arial" w:cs="Arial"/>
          <w:sz w:val="24"/>
          <w:szCs w:val="24"/>
          <w:lang w:eastAsia="ro-RO"/>
        </w:rPr>
      </w:pPr>
    </w:p>
    <w:p w:rsidR="00291F44" w:rsidRDefault="00291F44" w:rsidP="00291F44">
      <w:pPr>
        <w:pBdr>
          <w:top w:val="single" w:sz="4" w:space="1" w:color="auto"/>
          <w:left w:val="single" w:sz="4" w:space="4" w:color="auto"/>
          <w:bottom w:val="single" w:sz="4" w:space="1" w:color="auto"/>
          <w:right w:val="single" w:sz="4" w:space="4" w:color="auto"/>
        </w:pBdr>
        <w:spacing w:before="120" w:after="120"/>
        <w:jc w:val="both"/>
        <w:outlineLvl w:val="0"/>
        <w:rPr>
          <w:rFonts w:ascii="Arial" w:hAnsi="Arial" w:cs="Arial"/>
          <w:b/>
          <w:sz w:val="24"/>
          <w:szCs w:val="24"/>
        </w:rPr>
      </w:pPr>
      <w:r>
        <w:rPr>
          <w:rFonts w:ascii="Arial" w:hAnsi="Arial" w:cs="Arial"/>
          <w:b/>
          <w:sz w:val="24"/>
          <w:szCs w:val="24"/>
        </w:rPr>
        <w:t xml:space="preserve">IV. CONCLUZII ŞI RECOMANDĂRI </w:t>
      </w:r>
    </w:p>
    <w:p w:rsidR="00291F44" w:rsidRPr="007359FE" w:rsidRDefault="00291F44" w:rsidP="00291F44">
      <w:pPr>
        <w:spacing w:before="120" w:after="120"/>
        <w:jc w:val="both"/>
        <w:rPr>
          <w:rFonts w:ascii="Arial" w:eastAsia="Times New Roman" w:hAnsi="Arial" w:cs="Arial"/>
          <w:b/>
          <w:color w:val="000000"/>
          <w:sz w:val="24"/>
          <w:szCs w:val="24"/>
          <w:lang w:val="en-US" w:eastAsia="ro-RO"/>
        </w:rPr>
      </w:pPr>
      <w:proofErr w:type="spellStart"/>
      <w:r w:rsidRPr="007359FE">
        <w:rPr>
          <w:rFonts w:ascii="Arial" w:eastAsia="Times New Roman" w:hAnsi="Arial" w:cs="Arial"/>
          <w:b/>
          <w:color w:val="000000"/>
          <w:sz w:val="24"/>
          <w:szCs w:val="24"/>
          <w:lang w:val="en-US" w:eastAsia="ro-RO"/>
        </w:rPr>
        <w:t>Recomandări</w:t>
      </w:r>
      <w:proofErr w:type="spellEnd"/>
      <w:r w:rsidRPr="007359FE">
        <w:rPr>
          <w:rFonts w:ascii="Arial" w:eastAsia="Times New Roman" w:hAnsi="Arial" w:cs="Arial"/>
          <w:b/>
          <w:color w:val="000000"/>
          <w:sz w:val="24"/>
          <w:szCs w:val="24"/>
          <w:lang w:val="en-US" w:eastAsia="ro-RO"/>
        </w:rPr>
        <w:t xml:space="preserve"> </w:t>
      </w:r>
      <w:proofErr w:type="spellStart"/>
      <w:r w:rsidRPr="007359FE">
        <w:rPr>
          <w:rFonts w:ascii="Arial" w:eastAsia="Times New Roman" w:hAnsi="Arial" w:cs="Arial"/>
          <w:b/>
          <w:color w:val="000000"/>
          <w:sz w:val="24"/>
          <w:szCs w:val="24"/>
          <w:lang w:val="en-US" w:eastAsia="ro-RO"/>
        </w:rPr>
        <w:t>generale</w:t>
      </w:r>
      <w:proofErr w:type="spellEnd"/>
      <w:r w:rsidRPr="007359FE">
        <w:rPr>
          <w:rFonts w:ascii="Arial" w:eastAsia="Times New Roman" w:hAnsi="Arial" w:cs="Arial"/>
          <w:b/>
          <w:color w:val="000000"/>
          <w:sz w:val="24"/>
          <w:szCs w:val="24"/>
          <w:lang w:val="en-US" w:eastAsia="ro-RO"/>
        </w:rPr>
        <w:t>:</w:t>
      </w:r>
    </w:p>
    <w:p w:rsidR="00291F44" w:rsidRPr="00D81DEB" w:rsidRDefault="00291F44" w:rsidP="00291F44">
      <w:pPr>
        <w:numPr>
          <w:ilvl w:val="0"/>
          <w:numId w:val="19"/>
        </w:numPr>
        <w:shd w:val="clear" w:color="auto" w:fill="FFFFFF"/>
        <w:spacing w:after="150"/>
        <w:jc w:val="both"/>
        <w:textAlignment w:val="baseline"/>
        <w:rPr>
          <w:rFonts w:ascii="Arial" w:eastAsia="Times New Roman" w:hAnsi="Arial" w:cs="Arial"/>
          <w:color w:val="000000"/>
          <w:sz w:val="24"/>
          <w:szCs w:val="24"/>
          <w:lang w:eastAsia="ro-RO"/>
        </w:rPr>
      </w:pPr>
      <w:proofErr w:type="spellStart"/>
      <w:r w:rsidRPr="00D81DEB">
        <w:rPr>
          <w:rFonts w:ascii="Arial" w:eastAsia="Times New Roman" w:hAnsi="Arial" w:cs="Arial"/>
          <w:b/>
          <w:bCs/>
          <w:sz w:val="24"/>
          <w:szCs w:val="24"/>
          <w:lang w:val="en-US" w:eastAsia="ro-RO"/>
        </w:rPr>
        <w:t>Utilizarea</w:t>
      </w:r>
      <w:proofErr w:type="spellEnd"/>
      <w:r w:rsidRPr="00D81DEB">
        <w:rPr>
          <w:rFonts w:ascii="Arial" w:eastAsia="Times New Roman" w:hAnsi="Arial" w:cs="Arial"/>
          <w:b/>
          <w:bCs/>
          <w:sz w:val="24"/>
          <w:szCs w:val="24"/>
          <w:lang w:val="en-US" w:eastAsia="ro-RO"/>
        </w:rPr>
        <w:t xml:space="preserve"> </w:t>
      </w:r>
      <w:hyperlink r:id="rId9" w:tgtFrame="_blank" w:history="1">
        <w:r w:rsidRPr="00D81DEB">
          <w:rPr>
            <w:rFonts w:ascii="Arial" w:eastAsia="Times New Roman" w:hAnsi="Arial" w:cs="Arial"/>
            <w:b/>
            <w:bCs/>
            <w:i/>
            <w:iCs/>
            <w:sz w:val="24"/>
            <w:szCs w:val="24"/>
            <w:u w:val="single"/>
            <w:lang w:val="en-US" w:eastAsia="ro-RO"/>
          </w:rPr>
          <w:t>Ghidului pentru dezvoltarea planurilor sectoriale de acțiune pentru implementarea SNA 2012-2015 la nivelul administraţiei publice locale</w:t>
        </w:r>
      </w:hyperlink>
      <w:r w:rsidRPr="00D81DEB">
        <w:rPr>
          <w:rFonts w:ascii="Arial" w:eastAsia="Times New Roman" w:hAnsi="Arial" w:cs="Arial"/>
          <w:b/>
          <w:bCs/>
          <w:sz w:val="24"/>
          <w:szCs w:val="24"/>
          <w:lang w:val="en-US" w:eastAsia="ro-RO"/>
        </w:rPr>
        <w:t>,</w:t>
      </w:r>
      <w:r w:rsidRPr="00D81DEB">
        <w:rPr>
          <w:rFonts w:ascii="Arial" w:eastAsia="Times New Roman" w:hAnsi="Arial" w:cs="Arial"/>
          <w:sz w:val="24"/>
          <w:szCs w:val="24"/>
          <w:lang w:val="en-US" w:eastAsia="ro-RO"/>
        </w:rPr>
        <w:t xml:space="preserve"> instrument de </w:t>
      </w:r>
      <w:proofErr w:type="spellStart"/>
      <w:r w:rsidRPr="00D81DEB">
        <w:rPr>
          <w:rFonts w:ascii="Arial" w:eastAsia="Times New Roman" w:hAnsi="Arial" w:cs="Arial"/>
          <w:sz w:val="24"/>
          <w:szCs w:val="24"/>
          <w:lang w:val="en-US" w:eastAsia="ro-RO"/>
        </w:rPr>
        <w:t>lucru</w:t>
      </w:r>
      <w:proofErr w:type="spellEnd"/>
      <w:r w:rsidRPr="00D81DEB">
        <w:rPr>
          <w:rFonts w:ascii="Arial" w:eastAsia="Times New Roman" w:hAnsi="Arial" w:cs="Arial"/>
          <w:sz w:val="24"/>
          <w:szCs w:val="24"/>
          <w:lang w:val="en-US" w:eastAsia="ro-RO"/>
        </w:rPr>
        <w:t xml:space="preserve"> </w:t>
      </w:r>
      <w:proofErr w:type="spellStart"/>
      <w:r w:rsidRPr="00D81DEB">
        <w:rPr>
          <w:rFonts w:ascii="Arial" w:eastAsia="Times New Roman" w:hAnsi="Arial" w:cs="Arial"/>
          <w:sz w:val="24"/>
          <w:szCs w:val="24"/>
          <w:lang w:val="en-US" w:eastAsia="ro-RO"/>
        </w:rPr>
        <w:t>disponibil</w:t>
      </w:r>
      <w:proofErr w:type="spellEnd"/>
      <w:r w:rsidRPr="00D81DEB">
        <w:rPr>
          <w:rFonts w:ascii="Arial" w:eastAsia="Times New Roman" w:hAnsi="Arial" w:cs="Arial"/>
          <w:sz w:val="24"/>
          <w:szCs w:val="24"/>
          <w:lang w:val="en-US" w:eastAsia="ro-RO"/>
        </w:rPr>
        <w:t xml:space="preserve"> pe site-ul </w:t>
      </w:r>
      <w:proofErr w:type="spellStart"/>
      <w:r w:rsidRPr="00D81DEB">
        <w:rPr>
          <w:rFonts w:ascii="Arial" w:eastAsia="Times New Roman" w:hAnsi="Arial" w:cs="Arial"/>
          <w:sz w:val="24"/>
          <w:szCs w:val="24"/>
          <w:lang w:val="en-US" w:eastAsia="ro-RO"/>
        </w:rPr>
        <w:t>Ministerului</w:t>
      </w:r>
      <w:proofErr w:type="spellEnd"/>
      <w:r w:rsidRPr="00D81DEB">
        <w:rPr>
          <w:rFonts w:ascii="Arial" w:eastAsia="Times New Roman" w:hAnsi="Arial" w:cs="Arial"/>
          <w:sz w:val="24"/>
          <w:szCs w:val="24"/>
          <w:lang w:val="en-US" w:eastAsia="ro-RO"/>
        </w:rPr>
        <w:t xml:space="preserve"> </w:t>
      </w:r>
      <w:proofErr w:type="spellStart"/>
      <w:r w:rsidRPr="00D81DEB">
        <w:rPr>
          <w:rFonts w:ascii="Arial" w:eastAsia="Times New Roman" w:hAnsi="Arial" w:cs="Arial"/>
          <w:sz w:val="24"/>
          <w:szCs w:val="24"/>
          <w:lang w:val="en-US" w:eastAsia="ro-RO"/>
        </w:rPr>
        <w:t>Dezvoltării</w:t>
      </w:r>
      <w:proofErr w:type="spellEnd"/>
      <w:r w:rsidRPr="00D81DEB">
        <w:rPr>
          <w:rFonts w:ascii="Arial" w:eastAsia="Times New Roman" w:hAnsi="Arial" w:cs="Arial"/>
          <w:sz w:val="24"/>
          <w:szCs w:val="24"/>
          <w:lang w:val="en-US" w:eastAsia="ro-RO"/>
        </w:rPr>
        <w:t xml:space="preserve"> </w:t>
      </w:r>
      <w:proofErr w:type="spellStart"/>
      <w:r w:rsidRPr="00D81DEB">
        <w:rPr>
          <w:rFonts w:ascii="Arial" w:eastAsia="Times New Roman" w:hAnsi="Arial" w:cs="Arial"/>
          <w:sz w:val="24"/>
          <w:szCs w:val="24"/>
          <w:lang w:val="en-US" w:eastAsia="ro-RO"/>
        </w:rPr>
        <w:t>Regionale</w:t>
      </w:r>
      <w:proofErr w:type="spellEnd"/>
      <w:r w:rsidRPr="00D81DEB">
        <w:rPr>
          <w:rFonts w:ascii="Arial" w:eastAsia="Times New Roman" w:hAnsi="Arial" w:cs="Arial"/>
          <w:sz w:val="24"/>
          <w:szCs w:val="24"/>
          <w:lang w:val="en-US" w:eastAsia="ro-RO"/>
        </w:rPr>
        <w:t xml:space="preserve"> </w:t>
      </w:r>
      <w:proofErr w:type="spellStart"/>
      <w:r w:rsidRPr="00D81DEB">
        <w:rPr>
          <w:rFonts w:ascii="Arial" w:eastAsia="Times New Roman" w:hAnsi="Arial" w:cs="Arial"/>
          <w:sz w:val="24"/>
          <w:szCs w:val="24"/>
          <w:lang w:val="en-US" w:eastAsia="ro-RO"/>
        </w:rPr>
        <w:t>și</w:t>
      </w:r>
      <w:proofErr w:type="spellEnd"/>
      <w:r w:rsidRPr="00D81DEB">
        <w:rPr>
          <w:rFonts w:ascii="Arial" w:eastAsia="Times New Roman" w:hAnsi="Arial" w:cs="Arial"/>
          <w:sz w:val="24"/>
          <w:szCs w:val="24"/>
          <w:lang w:val="en-US" w:eastAsia="ro-RO"/>
        </w:rPr>
        <w:t xml:space="preserve"> </w:t>
      </w:r>
      <w:proofErr w:type="spellStart"/>
      <w:r w:rsidRPr="00D81DEB">
        <w:rPr>
          <w:rFonts w:ascii="Arial" w:eastAsia="Times New Roman" w:hAnsi="Arial" w:cs="Arial"/>
          <w:sz w:val="24"/>
          <w:szCs w:val="24"/>
          <w:lang w:val="en-US" w:eastAsia="ro-RO"/>
        </w:rPr>
        <w:t>Administrației</w:t>
      </w:r>
      <w:proofErr w:type="spellEnd"/>
      <w:r w:rsidRPr="00D81DEB">
        <w:rPr>
          <w:rFonts w:ascii="Arial" w:eastAsia="Times New Roman" w:hAnsi="Arial" w:cs="Arial"/>
          <w:sz w:val="24"/>
          <w:szCs w:val="24"/>
          <w:lang w:val="en-US" w:eastAsia="ro-RO"/>
        </w:rPr>
        <w:t xml:space="preserve"> </w:t>
      </w:r>
      <w:proofErr w:type="spellStart"/>
      <w:r w:rsidRPr="00D81DEB">
        <w:rPr>
          <w:rFonts w:ascii="Arial" w:eastAsia="Times New Roman" w:hAnsi="Arial" w:cs="Arial"/>
          <w:sz w:val="24"/>
          <w:szCs w:val="24"/>
          <w:lang w:val="en-US" w:eastAsia="ro-RO"/>
        </w:rPr>
        <w:t>Publice</w:t>
      </w:r>
      <w:proofErr w:type="spellEnd"/>
      <w:r w:rsidRPr="00D81DEB">
        <w:rPr>
          <w:rFonts w:ascii="Arial" w:eastAsia="Times New Roman" w:hAnsi="Arial" w:cs="Arial"/>
          <w:sz w:val="24"/>
          <w:szCs w:val="24"/>
          <w:lang w:val="en-US" w:eastAsia="ro-RO"/>
        </w:rPr>
        <w:t xml:space="preserve"> la </w:t>
      </w:r>
      <w:proofErr w:type="spellStart"/>
      <w:r w:rsidRPr="00D81DEB">
        <w:rPr>
          <w:rFonts w:ascii="Arial" w:eastAsia="Times New Roman" w:hAnsi="Arial" w:cs="Arial"/>
          <w:sz w:val="24"/>
          <w:szCs w:val="24"/>
          <w:lang w:val="en-US" w:eastAsia="ro-RO"/>
        </w:rPr>
        <w:t>secțiunea</w:t>
      </w:r>
      <w:proofErr w:type="spellEnd"/>
      <w:r w:rsidRPr="00D81DEB">
        <w:rPr>
          <w:rFonts w:ascii="Arial" w:eastAsia="Times New Roman" w:hAnsi="Arial" w:cs="Arial"/>
          <w:sz w:val="24"/>
          <w:szCs w:val="24"/>
          <w:lang w:val="en-US" w:eastAsia="ro-RO"/>
        </w:rPr>
        <w:t xml:space="preserve"> </w:t>
      </w:r>
      <w:proofErr w:type="spellStart"/>
      <w:r w:rsidRPr="00D81DEB">
        <w:rPr>
          <w:rFonts w:ascii="Arial" w:eastAsia="Times New Roman" w:hAnsi="Arial" w:cs="Arial"/>
          <w:i/>
          <w:iCs/>
          <w:sz w:val="24"/>
          <w:szCs w:val="24"/>
          <w:lang w:val="en-US" w:eastAsia="ro-RO"/>
        </w:rPr>
        <w:t>Integritate</w:t>
      </w:r>
      <w:proofErr w:type="spellEnd"/>
      <w:r w:rsidRPr="00D81DEB">
        <w:rPr>
          <w:rFonts w:ascii="Arial" w:eastAsia="Times New Roman" w:hAnsi="Arial" w:cs="Arial"/>
          <w:i/>
          <w:iCs/>
          <w:sz w:val="24"/>
          <w:szCs w:val="24"/>
          <w:lang w:val="en-US" w:eastAsia="ro-RO"/>
        </w:rPr>
        <w:t xml:space="preserve"> </w:t>
      </w:r>
      <w:proofErr w:type="spellStart"/>
      <w:r w:rsidRPr="00D81DEB">
        <w:rPr>
          <w:rFonts w:ascii="Arial" w:eastAsia="Times New Roman" w:hAnsi="Arial" w:cs="Arial"/>
          <w:i/>
          <w:iCs/>
          <w:sz w:val="24"/>
          <w:szCs w:val="24"/>
          <w:lang w:val="en-US" w:eastAsia="ro-RO"/>
        </w:rPr>
        <w:t>și</w:t>
      </w:r>
      <w:proofErr w:type="spellEnd"/>
      <w:r w:rsidRPr="00D81DEB">
        <w:rPr>
          <w:rFonts w:ascii="Arial" w:eastAsia="Times New Roman" w:hAnsi="Arial" w:cs="Arial"/>
          <w:i/>
          <w:iCs/>
          <w:sz w:val="24"/>
          <w:szCs w:val="24"/>
          <w:lang w:val="en-US" w:eastAsia="ro-RO"/>
        </w:rPr>
        <w:t xml:space="preserve"> </w:t>
      </w:r>
      <w:proofErr w:type="spellStart"/>
      <w:r w:rsidRPr="00D81DEB">
        <w:rPr>
          <w:rFonts w:ascii="Arial" w:eastAsia="Times New Roman" w:hAnsi="Arial" w:cs="Arial"/>
          <w:i/>
          <w:iCs/>
          <w:sz w:val="24"/>
          <w:szCs w:val="24"/>
          <w:lang w:val="en-US" w:eastAsia="ro-RO"/>
        </w:rPr>
        <w:t>bună</w:t>
      </w:r>
      <w:proofErr w:type="spellEnd"/>
      <w:r w:rsidRPr="00D81DEB">
        <w:rPr>
          <w:rFonts w:ascii="Arial" w:eastAsia="Times New Roman" w:hAnsi="Arial" w:cs="Arial"/>
          <w:i/>
          <w:iCs/>
          <w:sz w:val="24"/>
          <w:szCs w:val="24"/>
          <w:lang w:val="en-US" w:eastAsia="ro-RO"/>
        </w:rPr>
        <w:t xml:space="preserve"> </w:t>
      </w:r>
      <w:proofErr w:type="spellStart"/>
      <w:r w:rsidRPr="00D81DEB">
        <w:rPr>
          <w:rFonts w:ascii="Arial" w:eastAsia="Times New Roman" w:hAnsi="Arial" w:cs="Arial"/>
          <w:i/>
          <w:iCs/>
          <w:sz w:val="24"/>
          <w:szCs w:val="24"/>
          <w:lang w:val="en-US" w:eastAsia="ro-RO"/>
        </w:rPr>
        <w:t>guvernare</w:t>
      </w:r>
      <w:proofErr w:type="spellEnd"/>
      <w:r w:rsidRPr="00D81DEB">
        <w:rPr>
          <w:rFonts w:ascii="Arial" w:eastAsia="Times New Roman" w:hAnsi="Arial" w:cs="Arial"/>
          <w:sz w:val="24"/>
          <w:szCs w:val="24"/>
          <w:lang w:val="en-US" w:eastAsia="ro-RO"/>
        </w:rPr>
        <w:t xml:space="preserve"> (</w:t>
      </w:r>
      <w:hyperlink r:id="rId10" w:history="1">
        <w:r w:rsidRPr="00D81DEB">
          <w:rPr>
            <w:rFonts w:ascii="Arial" w:eastAsia="Times New Roman" w:hAnsi="Arial" w:cs="Arial"/>
            <w:color w:val="0000FF"/>
            <w:sz w:val="24"/>
            <w:szCs w:val="24"/>
            <w:u w:val="single"/>
            <w:lang w:val="en-US" w:eastAsia="ro-RO"/>
          </w:rPr>
          <w:t>http://www.mdrap.ro/-5197/-1878/-7889/-2740</w:t>
        </w:r>
      </w:hyperlink>
      <w:r w:rsidRPr="00D81DEB">
        <w:rPr>
          <w:rFonts w:ascii="Arial" w:eastAsia="Times New Roman" w:hAnsi="Arial" w:cs="Arial"/>
          <w:sz w:val="24"/>
          <w:szCs w:val="24"/>
          <w:lang w:val="en-US" w:eastAsia="ro-RO"/>
        </w:rPr>
        <w:t>);</w:t>
      </w:r>
    </w:p>
    <w:p w:rsidR="00291F44" w:rsidRPr="00D81DEB" w:rsidRDefault="000339C7" w:rsidP="00291F44">
      <w:pPr>
        <w:numPr>
          <w:ilvl w:val="0"/>
          <w:numId w:val="19"/>
        </w:numPr>
        <w:spacing w:after="240"/>
        <w:jc w:val="both"/>
        <w:rPr>
          <w:rFonts w:ascii="Arial" w:hAnsi="Arial" w:cs="Arial"/>
          <w:sz w:val="24"/>
          <w:szCs w:val="24"/>
          <w:lang w:val="en-US"/>
        </w:rPr>
      </w:pPr>
      <w:proofErr w:type="spellStart"/>
      <w:r>
        <w:rPr>
          <w:rFonts w:ascii="Arial" w:hAnsi="Arial" w:cs="Arial"/>
          <w:b/>
          <w:bCs/>
          <w:sz w:val="24"/>
          <w:szCs w:val="24"/>
          <w:lang w:val="en-US"/>
        </w:rPr>
        <w:t>Continuarea</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i</w:t>
      </w:r>
      <w:r w:rsidR="00291F44" w:rsidRPr="00D81DEB">
        <w:rPr>
          <w:rFonts w:ascii="Arial" w:hAnsi="Arial" w:cs="Arial"/>
          <w:b/>
          <w:bCs/>
          <w:sz w:val="24"/>
          <w:szCs w:val="24"/>
          <w:lang w:val="en-US"/>
        </w:rPr>
        <w:t>mplement</w:t>
      </w:r>
      <w:r>
        <w:rPr>
          <w:rFonts w:ascii="Arial" w:hAnsi="Arial" w:cs="Arial"/>
          <w:b/>
          <w:bCs/>
          <w:sz w:val="24"/>
          <w:szCs w:val="24"/>
          <w:lang w:val="en-US"/>
        </w:rPr>
        <w:t>ării</w:t>
      </w:r>
      <w:proofErr w:type="spellEnd"/>
      <w:r w:rsidR="00291F44" w:rsidRPr="00D81DEB">
        <w:rPr>
          <w:rFonts w:ascii="Arial" w:hAnsi="Arial" w:cs="Arial"/>
          <w:b/>
          <w:bCs/>
          <w:sz w:val="24"/>
          <w:szCs w:val="24"/>
          <w:lang w:val="en-US"/>
        </w:rPr>
        <w:t xml:space="preserve"> </w:t>
      </w:r>
      <w:proofErr w:type="spellStart"/>
      <w:r w:rsidR="00291F44" w:rsidRPr="00D81DEB">
        <w:rPr>
          <w:rFonts w:ascii="Arial" w:hAnsi="Arial" w:cs="Arial"/>
          <w:b/>
          <w:bCs/>
          <w:i/>
          <w:iCs/>
          <w:sz w:val="24"/>
          <w:szCs w:val="24"/>
          <w:u w:val="single"/>
          <w:lang w:val="en-US"/>
        </w:rPr>
        <w:t>Metodologiei</w:t>
      </w:r>
      <w:proofErr w:type="spellEnd"/>
      <w:r w:rsidR="00291F44" w:rsidRPr="00D81DEB">
        <w:rPr>
          <w:rFonts w:ascii="Arial" w:hAnsi="Arial" w:cs="Arial"/>
          <w:b/>
          <w:bCs/>
          <w:i/>
          <w:iCs/>
          <w:sz w:val="24"/>
          <w:szCs w:val="24"/>
          <w:u w:val="single"/>
          <w:lang w:val="en-US"/>
        </w:rPr>
        <w:t xml:space="preserve"> de </w:t>
      </w:r>
      <w:proofErr w:type="spellStart"/>
      <w:r w:rsidR="00291F44" w:rsidRPr="00D81DEB">
        <w:rPr>
          <w:rFonts w:ascii="Arial" w:hAnsi="Arial" w:cs="Arial"/>
          <w:b/>
          <w:bCs/>
          <w:i/>
          <w:iCs/>
          <w:sz w:val="24"/>
          <w:szCs w:val="24"/>
          <w:u w:val="single"/>
          <w:lang w:val="en-US"/>
        </w:rPr>
        <w:t>identificare</w:t>
      </w:r>
      <w:proofErr w:type="spellEnd"/>
      <w:r w:rsidR="00291F44" w:rsidRPr="00D81DEB">
        <w:rPr>
          <w:rFonts w:ascii="Arial" w:hAnsi="Arial" w:cs="Arial"/>
          <w:b/>
          <w:bCs/>
          <w:i/>
          <w:iCs/>
          <w:sz w:val="24"/>
          <w:szCs w:val="24"/>
          <w:u w:val="single"/>
          <w:lang w:val="en-US"/>
        </w:rPr>
        <w:t xml:space="preserve"> a </w:t>
      </w:r>
      <w:proofErr w:type="spellStart"/>
      <w:r w:rsidR="00291F44" w:rsidRPr="00D81DEB">
        <w:rPr>
          <w:rFonts w:ascii="Arial" w:hAnsi="Arial" w:cs="Arial"/>
          <w:b/>
          <w:bCs/>
          <w:i/>
          <w:iCs/>
          <w:sz w:val="24"/>
          <w:szCs w:val="24"/>
          <w:u w:val="single"/>
          <w:lang w:val="en-US"/>
        </w:rPr>
        <w:t>riscurilor</w:t>
      </w:r>
      <w:proofErr w:type="spellEnd"/>
      <w:r w:rsidR="00291F44" w:rsidRPr="00D81DEB">
        <w:rPr>
          <w:rFonts w:ascii="Arial" w:hAnsi="Arial" w:cs="Arial"/>
          <w:b/>
          <w:bCs/>
          <w:i/>
          <w:iCs/>
          <w:sz w:val="24"/>
          <w:szCs w:val="24"/>
          <w:u w:val="single"/>
          <w:lang w:val="en-US"/>
        </w:rPr>
        <w:t xml:space="preserve"> </w:t>
      </w:r>
      <w:proofErr w:type="spellStart"/>
      <w:r w:rsidR="00291F44" w:rsidRPr="00D81DEB">
        <w:rPr>
          <w:rFonts w:ascii="Arial" w:hAnsi="Arial" w:cs="Arial"/>
          <w:b/>
          <w:bCs/>
          <w:i/>
          <w:iCs/>
          <w:sz w:val="24"/>
          <w:szCs w:val="24"/>
          <w:u w:val="single"/>
          <w:lang w:val="en-US"/>
        </w:rPr>
        <w:t>și</w:t>
      </w:r>
      <w:proofErr w:type="spellEnd"/>
      <w:r w:rsidR="00291F44" w:rsidRPr="00D81DEB">
        <w:rPr>
          <w:rFonts w:ascii="Arial" w:hAnsi="Arial" w:cs="Arial"/>
          <w:b/>
          <w:bCs/>
          <w:i/>
          <w:iCs/>
          <w:sz w:val="24"/>
          <w:szCs w:val="24"/>
          <w:u w:val="single"/>
          <w:lang w:val="en-US"/>
        </w:rPr>
        <w:t xml:space="preserve"> </w:t>
      </w:r>
      <w:proofErr w:type="spellStart"/>
      <w:r w:rsidR="00291F44" w:rsidRPr="00D81DEB">
        <w:rPr>
          <w:rFonts w:ascii="Arial" w:hAnsi="Arial" w:cs="Arial"/>
          <w:b/>
          <w:bCs/>
          <w:i/>
          <w:iCs/>
          <w:sz w:val="24"/>
          <w:szCs w:val="24"/>
          <w:u w:val="single"/>
          <w:lang w:val="en-US"/>
        </w:rPr>
        <w:t>vulnerabilităților</w:t>
      </w:r>
      <w:proofErr w:type="spellEnd"/>
      <w:r w:rsidR="00291F44" w:rsidRPr="00D81DEB">
        <w:rPr>
          <w:rFonts w:ascii="Arial" w:hAnsi="Arial" w:cs="Arial"/>
          <w:b/>
          <w:bCs/>
          <w:i/>
          <w:iCs/>
          <w:sz w:val="24"/>
          <w:szCs w:val="24"/>
          <w:u w:val="single"/>
          <w:lang w:val="en-US"/>
        </w:rPr>
        <w:t xml:space="preserve"> la </w:t>
      </w:r>
      <w:proofErr w:type="spellStart"/>
      <w:r w:rsidR="00291F44" w:rsidRPr="00D81DEB">
        <w:rPr>
          <w:rFonts w:ascii="Arial" w:hAnsi="Arial" w:cs="Arial"/>
          <w:b/>
          <w:bCs/>
          <w:i/>
          <w:iCs/>
          <w:sz w:val="24"/>
          <w:szCs w:val="24"/>
          <w:u w:val="single"/>
          <w:lang w:val="en-US"/>
        </w:rPr>
        <w:t>corupție</w:t>
      </w:r>
      <w:proofErr w:type="spellEnd"/>
      <w:r w:rsidR="00291F44" w:rsidRPr="00D81DEB">
        <w:rPr>
          <w:rFonts w:ascii="Arial" w:hAnsi="Arial" w:cs="Arial"/>
          <w:b/>
          <w:bCs/>
          <w:i/>
          <w:iCs/>
          <w:sz w:val="24"/>
          <w:szCs w:val="24"/>
          <w:u w:val="single"/>
          <w:lang w:val="en-US"/>
        </w:rPr>
        <w:t xml:space="preserve"> </w:t>
      </w:r>
      <w:proofErr w:type="spellStart"/>
      <w:r w:rsidR="00291F44" w:rsidRPr="00D81DEB">
        <w:rPr>
          <w:rFonts w:ascii="Arial" w:hAnsi="Arial" w:cs="Arial"/>
          <w:b/>
          <w:bCs/>
          <w:i/>
          <w:iCs/>
          <w:sz w:val="24"/>
          <w:szCs w:val="24"/>
          <w:u w:val="single"/>
          <w:lang w:val="en-US"/>
        </w:rPr>
        <w:t>pentru</w:t>
      </w:r>
      <w:proofErr w:type="spellEnd"/>
      <w:r w:rsidR="00291F44" w:rsidRPr="00D81DEB">
        <w:rPr>
          <w:rFonts w:ascii="Arial" w:hAnsi="Arial" w:cs="Arial"/>
          <w:b/>
          <w:bCs/>
          <w:i/>
          <w:iCs/>
          <w:sz w:val="24"/>
          <w:szCs w:val="24"/>
          <w:u w:val="single"/>
          <w:lang w:val="en-US"/>
        </w:rPr>
        <w:t xml:space="preserve"> </w:t>
      </w:r>
      <w:proofErr w:type="spellStart"/>
      <w:r w:rsidR="00291F44" w:rsidRPr="00D81DEB">
        <w:rPr>
          <w:rFonts w:ascii="Arial" w:hAnsi="Arial" w:cs="Arial"/>
          <w:b/>
          <w:bCs/>
          <w:i/>
          <w:iCs/>
          <w:sz w:val="24"/>
          <w:szCs w:val="24"/>
          <w:u w:val="single"/>
          <w:lang w:val="en-US"/>
        </w:rPr>
        <w:t>autorit</w:t>
      </w:r>
      <w:r w:rsidR="00291F44" w:rsidRPr="00D81DEB">
        <w:rPr>
          <w:rFonts w:ascii="Arial" w:hAnsi="Arial" w:cs="Arial"/>
          <w:b/>
          <w:bCs/>
          <w:i/>
          <w:iCs/>
          <w:sz w:val="24"/>
          <w:szCs w:val="24"/>
          <w:u w:val="single"/>
        </w:rPr>
        <w:t>ățile</w:t>
      </w:r>
      <w:proofErr w:type="spellEnd"/>
      <w:r w:rsidR="00291F44" w:rsidRPr="00D81DEB">
        <w:rPr>
          <w:rFonts w:ascii="Arial" w:hAnsi="Arial" w:cs="Arial"/>
          <w:b/>
          <w:bCs/>
          <w:i/>
          <w:iCs/>
          <w:sz w:val="24"/>
          <w:szCs w:val="24"/>
          <w:u w:val="single"/>
        </w:rPr>
        <w:t xml:space="preserve"> administrației publice locale</w:t>
      </w:r>
      <w:r w:rsidR="00291F44" w:rsidRPr="00D81DEB">
        <w:rPr>
          <w:rFonts w:ascii="Arial" w:hAnsi="Arial" w:cs="Arial"/>
          <w:b/>
          <w:bCs/>
          <w:i/>
          <w:iCs/>
          <w:sz w:val="24"/>
          <w:szCs w:val="24"/>
        </w:rPr>
        <w:t>,</w:t>
      </w:r>
      <w:r w:rsidR="00291F44" w:rsidRPr="00D81DEB">
        <w:rPr>
          <w:rFonts w:ascii="Arial" w:hAnsi="Arial" w:cs="Arial"/>
          <w:b/>
          <w:bCs/>
          <w:i/>
          <w:iCs/>
          <w:sz w:val="24"/>
          <w:szCs w:val="24"/>
          <w:lang w:val="en-US"/>
        </w:rPr>
        <w:t xml:space="preserve"> </w:t>
      </w:r>
      <w:r w:rsidR="00291F44" w:rsidRPr="00D81DEB">
        <w:rPr>
          <w:rFonts w:ascii="Arial" w:hAnsi="Arial" w:cs="Arial"/>
          <w:bCs/>
          <w:iCs/>
          <w:sz w:val="24"/>
          <w:szCs w:val="24"/>
          <w:lang w:val="en-US"/>
        </w:rPr>
        <w:t xml:space="preserve">instrument de </w:t>
      </w:r>
      <w:proofErr w:type="spellStart"/>
      <w:r w:rsidR="00291F44" w:rsidRPr="00D81DEB">
        <w:rPr>
          <w:rFonts w:ascii="Arial" w:hAnsi="Arial" w:cs="Arial"/>
          <w:bCs/>
          <w:iCs/>
          <w:sz w:val="24"/>
          <w:szCs w:val="24"/>
          <w:lang w:val="en-US"/>
        </w:rPr>
        <w:t>lucru</w:t>
      </w:r>
      <w:proofErr w:type="spellEnd"/>
      <w:r w:rsidR="00291F44" w:rsidRPr="00D81DEB">
        <w:rPr>
          <w:rFonts w:ascii="Arial" w:hAnsi="Arial" w:cs="Arial"/>
          <w:b/>
          <w:bCs/>
          <w:i/>
          <w:iCs/>
          <w:sz w:val="24"/>
          <w:szCs w:val="24"/>
          <w:lang w:val="en-US"/>
        </w:rPr>
        <w:t xml:space="preserve"> </w:t>
      </w:r>
      <w:proofErr w:type="spellStart"/>
      <w:r w:rsidR="00291F44" w:rsidRPr="00D81DEB">
        <w:rPr>
          <w:rFonts w:ascii="Arial" w:hAnsi="Arial" w:cs="Arial"/>
          <w:sz w:val="24"/>
          <w:szCs w:val="24"/>
          <w:lang w:val="en-US"/>
        </w:rPr>
        <w:t>disponibil</w:t>
      </w:r>
      <w:proofErr w:type="spellEnd"/>
      <w:r w:rsidR="00291F44" w:rsidRPr="00D81DEB">
        <w:rPr>
          <w:rFonts w:ascii="Arial" w:hAnsi="Arial" w:cs="Arial"/>
          <w:sz w:val="24"/>
          <w:szCs w:val="24"/>
          <w:lang w:val="en-US"/>
        </w:rPr>
        <w:t xml:space="preserve"> pe site-ul </w:t>
      </w:r>
      <w:proofErr w:type="spellStart"/>
      <w:r w:rsidR="00291F44" w:rsidRPr="00D81DEB">
        <w:rPr>
          <w:rFonts w:ascii="Arial" w:eastAsia="Times New Roman" w:hAnsi="Arial" w:cs="Arial"/>
          <w:sz w:val="24"/>
          <w:szCs w:val="24"/>
          <w:lang w:val="en-US" w:eastAsia="ro-RO"/>
        </w:rPr>
        <w:t>Ministerului</w:t>
      </w:r>
      <w:proofErr w:type="spellEnd"/>
      <w:r w:rsidR="00291F44" w:rsidRPr="00D81DEB">
        <w:rPr>
          <w:rFonts w:ascii="Arial" w:eastAsia="Times New Roman" w:hAnsi="Arial" w:cs="Arial"/>
          <w:sz w:val="24"/>
          <w:szCs w:val="24"/>
          <w:lang w:val="en-US" w:eastAsia="ro-RO"/>
        </w:rPr>
        <w:t xml:space="preserve"> </w:t>
      </w:r>
      <w:proofErr w:type="spellStart"/>
      <w:r w:rsidR="00291F44" w:rsidRPr="00D81DEB">
        <w:rPr>
          <w:rFonts w:ascii="Arial" w:eastAsia="Times New Roman" w:hAnsi="Arial" w:cs="Arial"/>
          <w:sz w:val="24"/>
          <w:szCs w:val="24"/>
          <w:lang w:val="en-US" w:eastAsia="ro-RO"/>
        </w:rPr>
        <w:t>Dezvoltării</w:t>
      </w:r>
      <w:proofErr w:type="spellEnd"/>
      <w:r w:rsidR="00291F44" w:rsidRPr="00D81DEB">
        <w:rPr>
          <w:rFonts w:ascii="Arial" w:eastAsia="Times New Roman" w:hAnsi="Arial" w:cs="Arial"/>
          <w:sz w:val="24"/>
          <w:szCs w:val="24"/>
          <w:lang w:val="en-US" w:eastAsia="ro-RO"/>
        </w:rPr>
        <w:t xml:space="preserve"> </w:t>
      </w:r>
      <w:proofErr w:type="spellStart"/>
      <w:r w:rsidR="00291F44" w:rsidRPr="00D81DEB">
        <w:rPr>
          <w:rFonts w:ascii="Arial" w:eastAsia="Times New Roman" w:hAnsi="Arial" w:cs="Arial"/>
          <w:sz w:val="24"/>
          <w:szCs w:val="24"/>
          <w:lang w:val="en-US" w:eastAsia="ro-RO"/>
        </w:rPr>
        <w:t>Regionale</w:t>
      </w:r>
      <w:proofErr w:type="spellEnd"/>
      <w:r w:rsidR="00291F44" w:rsidRPr="00D81DEB">
        <w:rPr>
          <w:rFonts w:ascii="Arial" w:eastAsia="Times New Roman" w:hAnsi="Arial" w:cs="Arial"/>
          <w:sz w:val="24"/>
          <w:szCs w:val="24"/>
          <w:lang w:val="en-US" w:eastAsia="ro-RO"/>
        </w:rPr>
        <w:t xml:space="preserve"> </w:t>
      </w:r>
      <w:proofErr w:type="spellStart"/>
      <w:r w:rsidR="00291F44" w:rsidRPr="00D81DEB">
        <w:rPr>
          <w:rFonts w:ascii="Arial" w:eastAsia="Times New Roman" w:hAnsi="Arial" w:cs="Arial"/>
          <w:sz w:val="24"/>
          <w:szCs w:val="24"/>
          <w:lang w:val="en-US" w:eastAsia="ro-RO"/>
        </w:rPr>
        <w:t>și</w:t>
      </w:r>
      <w:proofErr w:type="spellEnd"/>
      <w:r w:rsidR="00291F44" w:rsidRPr="00D81DEB">
        <w:rPr>
          <w:rFonts w:ascii="Arial" w:eastAsia="Times New Roman" w:hAnsi="Arial" w:cs="Arial"/>
          <w:sz w:val="24"/>
          <w:szCs w:val="24"/>
          <w:lang w:val="en-US" w:eastAsia="ro-RO"/>
        </w:rPr>
        <w:t xml:space="preserve"> </w:t>
      </w:r>
      <w:proofErr w:type="spellStart"/>
      <w:r w:rsidR="00291F44" w:rsidRPr="00D81DEB">
        <w:rPr>
          <w:rFonts w:ascii="Arial" w:eastAsia="Times New Roman" w:hAnsi="Arial" w:cs="Arial"/>
          <w:sz w:val="24"/>
          <w:szCs w:val="24"/>
          <w:lang w:val="en-US" w:eastAsia="ro-RO"/>
        </w:rPr>
        <w:t>Administrației</w:t>
      </w:r>
      <w:proofErr w:type="spellEnd"/>
      <w:r w:rsidR="00291F44" w:rsidRPr="00D81DEB">
        <w:rPr>
          <w:rFonts w:ascii="Arial" w:eastAsia="Times New Roman" w:hAnsi="Arial" w:cs="Arial"/>
          <w:sz w:val="24"/>
          <w:szCs w:val="24"/>
          <w:lang w:val="en-US" w:eastAsia="ro-RO"/>
        </w:rPr>
        <w:t xml:space="preserve"> </w:t>
      </w:r>
      <w:proofErr w:type="spellStart"/>
      <w:r w:rsidR="00291F44" w:rsidRPr="00D81DEB">
        <w:rPr>
          <w:rFonts w:ascii="Arial" w:eastAsia="Times New Roman" w:hAnsi="Arial" w:cs="Arial"/>
          <w:sz w:val="24"/>
          <w:szCs w:val="24"/>
          <w:lang w:val="en-US" w:eastAsia="ro-RO"/>
        </w:rPr>
        <w:t>Publice</w:t>
      </w:r>
      <w:proofErr w:type="spellEnd"/>
      <w:r w:rsidR="00291F44" w:rsidRPr="00D81DEB">
        <w:rPr>
          <w:rFonts w:ascii="Arial" w:hAnsi="Arial" w:cs="Arial"/>
          <w:sz w:val="24"/>
          <w:szCs w:val="24"/>
          <w:lang w:val="en-US"/>
        </w:rPr>
        <w:t xml:space="preserve"> la </w:t>
      </w:r>
      <w:proofErr w:type="spellStart"/>
      <w:r w:rsidR="00291F44" w:rsidRPr="00D81DEB">
        <w:rPr>
          <w:rFonts w:ascii="Arial" w:hAnsi="Arial" w:cs="Arial"/>
          <w:sz w:val="24"/>
          <w:szCs w:val="24"/>
          <w:lang w:val="en-US"/>
        </w:rPr>
        <w:t>secțiunea</w:t>
      </w:r>
      <w:proofErr w:type="spellEnd"/>
      <w:r w:rsidR="00291F44" w:rsidRPr="00D81DEB">
        <w:rPr>
          <w:rFonts w:ascii="Arial" w:hAnsi="Arial" w:cs="Arial"/>
          <w:sz w:val="24"/>
          <w:szCs w:val="24"/>
          <w:lang w:val="en-US"/>
        </w:rPr>
        <w:t xml:space="preserve"> </w:t>
      </w:r>
      <w:proofErr w:type="spellStart"/>
      <w:r w:rsidR="00291F44" w:rsidRPr="00D81DEB">
        <w:rPr>
          <w:rFonts w:ascii="Arial" w:hAnsi="Arial" w:cs="Arial"/>
          <w:i/>
          <w:iCs/>
          <w:sz w:val="24"/>
          <w:szCs w:val="24"/>
          <w:lang w:val="en-US"/>
        </w:rPr>
        <w:t>Integritate</w:t>
      </w:r>
      <w:proofErr w:type="spellEnd"/>
      <w:r w:rsidR="00291F44" w:rsidRPr="00D81DEB">
        <w:rPr>
          <w:rFonts w:ascii="Arial" w:hAnsi="Arial" w:cs="Arial"/>
          <w:i/>
          <w:iCs/>
          <w:sz w:val="24"/>
          <w:szCs w:val="24"/>
          <w:lang w:val="en-US"/>
        </w:rPr>
        <w:t xml:space="preserve"> </w:t>
      </w:r>
      <w:proofErr w:type="spellStart"/>
      <w:r w:rsidR="00291F44" w:rsidRPr="00D81DEB">
        <w:rPr>
          <w:rFonts w:ascii="Arial" w:hAnsi="Arial" w:cs="Arial"/>
          <w:i/>
          <w:iCs/>
          <w:sz w:val="24"/>
          <w:szCs w:val="24"/>
          <w:lang w:val="en-US"/>
        </w:rPr>
        <w:t>și</w:t>
      </w:r>
      <w:proofErr w:type="spellEnd"/>
      <w:r w:rsidR="00291F44" w:rsidRPr="00D81DEB">
        <w:rPr>
          <w:rFonts w:ascii="Arial" w:hAnsi="Arial" w:cs="Arial"/>
          <w:i/>
          <w:iCs/>
          <w:sz w:val="24"/>
          <w:szCs w:val="24"/>
          <w:lang w:val="en-US"/>
        </w:rPr>
        <w:t xml:space="preserve"> </w:t>
      </w:r>
      <w:proofErr w:type="spellStart"/>
      <w:r w:rsidR="00291F44" w:rsidRPr="00D81DEB">
        <w:rPr>
          <w:rFonts w:ascii="Arial" w:hAnsi="Arial" w:cs="Arial"/>
          <w:i/>
          <w:iCs/>
          <w:sz w:val="24"/>
          <w:szCs w:val="24"/>
          <w:lang w:val="en-US"/>
        </w:rPr>
        <w:t>bună</w:t>
      </w:r>
      <w:proofErr w:type="spellEnd"/>
      <w:r w:rsidR="00291F44" w:rsidRPr="00D81DEB">
        <w:rPr>
          <w:rFonts w:ascii="Arial" w:hAnsi="Arial" w:cs="Arial"/>
          <w:i/>
          <w:iCs/>
          <w:sz w:val="24"/>
          <w:szCs w:val="24"/>
          <w:lang w:val="en-US"/>
        </w:rPr>
        <w:t xml:space="preserve"> </w:t>
      </w:r>
      <w:proofErr w:type="spellStart"/>
      <w:r w:rsidR="00291F44" w:rsidRPr="00D81DEB">
        <w:rPr>
          <w:rFonts w:ascii="Arial" w:hAnsi="Arial" w:cs="Arial"/>
          <w:i/>
          <w:iCs/>
          <w:sz w:val="24"/>
          <w:szCs w:val="24"/>
          <w:lang w:val="en-US"/>
        </w:rPr>
        <w:t>guvernare</w:t>
      </w:r>
      <w:proofErr w:type="spellEnd"/>
      <w:r w:rsidR="00291F44" w:rsidRPr="00D81DEB">
        <w:rPr>
          <w:rFonts w:ascii="Arial" w:hAnsi="Arial" w:cs="Arial"/>
          <w:i/>
          <w:iCs/>
          <w:sz w:val="24"/>
          <w:szCs w:val="24"/>
          <w:lang w:val="en-US"/>
        </w:rPr>
        <w:t xml:space="preserve"> </w:t>
      </w:r>
      <w:r w:rsidR="00291F44" w:rsidRPr="00D81DEB">
        <w:rPr>
          <w:rFonts w:ascii="Arial" w:hAnsi="Arial" w:cs="Arial"/>
          <w:sz w:val="24"/>
          <w:szCs w:val="24"/>
          <w:lang w:val="en-US"/>
        </w:rPr>
        <w:t>(</w:t>
      </w:r>
      <w:hyperlink r:id="rId11" w:history="1">
        <w:r w:rsidR="00291F44" w:rsidRPr="00D81DEB">
          <w:rPr>
            <w:rFonts w:ascii="Arial" w:hAnsi="Arial" w:cs="Arial"/>
            <w:color w:val="0000FF"/>
            <w:sz w:val="24"/>
            <w:szCs w:val="24"/>
            <w:u w:val="single"/>
            <w:lang w:val="en-US"/>
          </w:rPr>
          <w:t>http://www.mdrap.ro/-5197/-1878/-7889/-1235</w:t>
        </w:r>
      </w:hyperlink>
      <w:r w:rsidR="00291F44" w:rsidRPr="00D81DEB">
        <w:rPr>
          <w:rFonts w:ascii="Arial" w:hAnsi="Arial" w:cs="Arial"/>
          <w:sz w:val="24"/>
          <w:szCs w:val="24"/>
          <w:lang w:val="en-US"/>
        </w:rPr>
        <w:t>);</w:t>
      </w:r>
    </w:p>
    <w:p w:rsidR="00291F44" w:rsidRPr="00D81DEB" w:rsidRDefault="00291F44" w:rsidP="00291F44">
      <w:pPr>
        <w:numPr>
          <w:ilvl w:val="0"/>
          <w:numId w:val="19"/>
        </w:numPr>
        <w:contextualSpacing/>
        <w:jc w:val="both"/>
        <w:rPr>
          <w:rFonts w:ascii="Arial" w:hAnsi="Arial" w:cs="Arial"/>
          <w:sz w:val="24"/>
          <w:szCs w:val="24"/>
        </w:rPr>
      </w:pPr>
      <w:r w:rsidRPr="00D81DEB">
        <w:rPr>
          <w:rFonts w:ascii="Arial" w:hAnsi="Arial" w:cs="Arial"/>
          <w:b/>
          <w:i/>
          <w:sz w:val="24"/>
          <w:szCs w:val="24"/>
          <w:u w:val="single"/>
        </w:rPr>
        <w:t xml:space="preserve">Accelerarea implementării sistemului de control intern/ managerial la nivelul </w:t>
      </w:r>
      <w:proofErr w:type="spellStart"/>
      <w:r w:rsidRPr="00D81DEB">
        <w:rPr>
          <w:rFonts w:ascii="Arial" w:hAnsi="Arial" w:cs="Arial"/>
          <w:b/>
          <w:i/>
          <w:sz w:val="24"/>
          <w:szCs w:val="24"/>
          <w:u w:val="single"/>
        </w:rPr>
        <w:t>instituţiei</w:t>
      </w:r>
      <w:proofErr w:type="spellEnd"/>
      <w:r w:rsidRPr="00D81DEB">
        <w:rPr>
          <w:rFonts w:ascii="Arial" w:hAnsi="Arial" w:cs="Arial"/>
          <w:sz w:val="24"/>
          <w:szCs w:val="24"/>
        </w:rPr>
        <w:t xml:space="preserve">, cu respectarea și raportarea stadiului privind standardele reglementate pentru aprobarea Codului controlului intern/managerial, cuprinzând standardele de control intern/managerial la entitățile publice și pentru dezvoltarea </w:t>
      </w:r>
      <w:r w:rsidRPr="00D81DEB">
        <w:rPr>
          <w:rFonts w:ascii="Arial" w:hAnsi="Arial" w:cs="Arial"/>
          <w:sz w:val="24"/>
          <w:szCs w:val="24"/>
        </w:rPr>
        <w:lastRenderedPageBreak/>
        <w:t xml:space="preserve">sistemelor de control intern/managerial </w:t>
      </w:r>
      <w:proofErr w:type="spellStart"/>
      <w:r w:rsidRPr="00D81DEB">
        <w:rPr>
          <w:rFonts w:ascii="Arial" w:hAnsi="Arial" w:cs="Arial"/>
          <w:sz w:val="24"/>
          <w:szCs w:val="24"/>
        </w:rPr>
        <w:t>şi</w:t>
      </w:r>
      <w:proofErr w:type="spellEnd"/>
      <w:r w:rsidRPr="00D81DEB">
        <w:rPr>
          <w:rFonts w:ascii="Arial" w:hAnsi="Arial" w:cs="Arial"/>
          <w:sz w:val="24"/>
          <w:szCs w:val="24"/>
        </w:rPr>
        <w:t xml:space="preserve"> elaborarea unor proceduri specifice (de exemplu: procedură privind depunerea</w:t>
      </w:r>
      <w:r w:rsidR="000339C7">
        <w:rPr>
          <w:rFonts w:ascii="Arial" w:hAnsi="Arial" w:cs="Arial"/>
          <w:sz w:val="24"/>
          <w:szCs w:val="24"/>
        </w:rPr>
        <w:t xml:space="preserve"> și gestionarea</w:t>
      </w:r>
      <w:r w:rsidRPr="00D81DEB">
        <w:rPr>
          <w:rFonts w:ascii="Arial" w:hAnsi="Arial" w:cs="Arial"/>
          <w:sz w:val="24"/>
          <w:szCs w:val="24"/>
        </w:rPr>
        <w:t xml:space="preserve"> </w:t>
      </w:r>
      <w:proofErr w:type="spellStart"/>
      <w:r w:rsidRPr="00D81DEB">
        <w:rPr>
          <w:rFonts w:ascii="Arial" w:hAnsi="Arial" w:cs="Arial"/>
          <w:sz w:val="24"/>
          <w:szCs w:val="24"/>
        </w:rPr>
        <w:t>declaraţiilor</w:t>
      </w:r>
      <w:proofErr w:type="spellEnd"/>
      <w:r w:rsidRPr="00D81DEB">
        <w:rPr>
          <w:rFonts w:ascii="Arial" w:hAnsi="Arial" w:cs="Arial"/>
          <w:sz w:val="24"/>
          <w:szCs w:val="24"/>
        </w:rPr>
        <w:t xml:space="preserve"> de avere</w:t>
      </w:r>
      <w:r w:rsidRPr="00D81DEB">
        <w:rPr>
          <w:rFonts w:ascii="Arial" w:hAnsi="Arial" w:cs="Arial"/>
          <w:sz w:val="24"/>
          <w:szCs w:val="24"/>
          <w:lang w:val="en-US"/>
        </w:rPr>
        <w:t xml:space="preserve">/ </w:t>
      </w:r>
      <w:proofErr w:type="spellStart"/>
      <w:r w:rsidRPr="00D81DEB">
        <w:rPr>
          <w:rFonts w:ascii="Arial" w:hAnsi="Arial" w:cs="Arial"/>
          <w:sz w:val="24"/>
          <w:szCs w:val="24"/>
          <w:lang w:val="en-US"/>
        </w:rPr>
        <w:t>interese</w:t>
      </w:r>
      <w:proofErr w:type="spellEnd"/>
      <w:r w:rsidRPr="00D81DEB">
        <w:rPr>
          <w:rFonts w:ascii="Arial" w:hAnsi="Arial" w:cs="Arial"/>
          <w:sz w:val="24"/>
          <w:szCs w:val="24"/>
          <w:lang w:val="en-US"/>
        </w:rPr>
        <w:t xml:space="preserve">, </w:t>
      </w:r>
      <w:proofErr w:type="spellStart"/>
      <w:r w:rsidRPr="00D81DEB">
        <w:rPr>
          <w:rFonts w:ascii="Arial" w:hAnsi="Arial" w:cs="Arial"/>
          <w:sz w:val="24"/>
          <w:szCs w:val="24"/>
          <w:lang w:val="en-US"/>
        </w:rPr>
        <w:t>procedură</w:t>
      </w:r>
      <w:proofErr w:type="spellEnd"/>
      <w:r w:rsidRPr="00D81DEB">
        <w:rPr>
          <w:rFonts w:ascii="Arial" w:hAnsi="Arial" w:cs="Arial"/>
          <w:sz w:val="24"/>
          <w:szCs w:val="24"/>
          <w:lang w:val="en-US"/>
        </w:rPr>
        <w:t xml:space="preserve"> </w:t>
      </w:r>
      <w:proofErr w:type="spellStart"/>
      <w:r w:rsidRPr="00D81DEB">
        <w:rPr>
          <w:rFonts w:ascii="Arial" w:hAnsi="Arial" w:cs="Arial"/>
          <w:sz w:val="24"/>
          <w:szCs w:val="24"/>
          <w:lang w:val="en-US"/>
        </w:rPr>
        <w:t>privind</w:t>
      </w:r>
      <w:proofErr w:type="spellEnd"/>
      <w:r w:rsidRPr="00D81DEB">
        <w:rPr>
          <w:rFonts w:ascii="Arial" w:hAnsi="Arial" w:cs="Arial"/>
          <w:sz w:val="24"/>
          <w:szCs w:val="24"/>
          <w:lang w:val="en-US"/>
        </w:rPr>
        <w:t xml:space="preserve"> </w:t>
      </w:r>
      <w:proofErr w:type="spellStart"/>
      <w:r w:rsidRPr="00D81DEB">
        <w:rPr>
          <w:rFonts w:ascii="Arial" w:hAnsi="Arial" w:cs="Arial"/>
          <w:sz w:val="24"/>
          <w:szCs w:val="24"/>
          <w:lang w:val="en-US"/>
        </w:rPr>
        <w:t>pantouflage</w:t>
      </w:r>
      <w:proofErr w:type="spellEnd"/>
      <w:r w:rsidRPr="00D81DEB">
        <w:rPr>
          <w:rFonts w:ascii="Arial" w:hAnsi="Arial" w:cs="Arial"/>
          <w:sz w:val="24"/>
          <w:szCs w:val="24"/>
          <w:lang w:val="en-US"/>
        </w:rPr>
        <w:t xml:space="preserve">-ul, </w:t>
      </w:r>
      <w:proofErr w:type="spellStart"/>
      <w:r w:rsidRPr="00D81DEB">
        <w:rPr>
          <w:rFonts w:ascii="Arial" w:hAnsi="Arial" w:cs="Arial"/>
          <w:sz w:val="24"/>
          <w:szCs w:val="24"/>
          <w:lang w:val="en-US"/>
        </w:rPr>
        <w:t>procedură</w:t>
      </w:r>
      <w:proofErr w:type="spellEnd"/>
      <w:r w:rsidRPr="00D81DEB">
        <w:rPr>
          <w:rFonts w:ascii="Arial" w:hAnsi="Arial" w:cs="Arial"/>
          <w:sz w:val="24"/>
          <w:szCs w:val="24"/>
          <w:lang w:val="en-US"/>
        </w:rPr>
        <w:t xml:space="preserve"> </w:t>
      </w:r>
      <w:proofErr w:type="spellStart"/>
      <w:r w:rsidRPr="00D81DEB">
        <w:rPr>
          <w:rFonts w:ascii="Arial" w:hAnsi="Arial" w:cs="Arial"/>
          <w:sz w:val="24"/>
          <w:szCs w:val="24"/>
          <w:lang w:val="en-US"/>
        </w:rPr>
        <w:t>privind</w:t>
      </w:r>
      <w:proofErr w:type="spellEnd"/>
      <w:r w:rsidRPr="00D81DEB">
        <w:rPr>
          <w:rFonts w:ascii="Arial" w:hAnsi="Arial" w:cs="Arial"/>
          <w:sz w:val="24"/>
          <w:szCs w:val="24"/>
          <w:lang w:val="en-US"/>
        </w:rPr>
        <w:t xml:space="preserve"> </w:t>
      </w:r>
      <w:proofErr w:type="spellStart"/>
      <w:r w:rsidRPr="00D81DEB">
        <w:rPr>
          <w:rFonts w:ascii="Arial" w:hAnsi="Arial" w:cs="Arial"/>
          <w:sz w:val="24"/>
          <w:szCs w:val="24"/>
          <w:lang w:val="en-US"/>
        </w:rPr>
        <w:t>conflictele</w:t>
      </w:r>
      <w:proofErr w:type="spellEnd"/>
      <w:r w:rsidRPr="00D81DEB">
        <w:rPr>
          <w:rFonts w:ascii="Arial" w:hAnsi="Arial" w:cs="Arial"/>
          <w:sz w:val="24"/>
          <w:szCs w:val="24"/>
          <w:lang w:val="en-US"/>
        </w:rPr>
        <w:t xml:space="preserve"> de </w:t>
      </w:r>
      <w:proofErr w:type="spellStart"/>
      <w:r w:rsidRPr="00D81DEB">
        <w:rPr>
          <w:rFonts w:ascii="Arial" w:hAnsi="Arial" w:cs="Arial"/>
          <w:sz w:val="24"/>
          <w:szCs w:val="24"/>
          <w:lang w:val="en-US"/>
        </w:rPr>
        <w:t>interese</w:t>
      </w:r>
      <w:proofErr w:type="spellEnd"/>
      <w:r w:rsidRPr="00D81DEB">
        <w:rPr>
          <w:rFonts w:ascii="Arial" w:hAnsi="Arial" w:cs="Arial"/>
          <w:sz w:val="24"/>
          <w:szCs w:val="24"/>
          <w:lang w:val="en-US"/>
        </w:rPr>
        <w:t xml:space="preserve"> </w:t>
      </w:r>
      <w:proofErr w:type="spellStart"/>
      <w:r w:rsidRPr="00D81DEB">
        <w:rPr>
          <w:rFonts w:ascii="Arial" w:hAnsi="Arial" w:cs="Arial"/>
          <w:sz w:val="24"/>
          <w:szCs w:val="24"/>
          <w:lang w:val="en-US"/>
        </w:rPr>
        <w:t>și</w:t>
      </w:r>
      <w:proofErr w:type="spellEnd"/>
      <w:r w:rsidRPr="00D81DEB">
        <w:rPr>
          <w:rFonts w:ascii="Arial" w:hAnsi="Arial" w:cs="Arial"/>
          <w:sz w:val="24"/>
          <w:szCs w:val="24"/>
          <w:lang w:val="en-US"/>
        </w:rPr>
        <w:t xml:space="preserve"> </w:t>
      </w:r>
      <w:proofErr w:type="spellStart"/>
      <w:r w:rsidRPr="00D81DEB">
        <w:rPr>
          <w:rFonts w:ascii="Arial" w:hAnsi="Arial" w:cs="Arial"/>
          <w:sz w:val="24"/>
          <w:szCs w:val="24"/>
          <w:lang w:val="en-US"/>
        </w:rPr>
        <w:t>incompatibilitățile</w:t>
      </w:r>
      <w:proofErr w:type="spellEnd"/>
      <w:r w:rsidRPr="00D81DEB">
        <w:rPr>
          <w:rFonts w:ascii="Arial" w:hAnsi="Arial" w:cs="Arial"/>
          <w:sz w:val="24"/>
          <w:szCs w:val="24"/>
          <w:lang w:val="en-US"/>
        </w:rPr>
        <w:t xml:space="preserve"> etc.</w:t>
      </w:r>
      <w:r w:rsidRPr="00D81DEB">
        <w:rPr>
          <w:rFonts w:ascii="Arial" w:hAnsi="Arial" w:cs="Arial"/>
          <w:sz w:val="24"/>
          <w:szCs w:val="24"/>
        </w:rPr>
        <w:t>)</w:t>
      </w:r>
      <w:r w:rsidRPr="00D81DEB">
        <w:rPr>
          <w:rFonts w:ascii="Arial" w:hAnsi="Arial" w:cs="Arial"/>
          <w:sz w:val="24"/>
          <w:szCs w:val="24"/>
          <w:lang w:val="en-US"/>
        </w:rPr>
        <w:t>;</w:t>
      </w:r>
      <w:r w:rsidR="00F044FB">
        <w:rPr>
          <w:rFonts w:ascii="Arial" w:hAnsi="Arial" w:cs="Arial"/>
          <w:sz w:val="24"/>
          <w:szCs w:val="24"/>
          <w:lang w:val="en-US"/>
        </w:rPr>
        <w:t xml:space="preserve"> </w:t>
      </w:r>
      <w:r w:rsidR="00F044FB" w:rsidRPr="00626CEA">
        <w:rPr>
          <w:rFonts w:ascii="Arial" w:hAnsi="Arial" w:cs="Arial"/>
          <w:sz w:val="24"/>
          <w:szCs w:val="24"/>
          <w:lang w:val="en-US"/>
        </w:rPr>
        <w:t>(</w:t>
      </w:r>
      <w:r w:rsidR="00626CEA" w:rsidRPr="00626CEA">
        <w:rPr>
          <w:rFonts w:ascii="Arial" w:hAnsi="Arial" w:cs="Arial"/>
          <w:sz w:val="24"/>
          <w:szCs w:val="24"/>
        </w:rPr>
        <w:t xml:space="preserve">Ordinul ministrului </w:t>
      </w:r>
      <w:proofErr w:type="spellStart"/>
      <w:r w:rsidR="00626CEA" w:rsidRPr="00626CEA">
        <w:rPr>
          <w:rFonts w:ascii="Arial" w:hAnsi="Arial" w:cs="Arial"/>
          <w:sz w:val="24"/>
          <w:szCs w:val="24"/>
        </w:rPr>
        <w:t>finanţelor</w:t>
      </w:r>
      <w:proofErr w:type="spellEnd"/>
      <w:r w:rsidR="00626CEA" w:rsidRPr="00626CEA">
        <w:rPr>
          <w:rFonts w:ascii="Arial" w:hAnsi="Arial" w:cs="Arial"/>
          <w:sz w:val="24"/>
          <w:szCs w:val="24"/>
        </w:rPr>
        <w:t xml:space="preserve"> publice nr. 946/2005; </w:t>
      </w:r>
      <w:proofErr w:type="spellStart"/>
      <w:r w:rsidR="00F044FB" w:rsidRPr="00626CEA">
        <w:rPr>
          <w:rFonts w:ascii="Arial" w:hAnsi="Arial" w:cs="Arial"/>
          <w:sz w:val="24"/>
          <w:szCs w:val="24"/>
          <w:lang w:val="en-US"/>
        </w:rPr>
        <w:t>între</w:t>
      </w:r>
      <w:proofErr w:type="spellEnd"/>
      <w:r w:rsidR="00F044FB" w:rsidRPr="00626CEA">
        <w:rPr>
          <w:rFonts w:ascii="Arial" w:hAnsi="Arial" w:cs="Arial"/>
          <w:sz w:val="24"/>
          <w:szCs w:val="24"/>
          <w:lang w:val="en-US"/>
        </w:rPr>
        <w:t xml:space="preserve"> </w:t>
      </w:r>
      <w:proofErr w:type="spellStart"/>
      <w:r w:rsidR="00F044FB" w:rsidRPr="00626CEA">
        <w:rPr>
          <w:rFonts w:ascii="Arial" w:hAnsi="Arial" w:cs="Arial"/>
          <w:sz w:val="24"/>
          <w:szCs w:val="24"/>
          <w:lang w:val="en-US"/>
        </w:rPr>
        <w:t>timp</w:t>
      </w:r>
      <w:proofErr w:type="spellEnd"/>
      <w:r w:rsidR="00F044FB" w:rsidRPr="00626CEA">
        <w:rPr>
          <w:rFonts w:ascii="Arial" w:hAnsi="Arial" w:cs="Arial"/>
          <w:sz w:val="24"/>
          <w:szCs w:val="24"/>
          <w:lang w:val="en-US"/>
        </w:rPr>
        <w:t xml:space="preserve"> a </w:t>
      </w:r>
      <w:proofErr w:type="spellStart"/>
      <w:r w:rsidR="00F044FB" w:rsidRPr="00626CEA">
        <w:rPr>
          <w:rFonts w:ascii="Arial" w:hAnsi="Arial" w:cs="Arial"/>
          <w:sz w:val="24"/>
          <w:szCs w:val="24"/>
          <w:lang w:val="en-US"/>
        </w:rPr>
        <w:t>fost</w:t>
      </w:r>
      <w:proofErr w:type="spellEnd"/>
      <w:r w:rsidR="00F044FB" w:rsidRPr="00626CEA">
        <w:rPr>
          <w:rFonts w:ascii="Arial" w:hAnsi="Arial" w:cs="Arial"/>
          <w:sz w:val="24"/>
          <w:szCs w:val="24"/>
          <w:lang w:val="en-US"/>
        </w:rPr>
        <w:t xml:space="preserve"> </w:t>
      </w:r>
      <w:proofErr w:type="spellStart"/>
      <w:r w:rsidR="00F044FB" w:rsidRPr="00626CEA">
        <w:rPr>
          <w:rFonts w:ascii="Arial" w:hAnsi="Arial" w:cs="Arial"/>
          <w:sz w:val="24"/>
          <w:szCs w:val="24"/>
          <w:lang w:val="en-US"/>
        </w:rPr>
        <w:t>adoptat</w:t>
      </w:r>
      <w:proofErr w:type="spellEnd"/>
      <w:r w:rsidR="00F044FB" w:rsidRPr="00626CEA">
        <w:rPr>
          <w:rFonts w:ascii="Arial" w:hAnsi="Arial" w:cs="Arial"/>
          <w:sz w:val="24"/>
          <w:szCs w:val="24"/>
          <w:lang w:val="en-US"/>
        </w:rPr>
        <w:t xml:space="preserve"> </w:t>
      </w:r>
      <w:proofErr w:type="spellStart"/>
      <w:r w:rsidR="00F044FB" w:rsidRPr="00626CEA">
        <w:rPr>
          <w:rFonts w:ascii="Arial" w:hAnsi="Arial" w:cs="Arial"/>
          <w:sz w:val="24"/>
          <w:szCs w:val="24"/>
          <w:lang w:val="en-US"/>
        </w:rPr>
        <w:t>Ordinul</w:t>
      </w:r>
      <w:proofErr w:type="spellEnd"/>
      <w:r w:rsidR="00F044FB" w:rsidRPr="00626CEA">
        <w:rPr>
          <w:rFonts w:ascii="Arial" w:hAnsi="Arial" w:cs="Arial"/>
          <w:sz w:val="24"/>
          <w:szCs w:val="24"/>
          <w:lang w:val="en-US"/>
        </w:rPr>
        <w:t xml:space="preserve"> 400/2015 al </w:t>
      </w:r>
      <w:proofErr w:type="spellStart"/>
      <w:r w:rsidR="00F044FB" w:rsidRPr="00626CEA">
        <w:rPr>
          <w:rFonts w:ascii="Arial" w:hAnsi="Arial" w:cs="Arial"/>
          <w:sz w:val="24"/>
          <w:szCs w:val="24"/>
          <w:lang w:val="en-US"/>
        </w:rPr>
        <w:t>Secretariatului</w:t>
      </w:r>
      <w:proofErr w:type="spellEnd"/>
      <w:r w:rsidR="00F044FB" w:rsidRPr="00626CEA">
        <w:rPr>
          <w:rFonts w:ascii="Arial" w:hAnsi="Arial" w:cs="Arial"/>
          <w:sz w:val="24"/>
          <w:szCs w:val="24"/>
          <w:lang w:val="en-US"/>
        </w:rPr>
        <w:t xml:space="preserve"> general al </w:t>
      </w:r>
      <w:proofErr w:type="spellStart"/>
      <w:r w:rsidR="00F044FB" w:rsidRPr="00626CEA">
        <w:rPr>
          <w:rFonts w:ascii="Arial" w:hAnsi="Arial" w:cs="Arial"/>
          <w:sz w:val="24"/>
          <w:szCs w:val="24"/>
          <w:lang w:val="en-US"/>
        </w:rPr>
        <w:t>guvernului</w:t>
      </w:r>
      <w:proofErr w:type="spellEnd"/>
      <w:r w:rsidR="00F044FB" w:rsidRPr="00626CEA">
        <w:rPr>
          <w:rFonts w:ascii="Arial" w:hAnsi="Arial" w:cs="Arial"/>
          <w:sz w:val="24"/>
          <w:szCs w:val="24"/>
          <w:lang w:val="en-US"/>
        </w:rPr>
        <w:t>)</w:t>
      </w:r>
      <w:r w:rsidR="00F044FB">
        <w:rPr>
          <w:rFonts w:ascii="Arial" w:hAnsi="Arial" w:cs="Arial"/>
          <w:sz w:val="24"/>
          <w:szCs w:val="24"/>
          <w:lang w:val="en-US"/>
        </w:rPr>
        <w:t xml:space="preserve"> </w:t>
      </w:r>
    </w:p>
    <w:p w:rsidR="00291F44" w:rsidRPr="00D81DEB" w:rsidRDefault="00626CEA" w:rsidP="00626CEA">
      <w:pPr>
        <w:tabs>
          <w:tab w:val="left" w:pos="7388"/>
        </w:tabs>
        <w:ind w:left="720"/>
        <w:contextualSpacing/>
        <w:jc w:val="both"/>
        <w:rPr>
          <w:rFonts w:ascii="Arial" w:hAnsi="Arial" w:cs="Arial"/>
          <w:sz w:val="24"/>
          <w:szCs w:val="24"/>
        </w:rPr>
      </w:pPr>
      <w:r>
        <w:rPr>
          <w:rFonts w:ascii="Arial" w:hAnsi="Arial" w:cs="Arial"/>
          <w:sz w:val="24"/>
          <w:szCs w:val="24"/>
        </w:rPr>
        <w:tab/>
      </w:r>
    </w:p>
    <w:p w:rsidR="00291F44" w:rsidRPr="00D81DEB" w:rsidRDefault="00291F44" w:rsidP="00291F44">
      <w:pPr>
        <w:numPr>
          <w:ilvl w:val="0"/>
          <w:numId w:val="19"/>
        </w:numPr>
        <w:contextualSpacing/>
        <w:jc w:val="both"/>
        <w:rPr>
          <w:rFonts w:ascii="Arial" w:hAnsi="Arial" w:cs="Arial"/>
          <w:sz w:val="24"/>
          <w:szCs w:val="24"/>
        </w:rPr>
      </w:pPr>
      <w:r w:rsidRPr="00D81DEB">
        <w:rPr>
          <w:rFonts w:ascii="Arial" w:eastAsia="Times New Roman" w:hAnsi="Arial" w:cs="Arial"/>
          <w:color w:val="000000"/>
          <w:sz w:val="24"/>
          <w:szCs w:val="24"/>
          <w:lang w:eastAsia="ro-RO"/>
        </w:rPr>
        <w:t xml:space="preserve">Programul </w:t>
      </w:r>
      <w:proofErr w:type="spellStart"/>
      <w:r w:rsidRPr="00D81DEB">
        <w:rPr>
          <w:rFonts w:ascii="Arial" w:eastAsia="Times New Roman" w:hAnsi="Arial" w:cs="Arial"/>
          <w:color w:val="000000"/>
          <w:sz w:val="24"/>
          <w:szCs w:val="24"/>
          <w:lang w:eastAsia="ro-RO"/>
        </w:rPr>
        <w:t>Operaţional</w:t>
      </w:r>
      <w:proofErr w:type="spellEnd"/>
      <w:r w:rsidRPr="00D81DEB">
        <w:rPr>
          <w:rFonts w:ascii="Arial" w:eastAsia="Times New Roman" w:hAnsi="Arial" w:cs="Arial"/>
          <w:color w:val="000000"/>
          <w:sz w:val="24"/>
          <w:szCs w:val="24"/>
          <w:lang w:eastAsia="ro-RO"/>
        </w:rPr>
        <w:t xml:space="preserve"> Capacitate Administrativă (POCA) 2014 - </w:t>
      </w:r>
      <w:r w:rsidRPr="00D81DEB">
        <w:rPr>
          <w:rFonts w:ascii="Arial" w:eastAsia="Times New Roman" w:hAnsi="Arial" w:cs="Arial"/>
          <w:color w:val="000000"/>
          <w:sz w:val="24"/>
          <w:szCs w:val="24"/>
          <w:lang w:val="en-US" w:eastAsia="ro-RO"/>
        </w:rPr>
        <w:t xml:space="preserve">2020, </w:t>
      </w:r>
      <w:proofErr w:type="spellStart"/>
      <w:r w:rsidRPr="00D81DEB">
        <w:rPr>
          <w:rFonts w:ascii="Arial" w:eastAsia="Times New Roman" w:hAnsi="Arial" w:cs="Arial"/>
          <w:color w:val="000000"/>
          <w:sz w:val="24"/>
          <w:szCs w:val="24"/>
          <w:lang w:val="en-US" w:eastAsia="ro-RO"/>
        </w:rPr>
        <w:t>gestionat</w:t>
      </w:r>
      <w:proofErr w:type="spellEnd"/>
      <w:r w:rsidRPr="00D81DEB">
        <w:rPr>
          <w:rFonts w:ascii="Arial" w:eastAsia="Times New Roman" w:hAnsi="Arial" w:cs="Arial"/>
          <w:color w:val="000000"/>
          <w:sz w:val="24"/>
          <w:szCs w:val="24"/>
          <w:lang w:val="en-US" w:eastAsia="ro-RO"/>
        </w:rPr>
        <w:t xml:space="preserve"> de </w:t>
      </w:r>
      <w:proofErr w:type="spellStart"/>
      <w:r w:rsidRPr="00D81DEB">
        <w:rPr>
          <w:rFonts w:ascii="Arial" w:eastAsia="Times New Roman" w:hAnsi="Arial" w:cs="Arial"/>
          <w:color w:val="000000"/>
          <w:sz w:val="24"/>
          <w:szCs w:val="24"/>
          <w:lang w:val="en-US" w:eastAsia="ro-RO"/>
        </w:rPr>
        <w:t>către</w:t>
      </w:r>
      <w:proofErr w:type="spellEnd"/>
      <w:r w:rsidRPr="00D81DEB">
        <w:rPr>
          <w:rFonts w:ascii="Arial" w:eastAsia="Times New Roman" w:hAnsi="Arial" w:cs="Arial"/>
          <w:color w:val="000000"/>
          <w:sz w:val="24"/>
          <w:szCs w:val="24"/>
          <w:lang w:val="en-US" w:eastAsia="ro-RO"/>
        </w:rPr>
        <w:t xml:space="preserve"> </w:t>
      </w:r>
      <w:proofErr w:type="spellStart"/>
      <w:r w:rsidRPr="00D81DEB">
        <w:rPr>
          <w:rFonts w:ascii="Arial" w:eastAsia="Times New Roman" w:hAnsi="Arial" w:cs="Arial"/>
          <w:color w:val="000000"/>
          <w:sz w:val="24"/>
          <w:szCs w:val="24"/>
          <w:lang w:val="en-US" w:eastAsia="ro-RO"/>
        </w:rPr>
        <w:t>Ministerul</w:t>
      </w:r>
      <w:proofErr w:type="spellEnd"/>
      <w:r w:rsidRPr="00D81DEB">
        <w:rPr>
          <w:rFonts w:ascii="Arial" w:eastAsia="Times New Roman" w:hAnsi="Arial" w:cs="Arial"/>
          <w:color w:val="000000"/>
          <w:sz w:val="24"/>
          <w:szCs w:val="24"/>
          <w:lang w:val="en-US" w:eastAsia="ro-RO"/>
        </w:rPr>
        <w:t xml:space="preserve"> D</w:t>
      </w:r>
      <w:proofErr w:type="spellStart"/>
      <w:r w:rsidRPr="00D81DEB">
        <w:rPr>
          <w:rFonts w:ascii="Arial" w:eastAsia="Times New Roman" w:hAnsi="Arial" w:cs="Arial"/>
          <w:color w:val="000000"/>
          <w:sz w:val="24"/>
          <w:szCs w:val="24"/>
          <w:lang w:eastAsia="ro-RO"/>
        </w:rPr>
        <w:t>ezvoltării</w:t>
      </w:r>
      <w:proofErr w:type="spellEnd"/>
      <w:r w:rsidRPr="00D81DEB">
        <w:rPr>
          <w:rFonts w:ascii="Arial" w:eastAsia="Times New Roman" w:hAnsi="Arial" w:cs="Arial"/>
          <w:color w:val="000000"/>
          <w:sz w:val="24"/>
          <w:szCs w:val="24"/>
          <w:lang w:eastAsia="ro-RO"/>
        </w:rPr>
        <w:t xml:space="preserve"> Regionale </w:t>
      </w:r>
      <w:proofErr w:type="spellStart"/>
      <w:r w:rsidRPr="00D81DEB">
        <w:rPr>
          <w:rFonts w:ascii="Arial" w:eastAsia="Times New Roman" w:hAnsi="Arial" w:cs="Arial"/>
          <w:color w:val="000000"/>
          <w:sz w:val="24"/>
          <w:szCs w:val="24"/>
          <w:lang w:eastAsia="ro-RO"/>
        </w:rPr>
        <w:t>şi</w:t>
      </w:r>
      <w:proofErr w:type="spellEnd"/>
      <w:r w:rsidRPr="00D81DEB">
        <w:rPr>
          <w:rFonts w:ascii="Arial" w:eastAsia="Times New Roman" w:hAnsi="Arial" w:cs="Arial"/>
          <w:color w:val="000000"/>
          <w:sz w:val="24"/>
          <w:szCs w:val="24"/>
          <w:lang w:eastAsia="ro-RO"/>
        </w:rPr>
        <w:t xml:space="preserve"> </w:t>
      </w:r>
      <w:proofErr w:type="spellStart"/>
      <w:r w:rsidRPr="00D81DEB">
        <w:rPr>
          <w:rFonts w:ascii="Arial" w:eastAsia="Times New Roman" w:hAnsi="Arial" w:cs="Arial"/>
          <w:color w:val="000000"/>
          <w:sz w:val="24"/>
          <w:szCs w:val="24"/>
          <w:lang w:eastAsia="ro-RO"/>
        </w:rPr>
        <w:t>Administraţiei</w:t>
      </w:r>
      <w:proofErr w:type="spellEnd"/>
      <w:r w:rsidRPr="00D81DEB">
        <w:rPr>
          <w:rFonts w:ascii="Arial" w:eastAsia="Times New Roman" w:hAnsi="Arial" w:cs="Arial"/>
          <w:color w:val="000000"/>
          <w:sz w:val="24"/>
          <w:szCs w:val="24"/>
          <w:lang w:eastAsia="ro-RO"/>
        </w:rPr>
        <w:t xml:space="preserve"> Publice în calitate de Autoritate de Management </w:t>
      </w:r>
      <w:r w:rsidRPr="00D81DEB">
        <w:rPr>
          <w:rFonts w:ascii="Arial" w:eastAsia="Times New Roman" w:hAnsi="Arial" w:cs="Arial"/>
          <w:b/>
          <w:color w:val="000000"/>
          <w:sz w:val="24"/>
          <w:szCs w:val="24"/>
          <w:u w:val="single"/>
          <w:lang w:eastAsia="ro-RO"/>
        </w:rPr>
        <w:t xml:space="preserve">finanțează </w:t>
      </w:r>
      <w:r w:rsidRPr="00D81DEB">
        <w:rPr>
          <w:rFonts w:ascii="Arial" w:eastAsia="Times New Roman" w:hAnsi="Arial" w:cs="Arial"/>
          <w:b/>
          <w:sz w:val="24"/>
          <w:szCs w:val="24"/>
          <w:u w:val="single"/>
          <w:lang w:eastAsia="ro-RO"/>
        </w:rPr>
        <w:t>proiecte care privesc printre altele: creșterea transparenței în administrația publică, mecanisme administrative (audit, control, control managerial intern), capacitate administrativă de a preveni și a reduce corupția, educație anticorupție</w:t>
      </w:r>
      <w:r w:rsidRPr="00D81DEB">
        <w:rPr>
          <w:rFonts w:ascii="Arial" w:eastAsia="Times New Roman" w:hAnsi="Arial" w:cs="Arial"/>
          <w:b/>
          <w:sz w:val="24"/>
          <w:szCs w:val="24"/>
          <w:lang w:eastAsia="ro-RO"/>
        </w:rPr>
        <w:t xml:space="preserve"> etc. Printre beneficiarii  eligibili se numără și autoritățile administrațiilor publice locale.                       </w:t>
      </w:r>
    </w:p>
    <w:p w:rsidR="00291F44" w:rsidRPr="00D81DEB" w:rsidRDefault="00291F44" w:rsidP="00291F44">
      <w:pPr>
        <w:shd w:val="clear" w:color="auto" w:fill="FFFFFF"/>
        <w:spacing w:after="150"/>
        <w:ind w:left="720"/>
        <w:jc w:val="both"/>
        <w:textAlignment w:val="baseline"/>
        <w:rPr>
          <w:rFonts w:ascii="Arial" w:eastAsia="Times New Roman" w:hAnsi="Arial" w:cs="Arial"/>
          <w:color w:val="000000"/>
          <w:sz w:val="24"/>
          <w:szCs w:val="24"/>
          <w:lang w:eastAsia="ro-RO"/>
        </w:rPr>
      </w:pPr>
      <w:r w:rsidRPr="00D81DEB">
        <w:rPr>
          <w:rFonts w:ascii="Arial" w:eastAsia="Times New Roman" w:hAnsi="Arial" w:cs="Arial"/>
          <w:i/>
          <w:iCs/>
          <w:color w:val="000000"/>
          <w:sz w:val="24"/>
          <w:szCs w:val="24"/>
          <w:lang w:eastAsia="ro-RO"/>
        </w:rPr>
        <w:t>Surse suplimentare de informare:</w:t>
      </w:r>
      <w:r w:rsidRPr="00D81DEB">
        <w:rPr>
          <w:rFonts w:ascii="Arial" w:eastAsia="Times New Roman" w:hAnsi="Arial" w:cs="Arial"/>
          <w:color w:val="000000"/>
          <w:sz w:val="24"/>
          <w:szCs w:val="24"/>
          <w:lang w:eastAsia="ro-RO"/>
        </w:rPr>
        <w:t xml:space="preserve"> </w:t>
      </w:r>
      <w:hyperlink r:id="rId12" w:history="1">
        <w:r w:rsidR="00F044FB" w:rsidRPr="00720D41">
          <w:rPr>
            <w:rStyle w:val="Hyperlink"/>
            <w:rFonts w:ascii="Arial" w:eastAsia="Times New Roman" w:hAnsi="Arial" w:cs="Arial"/>
            <w:sz w:val="24"/>
            <w:szCs w:val="24"/>
            <w:lang w:eastAsia="ro-RO"/>
          </w:rPr>
          <w:t>http://www.fonduriadministrative.ro/versiunea-oficiala-a-programului-operational-capacitate-administrativa/</w:t>
        </w:r>
      </w:hyperlink>
      <w:r w:rsidRPr="00D81DEB">
        <w:rPr>
          <w:rFonts w:ascii="Arial" w:eastAsia="Times New Roman" w:hAnsi="Arial" w:cs="Arial"/>
          <w:color w:val="000000"/>
          <w:sz w:val="24"/>
          <w:szCs w:val="24"/>
          <w:lang w:eastAsia="ro-RO"/>
        </w:rPr>
        <w:t>.</w:t>
      </w:r>
    </w:p>
    <w:p w:rsidR="00291F44" w:rsidRPr="00D81DEB" w:rsidRDefault="00291F44" w:rsidP="00291F44">
      <w:pPr>
        <w:numPr>
          <w:ilvl w:val="0"/>
          <w:numId w:val="19"/>
        </w:numPr>
        <w:contextualSpacing/>
        <w:jc w:val="both"/>
        <w:rPr>
          <w:rFonts w:ascii="Arial" w:hAnsi="Arial" w:cs="Arial"/>
          <w:sz w:val="24"/>
          <w:szCs w:val="24"/>
        </w:rPr>
      </w:pPr>
      <w:r w:rsidRPr="00D81DEB">
        <w:rPr>
          <w:rFonts w:ascii="Arial" w:hAnsi="Arial" w:cs="Arial"/>
          <w:sz w:val="24"/>
          <w:szCs w:val="24"/>
        </w:rPr>
        <w:t xml:space="preserve">Postarea pe site-ul propriu a datelor de contact ale consilierului de etică, persoanelor responsabile cu aplicarea prevederilor Legii </w:t>
      </w:r>
      <w:r w:rsidR="00F044FB">
        <w:rPr>
          <w:rFonts w:ascii="Arial" w:hAnsi="Arial" w:cs="Arial"/>
          <w:sz w:val="24"/>
          <w:szCs w:val="24"/>
        </w:rPr>
        <w:t>nr. 176/2010, Legii nr. 544/</w:t>
      </w:r>
      <w:r w:rsidR="00F044FB" w:rsidRPr="007D56A6">
        <w:rPr>
          <w:rFonts w:ascii="Arial" w:hAnsi="Arial" w:cs="Arial"/>
          <w:sz w:val="24"/>
          <w:szCs w:val="24"/>
        </w:rPr>
        <w:t>2001</w:t>
      </w:r>
      <w:r w:rsidRPr="007D56A6">
        <w:rPr>
          <w:rFonts w:ascii="Arial" w:hAnsi="Arial" w:cs="Arial"/>
          <w:sz w:val="24"/>
          <w:szCs w:val="24"/>
        </w:rPr>
        <w:t xml:space="preserve"> privind </w:t>
      </w:r>
      <w:r w:rsidR="00326E3E" w:rsidRPr="007D56A6">
        <w:rPr>
          <w:rFonts w:ascii="Arial" w:hAnsi="Arial" w:cs="Arial"/>
          <w:sz w:val="24"/>
          <w:szCs w:val="24"/>
        </w:rPr>
        <w:t>liberul acces la informațiile de interes public</w:t>
      </w:r>
      <w:r w:rsidRPr="00D81DEB">
        <w:rPr>
          <w:rFonts w:ascii="Arial" w:hAnsi="Arial" w:cs="Arial"/>
          <w:sz w:val="24"/>
          <w:szCs w:val="24"/>
        </w:rPr>
        <w:t xml:space="preserve">, republicată și Legii nr. 52/2003 privind transparența decizională în administrația publică. </w:t>
      </w:r>
    </w:p>
    <w:p w:rsidR="00291F44" w:rsidRDefault="00291F44" w:rsidP="00291F44">
      <w:pPr>
        <w:shd w:val="clear" w:color="auto" w:fill="FFFFFF"/>
        <w:spacing w:before="120" w:after="0" w:line="300" w:lineRule="atLeast"/>
        <w:ind w:left="720"/>
        <w:jc w:val="both"/>
        <w:textAlignment w:val="baseline"/>
        <w:rPr>
          <w:rFonts w:ascii="Arial" w:hAnsi="Arial" w:cs="Arial"/>
          <w:sz w:val="24"/>
          <w:szCs w:val="24"/>
        </w:rPr>
      </w:pPr>
    </w:p>
    <w:p w:rsidR="00291F44" w:rsidRPr="000339C7" w:rsidRDefault="00291F44" w:rsidP="00291F44">
      <w:pPr>
        <w:spacing w:after="0" w:line="240" w:lineRule="auto"/>
        <w:jc w:val="both"/>
        <w:rPr>
          <w:rFonts w:ascii="Arial" w:hAnsi="Arial" w:cs="Arial"/>
          <w:b/>
          <w:sz w:val="24"/>
          <w:szCs w:val="24"/>
        </w:rPr>
      </w:pPr>
      <w:r w:rsidRPr="000339C7">
        <w:rPr>
          <w:rFonts w:ascii="Arial" w:hAnsi="Arial" w:cs="Arial"/>
          <w:b/>
          <w:sz w:val="24"/>
          <w:szCs w:val="24"/>
        </w:rPr>
        <w:t>Recomandări specifice:</w:t>
      </w:r>
    </w:p>
    <w:p w:rsidR="00291F44" w:rsidRDefault="00291F44" w:rsidP="00291F44">
      <w:pPr>
        <w:pStyle w:val="NormalWeb"/>
        <w:shd w:val="clear" w:color="auto" w:fill="FFFFFF"/>
        <w:spacing w:before="0" w:beforeAutospacing="0" w:after="0" w:afterAutospacing="0" w:line="300" w:lineRule="atLeast"/>
        <w:jc w:val="both"/>
        <w:textAlignment w:val="baseline"/>
        <w:rPr>
          <w:rFonts w:ascii="Arial" w:hAnsi="Arial" w:cs="Arial"/>
          <w:b/>
          <w:color w:val="000000"/>
        </w:rPr>
      </w:pPr>
    </w:p>
    <w:p w:rsidR="00291F44" w:rsidRDefault="00291F44" w:rsidP="00291F44">
      <w:pPr>
        <w:numPr>
          <w:ilvl w:val="0"/>
          <w:numId w:val="35"/>
        </w:numPr>
        <w:shd w:val="clear" w:color="auto" w:fill="0000FF"/>
        <w:tabs>
          <w:tab w:val="left" w:pos="2250"/>
        </w:tabs>
        <w:spacing w:after="0" w:line="240" w:lineRule="auto"/>
        <w:jc w:val="center"/>
        <w:rPr>
          <w:rFonts w:ascii="Arial" w:hAnsi="Arial" w:cs="Arial"/>
          <w:b/>
        </w:rPr>
      </w:pPr>
      <w:r>
        <w:rPr>
          <w:rFonts w:ascii="Arial" w:hAnsi="Arial" w:cs="Arial"/>
          <w:b/>
        </w:rPr>
        <w:t>COD ETIC/ DEONTOLOGIC/ DE CONDUITĂ</w:t>
      </w:r>
    </w:p>
    <w:p w:rsidR="00291F44" w:rsidRPr="00E01EC6" w:rsidRDefault="000339C7" w:rsidP="000339C7">
      <w:pPr>
        <w:numPr>
          <w:ilvl w:val="0"/>
          <w:numId w:val="36"/>
        </w:numPr>
        <w:spacing w:before="240" w:after="0"/>
        <w:jc w:val="both"/>
        <w:rPr>
          <w:rFonts w:ascii="Arial" w:hAnsi="Arial" w:cs="Arial"/>
          <w:sz w:val="24"/>
          <w:szCs w:val="24"/>
        </w:rPr>
      </w:pPr>
      <w:r>
        <w:rPr>
          <w:rFonts w:ascii="Arial" w:hAnsi="Arial" w:cs="Arial"/>
          <w:sz w:val="24"/>
          <w:szCs w:val="24"/>
        </w:rPr>
        <w:t>Continuarea a</w:t>
      </w:r>
      <w:r w:rsidR="00291F44">
        <w:rPr>
          <w:rFonts w:ascii="Arial" w:hAnsi="Arial" w:cs="Arial"/>
          <w:sz w:val="24"/>
          <w:szCs w:val="24"/>
        </w:rPr>
        <w:t>plic</w:t>
      </w:r>
      <w:r>
        <w:rPr>
          <w:rFonts w:ascii="Arial" w:hAnsi="Arial" w:cs="Arial"/>
          <w:sz w:val="24"/>
          <w:szCs w:val="24"/>
        </w:rPr>
        <w:t>ării de</w:t>
      </w:r>
      <w:r w:rsidR="00291F44">
        <w:rPr>
          <w:rFonts w:ascii="Arial" w:hAnsi="Arial" w:cs="Arial"/>
          <w:sz w:val="24"/>
          <w:szCs w:val="24"/>
        </w:rPr>
        <w:t xml:space="preserve"> chestionare periodice de autoevaluare pentru </w:t>
      </w:r>
      <w:proofErr w:type="spellStart"/>
      <w:r w:rsidR="00291F44">
        <w:rPr>
          <w:rFonts w:ascii="Arial" w:hAnsi="Arial" w:cs="Arial"/>
          <w:sz w:val="24"/>
          <w:szCs w:val="24"/>
        </w:rPr>
        <w:t>angajaţii</w:t>
      </w:r>
      <w:proofErr w:type="spellEnd"/>
      <w:r w:rsidR="00291F44">
        <w:rPr>
          <w:rFonts w:ascii="Arial" w:hAnsi="Arial" w:cs="Arial"/>
          <w:sz w:val="24"/>
          <w:szCs w:val="24"/>
        </w:rPr>
        <w:t xml:space="preserve"> primăriei în vederea identificării gradului de </w:t>
      </w:r>
      <w:proofErr w:type="spellStart"/>
      <w:r w:rsidR="00291F44">
        <w:rPr>
          <w:rFonts w:ascii="Arial" w:hAnsi="Arial" w:cs="Arial"/>
          <w:sz w:val="24"/>
          <w:szCs w:val="24"/>
        </w:rPr>
        <w:t>cunoaştere</w:t>
      </w:r>
      <w:proofErr w:type="spellEnd"/>
      <w:r w:rsidR="00291F44">
        <w:rPr>
          <w:rFonts w:ascii="Arial" w:hAnsi="Arial" w:cs="Arial"/>
          <w:sz w:val="24"/>
          <w:szCs w:val="24"/>
        </w:rPr>
        <w:t xml:space="preserve"> a normelor etice/ deontologice/ de conduită, precum și a rolului consilierului de etică la nivelul instituției</w:t>
      </w:r>
      <w:r w:rsidR="00291F44">
        <w:rPr>
          <w:rFonts w:ascii="Arial" w:hAnsi="Arial" w:cs="Arial"/>
          <w:sz w:val="24"/>
          <w:szCs w:val="24"/>
          <w:lang w:val="en-US"/>
        </w:rPr>
        <w:t>;</w:t>
      </w:r>
    </w:p>
    <w:p w:rsidR="00291F44" w:rsidRPr="00D46C8E" w:rsidRDefault="00291F44" w:rsidP="000339C7">
      <w:pPr>
        <w:numPr>
          <w:ilvl w:val="0"/>
          <w:numId w:val="36"/>
        </w:numPr>
        <w:spacing w:before="240" w:after="0"/>
        <w:jc w:val="both"/>
        <w:rPr>
          <w:rFonts w:ascii="Arial" w:hAnsi="Arial" w:cs="Arial"/>
          <w:sz w:val="24"/>
          <w:szCs w:val="24"/>
        </w:rPr>
      </w:pPr>
      <w:r>
        <w:rPr>
          <w:rFonts w:ascii="Arial" w:hAnsi="Arial" w:cs="Arial"/>
          <w:sz w:val="24"/>
          <w:szCs w:val="24"/>
        </w:rPr>
        <w:t xml:space="preserve">Transmiterea </w:t>
      </w:r>
      <w:r w:rsidR="000339C7">
        <w:rPr>
          <w:rFonts w:ascii="Arial" w:hAnsi="Arial" w:cs="Arial"/>
          <w:sz w:val="24"/>
          <w:szCs w:val="24"/>
        </w:rPr>
        <w:t xml:space="preserve">periodică a </w:t>
      </w:r>
      <w:r>
        <w:rPr>
          <w:rFonts w:ascii="Arial" w:hAnsi="Arial" w:cs="Arial"/>
          <w:sz w:val="24"/>
          <w:szCs w:val="24"/>
        </w:rPr>
        <w:t xml:space="preserve">unor note de informare către </w:t>
      </w:r>
      <w:proofErr w:type="spellStart"/>
      <w:r>
        <w:rPr>
          <w:rFonts w:ascii="Arial" w:hAnsi="Arial" w:cs="Arial"/>
          <w:sz w:val="24"/>
          <w:szCs w:val="24"/>
        </w:rPr>
        <w:t>angajaţii</w:t>
      </w:r>
      <w:proofErr w:type="spellEnd"/>
      <w:r>
        <w:rPr>
          <w:rFonts w:ascii="Arial" w:hAnsi="Arial" w:cs="Arial"/>
          <w:sz w:val="24"/>
          <w:szCs w:val="24"/>
        </w:rPr>
        <w:t xml:space="preserve"> </w:t>
      </w:r>
      <w:proofErr w:type="spellStart"/>
      <w:r>
        <w:rPr>
          <w:rFonts w:ascii="Arial" w:hAnsi="Arial" w:cs="Arial"/>
          <w:sz w:val="24"/>
          <w:szCs w:val="24"/>
        </w:rPr>
        <w:t>instituţiei</w:t>
      </w:r>
      <w:proofErr w:type="spellEnd"/>
      <w:r>
        <w:rPr>
          <w:rFonts w:ascii="Arial" w:hAnsi="Arial" w:cs="Arial"/>
          <w:sz w:val="24"/>
          <w:szCs w:val="24"/>
        </w:rPr>
        <w:t xml:space="preserve"> în vederea promovării consilierul de etică al </w:t>
      </w:r>
      <w:proofErr w:type="spellStart"/>
      <w:r>
        <w:rPr>
          <w:rFonts w:ascii="Arial" w:hAnsi="Arial" w:cs="Arial"/>
          <w:sz w:val="24"/>
          <w:szCs w:val="24"/>
        </w:rPr>
        <w:t>instituţiei</w:t>
      </w:r>
      <w:proofErr w:type="spellEnd"/>
      <w:r>
        <w:rPr>
          <w:rFonts w:ascii="Arial" w:hAnsi="Arial" w:cs="Arial"/>
          <w:sz w:val="24"/>
          <w:szCs w:val="24"/>
          <w:lang w:val="en-US"/>
        </w:rPr>
        <w:t>.</w:t>
      </w:r>
    </w:p>
    <w:p w:rsidR="00291F44" w:rsidRDefault="00291F44" w:rsidP="000339C7">
      <w:pPr>
        <w:numPr>
          <w:ilvl w:val="0"/>
          <w:numId w:val="36"/>
        </w:numPr>
        <w:spacing w:before="240" w:after="0"/>
        <w:jc w:val="both"/>
        <w:rPr>
          <w:rFonts w:ascii="Arial" w:hAnsi="Arial" w:cs="Arial"/>
          <w:sz w:val="24"/>
          <w:szCs w:val="24"/>
        </w:rPr>
      </w:pPr>
      <w:proofErr w:type="spellStart"/>
      <w:r>
        <w:rPr>
          <w:rFonts w:ascii="Arial" w:hAnsi="Arial" w:cs="Arial"/>
          <w:sz w:val="24"/>
          <w:szCs w:val="24"/>
          <w:lang w:val="en-US"/>
        </w:rPr>
        <w:t>Asigurarea</w:t>
      </w:r>
      <w:proofErr w:type="spellEnd"/>
      <w:r>
        <w:rPr>
          <w:rFonts w:ascii="Arial" w:hAnsi="Arial" w:cs="Arial"/>
          <w:sz w:val="24"/>
          <w:szCs w:val="24"/>
          <w:lang w:val="en-US"/>
        </w:rPr>
        <w:t xml:space="preserve"> </w:t>
      </w:r>
      <w:proofErr w:type="spellStart"/>
      <w:r>
        <w:rPr>
          <w:rFonts w:ascii="Arial" w:hAnsi="Arial" w:cs="Arial"/>
          <w:sz w:val="24"/>
          <w:szCs w:val="24"/>
          <w:lang w:val="en-US"/>
        </w:rPr>
        <w:t>unui</w:t>
      </w:r>
      <w:proofErr w:type="spellEnd"/>
      <w:r>
        <w:rPr>
          <w:rFonts w:ascii="Arial" w:hAnsi="Arial" w:cs="Arial"/>
          <w:sz w:val="24"/>
          <w:szCs w:val="24"/>
          <w:lang w:val="en-US"/>
        </w:rPr>
        <w:t xml:space="preserve"> s</w:t>
      </w:r>
      <w:proofErr w:type="spellStart"/>
      <w:r>
        <w:rPr>
          <w:rFonts w:ascii="Arial" w:hAnsi="Arial" w:cs="Arial"/>
          <w:sz w:val="24"/>
          <w:szCs w:val="24"/>
        </w:rPr>
        <w:t>paţiu</w:t>
      </w:r>
      <w:proofErr w:type="spellEnd"/>
      <w:r>
        <w:rPr>
          <w:rFonts w:ascii="Arial" w:hAnsi="Arial" w:cs="Arial"/>
          <w:sz w:val="24"/>
          <w:szCs w:val="24"/>
        </w:rPr>
        <w:t xml:space="preserve"> adecvat consilierului de etică în vederea </w:t>
      </w:r>
      <w:proofErr w:type="spellStart"/>
      <w:r>
        <w:rPr>
          <w:rFonts w:ascii="Arial" w:hAnsi="Arial" w:cs="Arial"/>
          <w:sz w:val="24"/>
          <w:szCs w:val="24"/>
        </w:rPr>
        <w:t>susţinerii</w:t>
      </w:r>
      <w:proofErr w:type="spellEnd"/>
      <w:r>
        <w:rPr>
          <w:rFonts w:ascii="Arial" w:hAnsi="Arial" w:cs="Arial"/>
          <w:sz w:val="24"/>
          <w:szCs w:val="24"/>
        </w:rPr>
        <w:t xml:space="preserve"> sesiunilor de consiliere cu </w:t>
      </w:r>
      <w:proofErr w:type="spellStart"/>
      <w:r>
        <w:rPr>
          <w:rFonts w:ascii="Arial" w:hAnsi="Arial" w:cs="Arial"/>
          <w:sz w:val="24"/>
          <w:szCs w:val="24"/>
        </w:rPr>
        <w:t>angajaţii</w:t>
      </w:r>
      <w:proofErr w:type="spellEnd"/>
      <w:r>
        <w:rPr>
          <w:rFonts w:ascii="Arial" w:hAnsi="Arial" w:cs="Arial"/>
          <w:sz w:val="24"/>
          <w:szCs w:val="24"/>
        </w:rPr>
        <w:t xml:space="preserve"> </w:t>
      </w:r>
      <w:proofErr w:type="spellStart"/>
      <w:r>
        <w:rPr>
          <w:rFonts w:ascii="Arial" w:hAnsi="Arial" w:cs="Arial"/>
          <w:sz w:val="24"/>
          <w:szCs w:val="24"/>
        </w:rPr>
        <w:t>instituţiei</w:t>
      </w:r>
      <w:proofErr w:type="spellEnd"/>
      <w:r>
        <w:rPr>
          <w:rFonts w:ascii="Arial" w:hAnsi="Arial" w:cs="Arial"/>
          <w:sz w:val="24"/>
          <w:szCs w:val="24"/>
          <w:lang w:val="en-US"/>
        </w:rPr>
        <w:t>;</w:t>
      </w:r>
    </w:p>
    <w:p w:rsidR="00291F44" w:rsidRDefault="00291F44" w:rsidP="000339C7">
      <w:pPr>
        <w:numPr>
          <w:ilvl w:val="0"/>
          <w:numId w:val="36"/>
        </w:numPr>
        <w:autoSpaceDE w:val="0"/>
        <w:autoSpaceDN w:val="0"/>
        <w:adjustRightInd w:val="0"/>
        <w:spacing w:before="240" w:after="0"/>
        <w:jc w:val="both"/>
        <w:rPr>
          <w:rFonts w:ascii="Arial" w:hAnsi="Arial" w:cs="Arial"/>
          <w:sz w:val="24"/>
          <w:szCs w:val="24"/>
        </w:rPr>
      </w:pPr>
      <w:r>
        <w:rPr>
          <w:rFonts w:ascii="Arial" w:hAnsi="Arial" w:cs="Arial"/>
          <w:sz w:val="24"/>
          <w:szCs w:val="24"/>
        </w:rPr>
        <w:lastRenderedPageBreak/>
        <w:t xml:space="preserve">Asigurarea fondurilor necesare pentru formarea profesională a consilierul de etică </w:t>
      </w:r>
      <w:proofErr w:type="spellStart"/>
      <w:r>
        <w:rPr>
          <w:rFonts w:ascii="Arial" w:hAnsi="Arial" w:cs="Arial"/>
          <w:sz w:val="24"/>
          <w:szCs w:val="24"/>
        </w:rPr>
        <w:t>şi</w:t>
      </w:r>
      <w:proofErr w:type="spellEnd"/>
      <w:r>
        <w:rPr>
          <w:rFonts w:ascii="Arial" w:hAnsi="Arial" w:cs="Arial"/>
          <w:sz w:val="24"/>
          <w:szCs w:val="24"/>
        </w:rPr>
        <w:t xml:space="preserve"> asigurarea informării periodice a angajaților cu privire la prevederile leg</w:t>
      </w:r>
      <w:r w:rsidR="000339C7">
        <w:rPr>
          <w:rFonts w:ascii="Arial" w:hAnsi="Arial" w:cs="Arial"/>
          <w:sz w:val="24"/>
          <w:szCs w:val="24"/>
        </w:rPr>
        <w:t>ale în vigoare în acest domeniu.</w:t>
      </w:r>
    </w:p>
    <w:p w:rsidR="00291F44" w:rsidRDefault="00291F44" w:rsidP="00291F44">
      <w:pPr>
        <w:shd w:val="clear" w:color="auto" w:fill="0000FF"/>
        <w:spacing w:after="0" w:line="240" w:lineRule="auto"/>
        <w:ind w:left="720"/>
        <w:jc w:val="center"/>
        <w:rPr>
          <w:rFonts w:ascii="Arial" w:hAnsi="Arial" w:cs="Arial"/>
          <w:b/>
        </w:rPr>
      </w:pPr>
      <w:r>
        <w:rPr>
          <w:rFonts w:ascii="Arial" w:hAnsi="Arial" w:cs="Arial"/>
          <w:b/>
        </w:rPr>
        <w:t>B.  INCOMPATIBILITĂȚI</w:t>
      </w:r>
    </w:p>
    <w:p w:rsidR="00176D96" w:rsidRPr="00176D96" w:rsidRDefault="00291F44" w:rsidP="00176D96">
      <w:pPr>
        <w:numPr>
          <w:ilvl w:val="0"/>
          <w:numId w:val="44"/>
        </w:numPr>
        <w:spacing w:before="240" w:after="0"/>
        <w:jc w:val="both"/>
        <w:rPr>
          <w:rFonts w:ascii="Arial" w:hAnsi="Arial" w:cs="Arial"/>
          <w:sz w:val="24"/>
          <w:szCs w:val="24"/>
          <w:lang w:val="en-US"/>
        </w:rPr>
      </w:pPr>
      <w:r w:rsidRPr="00176D96">
        <w:rPr>
          <w:rFonts w:ascii="Arial" w:hAnsi="Arial" w:cs="Arial"/>
          <w:sz w:val="24"/>
          <w:szCs w:val="24"/>
        </w:rPr>
        <w:t xml:space="preserve">Responsabilii desemnați cu gestionarea declarațiilor de avere și interese să aibă un rol </w:t>
      </w:r>
      <w:proofErr w:type="spellStart"/>
      <w:r w:rsidRPr="00176D96">
        <w:rPr>
          <w:rFonts w:ascii="Arial" w:hAnsi="Arial" w:cs="Arial"/>
          <w:sz w:val="24"/>
          <w:szCs w:val="24"/>
          <w:lang w:val="en-US"/>
        </w:rPr>
        <w:t>act</w:t>
      </w:r>
      <w:r w:rsidR="000339C7" w:rsidRPr="00176D96">
        <w:rPr>
          <w:rFonts w:ascii="Arial" w:hAnsi="Arial" w:cs="Arial"/>
          <w:sz w:val="24"/>
          <w:szCs w:val="24"/>
          <w:lang w:val="en-US"/>
        </w:rPr>
        <w:t>iv</w:t>
      </w:r>
      <w:proofErr w:type="spellEnd"/>
      <w:r w:rsidR="000339C7" w:rsidRPr="00176D96">
        <w:rPr>
          <w:rFonts w:ascii="Arial" w:hAnsi="Arial" w:cs="Arial"/>
          <w:sz w:val="24"/>
          <w:szCs w:val="24"/>
          <w:lang w:val="en-US"/>
        </w:rPr>
        <w:t xml:space="preserve"> </w:t>
      </w:r>
      <w:proofErr w:type="spellStart"/>
      <w:r w:rsidR="000339C7" w:rsidRPr="00176D96">
        <w:rPr>
          <w:rFonts w:ascii="Arial" w:hAnsi="Arial" w:cs="Arial"/>
          <w:sz w:val="24"/>
          <w:szCs w:val="24"/>
          <w:lang w:val="en-US"/>
        </w:rPr>
        <w:t>în</w:t>
      </w:r>
      <w:proofErr w:type="spellEnd"/>
      <w:r w:rsidR="000339C7" w:rsidRPr="00176D96">
        <w:rPr>
          <w:rFonts w:ascii="Arial" w:hAnsi="Arial" w:cs="Arial"/>
          <w:sz w:val="24"/>
          <w:szCs w:val="24"/>
          <w:lang w:val="en-US"/>
        </w:rPr>
        <w:t xml:space="preserve"> </w:t>
      </w:r>
      <w:proofErr w:type="spellStart"/>
      <w:r w:rsidR="000339C7" w:rsidRPr="00176D96">
        <w:rPr>
          <w:rFonts w:ascii="Arial" w:hAnsi="Arial" w:cs="Arial"/>
          <w:sz w:val="24"/>
          <w:szCs w:val="24"/>
          <w:lang w:val="en-US"/>
        </w:rPr>
        <w:t>verificarea</w:t>
      </w:r>
      <w:proofErr w:type="spellEnd"/>
      <w:r w:rsidR="000339C7" w:rsidRPr="00176D96">
        <w:rPr>
          <w:rFonts w:ascii="Arial" w:hAnsi="Arial" w:cs="Arial"/>
          <w:sz w:val="24"/>
          <w:szCs w:val="24"/>
          <w:lang w:val="en-US"/>
        </w:rPr>
        <w:t xml:space="preserve"> </w:t>
      </w:r>
      <w:proofErr w:type="spellStart"/>
      <w:r w:rsidR="000339C7" w:rsidRPr="00176D96">
        <w:rPr>
          <w:rFonts w:ascii="Arial" w:hAnsi="Arial" w:cs="Arial"/>
          <w:sz w:val="24"/>
          <w:szCs w:val="24"/>
          <w:lang w:val="en-US"/>
        </w:rPr>
        <w:t>informațiilor</w:t>
      </w:r>
      <w:proofErr w:type="spellEnd"/>
      <w:r w:rsidR="000339C7" w:rsidRPr="00176D96">
        <w:rPr>
          <w:rFonts w:ascii="Arial" w:hAnsi="Arial" w:cs="Arial"/>
          <w:sz w:val="24"/>
          <w:szCs w:val="24"/>
          <w:lang w:val="en-US"/>
        </w:rPr>
        <w:t xml:space="preserve"> care se </w:t>
      </w:r>
      <w:proofErr w:type="spellStart"/>
      <w:r w:rsidR="000339C7" w:rsidRPr="00176D96">
        <w:rPr>
          <w:rFonts w:ascii="Arial" w:hAnsi="Arial" w:cs="Arial"/>
          <w:sz w:val="24"/>
          <w:szCs w:val="24"/>
          <w:lang w:val="en-US"/>
        </w:rPr>
        <w:t>regăsesc</w:t>
      </w:r>
      <w:proofErr w:type="spellEnd"/>
      <w:r w:rsidR="000339C7" w:rsidRPr="00176D96">
        <w:rPr>
          <w:rFonts w:ascii="Arial" w:hAnsi="Arial" w:cs="Arial"/>
          <w:sz w:val="24"/>
          <w:szCs w:val="24"/>
          <w:lang w:val="en-US"/>
        </w:rPr>
        <w:t xml:space="preserve"> </w:t>
      </w:r>
      <w:proofErr w:type="spellStart"/>
      <w:r w:rsidR="000339C7" w:rsidRPr="00176D96">
        <w:rPr>
          <w:rFonts w:ascii="Arial" w:hAnsi="Arial" w:cs="Arial"/>
          <w:sz w:val="24"/>
          <w:szCs w:val="24"/>
          <w:lang w:val="en-US"/>
        </w:rPr>
        <w:t>în</w:t>
      </w:r>
      <w:proofErr w:type="spellEnd"/>
      <w:r w:rsidR="000339C7" w:rsidRPr="00176D96">
        <w:rPr>
          <w:rFonts w:ascii="Arial" w:hAnsi="Arial" w:cs="Arial"/>
          <w:sz w:val="24"/>
          <w:szCs w:val="24"/>
          <w:lang w:val="en-US"/>
        </w:rPr>
        <w:t xml:space="preserve"> </w:t>
      </w:r>
      <w:proofErr w:type="spellStart"/>
      <w:r w:rsidR="000339C7" w:rsidRPr="00176D96">
        <w:rPr>
          <w:rFonts w:ascii="Arial" w:hAnsi="Arial" w:cs="Arial"/>
          <w:sz w:val="24"/>
          <w:szCs w:val="24"/>
          <w:lang w:val="en-US"/>
        </w:rPr>
        <w:t>declarațiile</w:t>
      </w:r>
      <w:proofErr w:type="spellEnd"/>
      <w:r w:rsidR="000339C7" w:rsidRPr="00176D96">
        <w:rPr>
          <w:rFonts w:ascii="Arial" w:hAnsi="Arial" w:cs="Arial"/>
          <w:sz w:val="24"/>
          <w:szCs w:val="24"/>
          <w:lang w:val="en-US"/>
        </w:rPr>
        <w:t xml:space="preserve"> </w:t>
      </w:r>
      <w:proofErr w:type="spellStart"/>
      <w:r w:rsidR="000339C7" w:rsidRPr="00176D96">
        <w:rPr>
          <w:rFonts w:ascii="Arial" w:hAnsi="Arial" w:cs="Arial"/>
          <w:sz w:val="24"/>
          <w:szCs w:val="24"/>
          <w:lang w:val="en-US"/>
        </w:rPr>
        <w:t>curente</w:t>
      </w:r>
      <w:proofErr w:type="spellEnd"/>
      <w:r w:rsidR="000339C7" w:rsidRPr="00176D96">
        <w:rPr>
          <w:rFonts w:ascii="Arial" w:hAnsi="Arial" w:cs="Arial"/>
          <w:sz w:val="24"/>
          <w:szCs w:val="24"/>
          <w:lang w:val="en-US"/>
        </w:rPr>
        <w:t xml:space="preserve"> cu </w:t>
      </w:r>
      <w:proofErr w:type="spellStart"/>
      <w:r w:rsidR="000339C7" w:rsidRPr="00176D96">
        <w:rPr>
          <w:rFonts w:ascii="Arial" w:hAnsi="Arial" w:cs="Arial"/>
          <w:sz w:val="24"/>
          <w:szCs w:val="24"/>
          <w:lang w:val="en-US"/>
        </w:rPr>
        <w:t>cele</w:t>
      </w:r>
      <w:proofErr w:type="spellEnd"/>
      <w:r w:rsidR="000339C7" w:rsidRPr="00176D96">
        <w:rPr>
          <w:rFonts w:ascii="Arial" w:hAnsi="Arial" w:cs="Arial"/>
          <w:sz w:val="24"/>
          <w:szCs w:val="24"/>
          <w:lang w:val="en-US"/>
        </w:rPr>
        <w:t xml:space="preserve"> care au </w:t>
      </w:r>
      <w:proofErr w:type="spellStart"/>
      <w:r w:rsidR="000339C7" w:rsidRPr="00176D96">
        <w:rPr>
          <w:rFonts w:ascii="Arial" w:hAnsi="Arial" w:cs="Arial"/>
          <w:sz w:val="24"/>
          <w:szCs w:val="24"/>
          <w:lang w:val="en-US"/>
        </w:rPr>
        <w:t>fost</w:t>
      </w:r>
      <w:proofErr w:type="spellEnd"/>
      <w:r w:rsidR="000339C7" w:rsidRPr="00176D96">
        <w:rPr>
          <w:rFonts w:ascii="Arial" w:hAnsi="Arial" w:cs="Arial"/>
          <w:sz w:val="24"/>
          <w:szCs w:val="24"/>
          <w:lang w:val="en-US"/>
        </w:rPr>
        <w:t xml:space="preserve"> </w:t>
      </w:r>
      <w:proofErr w:type="spellStart"/>
      <w:r w:rsidR="000339C7" w:rsidRPr="00176D96">
        <w:rPr>
          <w:rFonts w:ascii="Arial" w:hAnsi="Arial" w:cs="Arial"/>
          <w:sz w:val="24"/>
          <w:szCs w:val="24"/>
          <w:lang w:val="en-US"/>
        </w:rPr>
        <w:t>incluse</w:t>
      </w:r>
      <w:proofErr w:type="spellEnd"/>
      <w:r w:rsidR="000339C7" w:rsidRPr="00176D96">
        <w:rPr>
          <w:rFonts w:ascii="Arial" w:hAnsi="Arial" w:cs="Arial"/>
          <w:sz w:val="24"/>
          <w:szCs w:val="24"/>
          <w:lang w:val="en-US"/>
        </w:rPr>
        <w:t xml:space="preserve"> </w:t>
      </w:r>
      <w:proofErr w:type="spellStart"/>
      <w:r w:rsidR="000339C7" w:rsidRPr="00176D96">
        <w:rPr>
          <w:rFonts w:ascii="Arial" w:hAnsi="Arial" w:cs="Arial"/>
          <w:sz w:val="24"/>
          <w:szCs w:val="24"/>
          <w:lang w:val="en-US"/>
        </w:rPr>
        <w:t>în</w:t>
      </w:r>
      <w:proofErr w:type="spellEnd"/>
      <w:r w:rsidR="000339C7" w:rsidRPr="00176D96">
        <w:rPr>
          <w:rFonts w:ascii="Arial" w:hAnsi="Arial" w:cs="Arial"/>
          <w:sz w:val="24"/>
          <w:szCs w:val="24"/>
          <w:lang w:val="en-US"/>
        </w:rPr>
        <w:t xml:space="preserve"> </w:t>
      </w:r>
      <w:proofErr w:type="spellStart"/>
      <w:r w:rsidR="000339C7" w:rsidRPr="00176D96">
        <w:rPr>
          <w:rFonts w:ascii="Arial" w:hAnsi="Arial" w:cs="Arial"/>
          <w:sz w:val="24"/>
          <w:szCs w:val="24"/>
          <w:lang w:val="en-US"/>
        </w:rPr>
        <w:t>documentele</w:t>
      </w:r>
      <w:proofErr w:type="spellEnd"/>
      <w:r w:rsidR="000339C7" w:rsidRPr="00176D96">
        <w:rPr>
          <w:rFonts w:ascii="Arial" w:hAnsi="Arial" w:cs="Arial"/>
          <w:sz w:val="24"/>
          <w:szCs w:val="24"/>
          <w:lang w:val="en-US"/>
        </w:rPr>
        <w:t xml:space="preserve"> </w:t>
      </w:r>
      <w:proofErr w:type="spellStart"/>
      <w:r w:rsidR="000339C7" w:rsidRPr="00176D96">
        <w:rPr>
          <w:rFonts w:ascii="Arial" w:hAnsi="Arial" w:cs="Arial"/>
          <w:sz w:val="24"/>
          <w:szCs w:val="24"/>
          <w:lang w:val="en-US"/>
        </w:rPr>
        <w:t>depuse</w:t>
      </w:r>
      <w:proofErr w:type="spellEnd"/>
      <w:r w:rsidR="000339C7" w:rsidRPr="00176D96">
        <w:rPr>
          <w:rFonts w:ascii="Arial" w:hAnsi="Arial" w:cs="Arial"/>
          <w:sz w:val="24"/>
          <w:szCs w:val="24"/>
          <w:lang w:val="en-US"/>
        </w:rPr>
        <w:t xml:space="preserve"> </w:t>
      </w:r>
      <w:proofErr w:type="spellStart"/>
      <w:r w:rsidR="000339C7" w:rsidRPr="00176D96">
        <w:rPr>
          <w:rFonts w:ascii="Arial" w:hAnsi="Arial" w:cs="Arial"/>
          <w:sz w:val="24"/>
          <w:szCs w:val="24"/>
          <w:lang w:val="en-US"/>
        </w:rPr>
        <w:t>în</w:t>
      </w:r>
      <w:proofErr w:type="spellEnd"/>
      <w:r w:rsidR="000339C7" w:rsidRPr="00176D96">
        <w:rPr>
          <w:rFonts w:ascii="Arial" w:hAnsi="Arial" w:cs="Arial"/>
          <w:sz w:val="24"/>
          <w:szCs w:val="24"/>
          <w:lang w:val="en-US"/>
        </w:rPr>
        <w:t xml:space="preserve"> </w:t>
      </w:r>
      <w:proofErr w:type="spellStart"/>
      <w:r w:rsidR="000339C7" w:rsidRPr="00176D96">
        <w:rPr>
          <w:rFonts w:ascii="Arial" w:hAnsi="Arial" w:cs="Arial"/>
          <w:sz w:val="24"/>
          <w:szCs w:val="24"/>
          <w:lang w:val="en-US"/>
        </w:rPr>
        <w:t>anii</w:t>
      </w:r>
      <w:proofErr w:type="spellEnd"/>
      <w:r w:rsidR="000339C7" w:rsidRPr="00176D96">
        <w:rPr>
          <w:rFonts w:ascii="Arial" w:hAnsi="Arial" w:cs="Arial"/>
          <w:sz w:val="24"/>
          <w:szCs w:val="24"/>
          <w:lang w:val="en-US"/>
        </w:rPr>
        <w:t xml:space="preserve"> </w:t>
      </w:r>
      <w:proofErr w:type="spellStart"/>
      <w:r w:rsidR="000339C7" w:rsidRPr="00176D96">
        <w:rPr>
          <w:rFonts w:ascii="Arial" w:hAnsi="Arial" w:cs="Arial"/>
          <w:sz w:val="24"/>
          <w:szCs w:val="24"/>
          <w:lang w:val="en-US"/>
        </w:rPr>
        <w:t>anteriori</w:t>
      </w:r>
      <w:proofErr w:type="spellEnd"/>
      <w:r w:rsidR="000339C7" w:rsidRPr="00176D96">
        <w:rPr>
          <w:rFonts w:ascii="Arial" w:hAnsi="Arial" w:cs="Arial"/>
          <w:sz w:val="24"/>
          <w:szCs w:val="24"/>
          <w:lang w:val="en-US"/>
        </w:rPr>
        <w:t xml:space="preserve">, </w:t>
      </w:r>
      <w:proofErr w:type="spellStart"/>
      <w:r w:rsidR="000339C7" w:rsidRPr="00176D96">
        <w:rPr>
          <w:rFonts w:ascii="Arial" w:hAnsi="Arial" w:cs="Arial"/>
          <w:sz w:val="24"/>
          <w:szCs w:val="24"/>
          <w:lang w:val="en-US"/>
        </w:rPr>
        <w:t>pentru</w:t>
      </w:r>
      <w:proofErr w:type="spellEnd"/>
      <w:r w:rsidR="000339C7" w:rsidRPr="00176D96">
        <w:rPr>
          <w:rFonts w:ascii="Arial" w:hAnsi="Arial" w:cs="Arial"/>
          <w:sz w:val="24"/>
          <w:szCs w:val="24"/>
          <w:lang w:val="en-US"/>
        </w:rPr>
        <w:t xml:space="preserve"> a </w:t>
      </w:r>
      <w:proofErr w:type="spellStart"/>
      <w:r w:rsidR="000339C7" w:rsidRPr="00176D96">
        <w:rPr>
          <w:rFonts w:ascii="Arial" w:hAnsi="Arial" w:cs="Arial"/>
          <w:sz w:val="24"/>
          <w:szCs w:val="24"/>
          <w:lang w:val="en-US"/>
        </w:rPr>
        <w:t>preveni</w:t>
      </w:r>
      <w:proofErr w:type="spellEnd"/>
      <w:r w:rsidR="000339C7" w:rsidRPr="00176D96">
        <w:rPr>
          <w:rFonts w:ascii="Arial" w:hAnsi="Arial" w:cs="Arial"/>
          <w:sz w:val="24"/>
          <w:szCs w:val="24"/>
          <w:lang w:val="en-US"/>
        </w:rPr>
        <w:t xml:space="preserve"> </w:t>
      </w:r>
      <w:proofErr w:type="spellStart"/>
      <w:r w:rsidR="000339C7" w:rsidRPr="00176D96">
        <w:rPr>
          <w:rFonts w:ascii="Arial" w:hAnsi="Arial" w:cs="Arial"/>
          <w:sz w:val="24"/>
          <w:szCs w:val="24"/>
          <w:lang w:val="en-US"/>
        </w:rPr>
        <w:t>posibile</w:t>
      </w:r>
      <w:proofErr w:type="spellEnd"/>
      <w:r w:rsidR="000339C7" w:rsidRPr="00176D96">
        <w:rPr>
          <w:rFonts w:ascii="Arial" w:hAnsi="Arial" w:cs="Arial"/>
          <w:sz w:val="24"/>
          <w:szCs w:val="24"/>
          <w:lang w:val="en-US"/>
        </w:rPr>
        <w:t xml:space="preserve"> </w:t>
      </w:r>
      <w:proofErr w:type="spellStart"/>
      <w:r w:rsidR="000339C7" w:rsidRPr="00176D96">
        <w:rPr>
          <w:rFonts w:ascii="Arial" w:hAnsi="Arial" w:cs="Arial"/>
          <w:sz w:val="24"/>
          <w:szCs w:val="24"/>
          <w:lang w:val="en-US"/>
        </w:rPr>
        <w:t>erori</w:t>
      </w:r>
      <w:proofErr w:type="spellEnd"/>
      <w:r w:rsidR="000339C7" w:rsidRPr="00176D96">
        <w:rPr>
          <w:rFonts w:ascii="Arial" w:hAnsi="Arial" w:cs="Arial"/>
          <w:sz w:val="24"/>
          <w:szCs w:val="24"/>
          <w:lang w:val="en-US"/>
        </w:rPr>
        <w:t xml:space="preserve">; </w:t>
      </w:r>
    </w:p>
    <w:p w:rsidR="00176D96" w:rsidRPr="00176D96" w:rsidRDefault="00291F44" w:rsidP="00176D96">
      <w:pPr>
        <w:numPr>
          <w:ilvl w:val="0"/>
          <w:numId w:val="44"/>
        </w:numPr>
        <w:spacing w:before="240" w:after="0"/>
        <w:jc w:val="both"/>
        <w:rPr>
          <w:rFonts w:ascii="Arial" w:hAnsi="Arial" w:cs="Arial"/>
          <w:sz w:val="24"/>
          <w:szCs w:val="24"/>
          <w:lang w:val="en-US"/>
        </w:rPr>
      </w:pPr>
      <w:proofErr w:type="spellStart"/>
      <w:r w:rsidRPr="00176D96">
        <w:rPr>
          <w:rFonts w:ascii="Arial" w:hAnsi="Arial" w:cs="Arial"/>
          <w:sz w:val="24"/>
          <w:szCs w:val="24"/>
          <w:lang w:val="en-US"/>
        </w:rPr>
        <w:t>Asigurarea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fondurilor</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necesare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pentru</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formarea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profesională</w:t>
      </w:r>
      <w:proofErr w:type="spellEnd"/>
      <w:r w:rsidRPr="00176D96">
        <w:rPr>
          <w:rFonts w:ascii="Arial" w:hAnsi="Arial" w:cs="Arial"/>
          <w:sz w:val="24"/>
          <w:szCs w:val="24"/>
          <w:lang w:val="en-US"/>
        </w:rPr>
        <w:t xml:space="preserve"> a </w:t>
      </w:r>
      <w:proofErr w:type="spellStart"/>
      <w:r w:rsidRPr="00176D96">
        <w:rPr>
          <w:rFonts w:ascii="Arial" w:hAnsi="Arial" w:cs="Arial"/>
          <w:sz w:val="24"/>
          <w:szCs w:val="24"/>
          <w:lang w:val="en-US"/>
        </w:rPr>
        <w:t>responsabililor</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în</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materia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declarațiilor</w:t>
      </w:r>
      <w:proofErr w:type="spellEnd"/>
      <w:r w:rsidRPr="00176D96">
        <w:rPr>
          <w:rFonts w:ascii="Arial" w:hAnsi="Arial" w:cs="Arial"/>
          <w:sz w:val="24"/>
          <w:szCs w:val="24"/>
          <w:lang w:val="en-US"/>
        </w:rPr>
        <w:t xml:space="preserve"> de </w:t>
      </w:r>
      <w:proofErr w:type="spellStart"/>
      <w:r w:rsidRPr="00176D96">
        <w:rPr>
          <w:rFonts w:ascii="Arial" w:hAnsi="Arial" w:cs="Arial"/>
          <w:sz w:val="24"/>
          <w:szCs w:val="24"/>
          <w:lang w:val="en-US"/>
        </w:rPr>
        <w:t>avere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și</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interese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și</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asigurarea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informării</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periodice</w:t>
      </w:r>
      <w:proofErr w:type="spellEnd"/>
      <w:r w:rsidRPr="00176D96">
        <w:rPr>
          <w:rFonts w:ascii="Arial" w:hAnsi="Arial" w:cs="Arial"/>
          <w:sz w:val="24"/>
          <w:szCs w:val="24"/>
          <w:lang w:val="en-US"/>
        </w:rPr>
        <w:t xml:space="preserve"> </w:t>
      </w:r>
      <w:proofErr w:type="gramStart"/>
      <w:r w:rsidRPr="00176D96">
        <w:rPr>
          <w:rFonts w:ascii="Arial" w:hAnsi="Arial" w:cs="Arial"/>
          <w:sz w:val="24"/>
          <w:szCs w:val="24"/>
          <w:lang w:val="en-US"/>
        </w:rPr>
        <w:t>a</w:t>
      </w:r>
      <w:proofErr w:type="gramEnd"/>
      <w:r w:rsidRPr="00176D96">
        <w:rPr>
          <w:rFonts w:ascii="Arial" w:hAnsi="Arial" w:cs="Arial"/>
          <w:sz w:val="24"/>
          <w:szCs w:val="24"/>
          <w:lang w:val="en-US"/>
        </w:rPr>
        <w:t xml:space="preserve"> </w:t>
      </w:r>
      <w:proofErr w:type="spellStart"/>
      <w:r w:rsidRPr="00176D96">
        <w:rPr>
          <w:rFonts w:ascii="Arial" w:hAnsi="Arial" w:cs="Arial"/>
          <w:sz w:val="24"/>
          <w:szCs w:val="24"/>
          <w:lang w:val="en-US"/>
        </w:rPr>
        <w:t>angajaților</w:t>
      </w:r>
      <w:proofErr w:type="spellEnd"/>
      <w:r w:rsidRPr="00176D96">
        <w:rPr>
          <w:rFonts w:ascii="Arial" w:hAnsi="Arial" w:cs="Arial"/>
          <w:sz w:val="24"/>
          <w:szCs w:val="24"/>
          <w:lang w:val="en-US"/>
        </w:rPr>
        <w:t xml:space="preserve"> cu </w:t>
      </w:r>
      <w:proofErr w:type="spellStart"/>
      <w:r w:rsidRPr="00176D96">
        <w:rPr>
          <w:rFonts w:ascii="Arial" w:hAnsi="Arial" w:cs="Arial"/>
          <w:sz w:val="24"/>
          <w:szCs w:val="24"/>
          <w:lang w:val="en-US"/>
        </w:rPr>
        <w:t>privire</w:t>
      </w:r>
      <w:proofErr w:type="spellEnd"/>
      <w:r w:rsidRPr="00176D96">
        <w:rPr>
          <w:rFonts w:ascii="Arial" w:hAnsi="Arial" w:cs="Arial"/>
          <w:sz w:val="24"/>
          <w:szCs w:val="24"/>
          <w:lang w:val="en-US"/>
        </w:rPr>
        <w:t xml:space="preserve"> la </w:t>
      </w:r>
      <w:proofErr w:type="spellStart"/>
      <w:r w:rsidRPr="00176D96">
        <w:rPr>
          <w:rFonts w:ascii="Arial" w:hAnsi="Arial" w:cs="Arial"/>
          <w:sz w:val="24"/>
          <w:szCs w:val="24"/>
          <w:lang w:val="en-US"/>
        </w:rPr>
        <w:t>prevederile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legale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în</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vigoare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în</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acest</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domeniu</w:t>
      </w:r>
      <w:proofErr w:type="spellEnd"/>
      <w:r w:rsidRPr="00176D96">
        <w:rPr>
          <w:rFonts w:ascii="Arial" w:hAnsi="Arial" w:cs="Arial"/>
          <w:sz w:val="24"/>
          <w:szCs w:val="24"/>
          <w:lang w:val="en-US"/>
        </w:rPr>
        <w:t>;</w:t>
      </w:r>
    </w:p>
    <w:p w:rsidR="00176D96" w:rsidRPr="00176D96" w:rsidRDefault="00291F44" w:rsidP="00176D96">
      <w:pPr>
        <w:numPr>
          <w:ilvl w:val="0"/>
          <w:numId w:val="44"/>
        </w:numPr>
        <w:spacing w:before="240" w:after="0"/>
        <w:jc w:val="both"/>
        <w:rPr>
          <w:rFonts w:ascii="Arial" w:hAnsi="Arial" w:cs="Arial"/>
          <w:sz w:val="24"/>
          <w:szCs w:val="24"/>
          <w:lang w:val="en-US"/>
        </w:rPr>
      </w:pPr>
      <w:proofErr w:type="spellStart"/>
      <w:r w:rsidRPr="00176D96">
        <w:rPr>
          <w:rFonts w:ascii="Arial" w:hAnsi="Arial" w:cs="Arial"/>
          <w:sz w:val="24"/>
          <w:szCs w:val="24"/>
          <w:lang w:val="en-US"/>
        </w:rPr>
        <w:t>Instituirea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unui</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mecanism</w:t>
      </w:r>
      <w:proofErr w:type="spellEnd"/>
      <w:r w:rsidRPr="00176D96">
        <w:rPr>
          <w:rFonts w:ascii="Arial" w:hAnsi="Arial" w:cs="Arial"/>
          <w:sz w:val="24"/>
          <w:szCs w:val="24"/>
          <w:lang w:val="en-US"/>
        </w:rPr>
        <w:t xml:space="preserve"> de </w:t>
      </w:r>
      <w:proofErr w:type="spellStart"/>
      <w:r w:rsidRPr="00176D96">
        <w:rPr>
          <w:rFonts w:ascii="Arial" w:hAnsi="Arial" w:cs="Arial"/>
          <w:sz w:val="24"/>
          <w:szCs w:val="24"/>
          <w:lang w:val="en-US"/>
        </w:rPr>
        <w:t>monitorizare</w:t>
      </w:r>
      <w:proofErr w:type="spellEnd"/>
      <w:r w:rsidRPr="00176D96">
        <w:rPr>
          <w:rFonts w:ascii="Arial" w:hAnsi="Arial" w:cs="Arial"/>
          <w:sz w:val="24"/>
          <w:szCs w:val="24"/>
          <w:lang w:val="en-US"/>
        </w:rPr>
        <w:t xml:space="preserve"> a </w:t>
      </w:r>
      <w:proofErr w:type="spellStart"/>
      <w:r w:rsidRPr="00176D96">
        <w:rPr>
          <w:rFonts w:ascii="Arial" w:hAnsi="Arial" w:cs="Arial"/>
          <w:sz w:val="24"/>
          <w:szCs w:val="24"/>
          <w:lang w:val="en-US"/>
        </w:rPr>
        <w:t>respectării</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obligației</w:t>
      </w:r>
      <w:proofErr w:type="spellEnd"/>
      <w:r w:rsidRPr="00176D96">
        <w:rPr>
          <w:rFonts w:ascii="Arial" w:hAnsi="Arial" w:cs="Arial"/>
          <w:sz w:val="24"/>
          <w:szCs w:val="24"/>
          <w:lang w:val="en-US"/>
        </w:rPr>
        <w:t xml:space="preserve"> de </w:t>
      </w:r>
      <w:proofErr w:type="spellStart"/>
      <w:r w:rsidRPr="00176D96">
        <w:rPr>
          <w:rFonts w:ascii="Arial" w:hAnsi="Arial" w:cs="Arial"/>
          <w:sz w:val="24"/>
          <w:szCs w:val="24"/>
          <w:lang w:val="en-US"/>
        </w:rPr>
        <w:t>depunere</w:t>
      </w:r>
      <w:proofErr w:type="spellEnd"/>
      <w:r w:rsidRPr="00176D96">
        <w:rPr>
          <w:rFonts w:ascii="Arial" w:hAnsi="Arial" w:cs="Arial"/>
          <w:sz w:val="24"/>
          <w:szCs w:val="24"/>
          <w:lang w:val="en-US"/>
        </w:rPr>
        <w:t xml:space="preserve"> a </w:t>
      </w:r>
      <w:proofErr w:type="spellStart"/>
      <w:r w:rsidRPr="00176D96">
        <w:rPr>
          <w:rFonts w:ascii="Arial" w:hAnsi="Arial" w:cs="Arial"/>
          <w:sz w:val="24"/>
          <w:szCs w:val="24"/>
          <w:lang w:val="en-US"/>
        </w:rPr>
        <w:t>declarațiilor</w:t>
      </w:r>
      <w:proofErr w:type="spellEnd"/>
      <w:r w:rsidRPr="00176D96">
        <w:rPr>
          <w:rFonts w:ascii="Arial" w:hAnsi="Arial" w:cs="Arial"/>
          <w:sz w:val="24"/>
          <w:szCs w:val="24"/>
          <w:lang w:val="en-US"/>
        </w:rPr>
        <w:t xml:space="preserve"> de </w:t>
      </w:r>
      <w:proofErr w:type="spellStart"/>
      <w:r w:rsidRPr="00176D96">
        <w:rPr>
          <w:rFonts w:ascii="Arial" w:hAnsi="Arial" w:cs="Arial"/>
          <w:sz w:val="24"/>
          <w:szCs w:val="24"/>
          <w:lang w:val="en-US"/>
        </w:rPr>
        <w:t>avere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și</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interese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Acest</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mecanism</w:t>
      </w:r>
      <w:proofErr w:type="spellEnd"/>
      <w:r w:rsidRPr="00176D96">
        <w:rPr>
          <w:rFonts w:ascii="Arial" w:hAnsi="Arial" w:cs="Arial"/>
          <w:sz w:val="24"/>
          <w:szCs w:val="24"/>
          <w:lang w:val="en-US"/>
        </w:rPr>
        <w:t xml:space="preserve"> de </w:t>
      </w:r>
      <w:proofErr w:type="spellStart"/>
      <w:r w:rsidRPr="00176D96">
        <w:rPr>
          <w:rFonts w:ascii="Arial" w:hAnsi="Arial" w:cs="Arial"/>
          <w:sz w:val="24"/>
          <w:szCs w:val="24"/>
          <w:lang w:val="en-US"/>
        </w:rPr>
        <w:t>avertizare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timpurie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va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putea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evidenția</w:t>
      </w:r>
      <w:proofErr w:type="spellEnd"/>
      <w:r w:rsidRPr="00176D96">
        <w:rPr>
          <w:rFonts w:ascii="Arial" w:hAnsi="Arial" w:cs="Arial"/>
          <w:sz w:val="24"/>
          <w:szCs w:val="24"/>
          <w:lang w:val="en-US"/>
        </w:rPr>
        <w:t xml:space="preserve"> automat </w:t>
      </w:r>
      <w:proofErr w:type="spellStart"/>
      <w:r w:rsidRPr="00176D96">
        <w:rPr>
          <w:rFonts w:ascii="Arial" w:hAnsi="Arial" w:cs="Arial"/>
          <w:sz w:val="24"/>
          <w:szCs w:val="24"/>
          <w:lang w:val="en-US"/>
        </w:rPr>
        <w:t>perso</w:t>
      </w:r>
      <w:r w:rsidR="00326E3E">
        <w:rPr>
          <w:rFonts w:ascii="Arial" w:hAnsi="Arial" w:cs="Arial"/>
          <w:sz w:val="24"/>
          <w:szCs w:val="24"/>
          <w:lang w:val="en-US"/>
        </w:rPr>
        <w:t>a</w:t>
      </w:r>
      <w:r w:rsidRPr="00176D96">
        <w:rPr>
          <w:rFonts w:ascii="Arial" w:hAnsi="Arial" w:cs="Arial"/>
          <w:sz w:val="24"/>
          <w:szCs w:val="24"/>
          <w:lang w:val="en-US"/>
        </w:rPr>
        <w:t>n</w:t>
      </w:r>
      <w:r w:rsidR="00326E3E">
        <w:rPr>
          <w:rFonts w:ascii="Arial" w:hAnsi="Arial" w:cs="Arial"/>
          <w:sz w:val="24"/>
          <w:szCs w:val="24"/>
          <w:lang w:val="en-US"/>
        </w:rPr>
        <w:t>e</w:t>
      </w:r>
      <w:r w:rsidRPr="00176D96">
        <w:rPr>
          <w:rFonts w:ascii="Arial" w:hAnsi="Arial" w:cs="Arial"/>
          <w:sz w:val="24"/>
          <w:szCs w:val="24"/>
          <w:lang w:val="en-US"/>
        </w:rPr>
        <w:t>le</w:t>
      </w:r>
      <w:proofErr w:type="spellEnd"/>
      <w:r w:rsidRPr="00176D96">
        <w:rPr>
          <w:rFonts w:ascii="Arial" w:hAnsi="Arial" w:cs="Arial"/>
          <w:sz w:val="24"/>
          <w:szCs w:val="24"/>
          <w:lang w:val="en-US"/>
        </w:rPr>
        <w:t xml:space="preserve"> care au </w:t>
      </w:r>
      <w:proofErr w:type="spellStart"/>
      <w:r w:rsidRPr="00176D96">
        <w:rPr>
          <w:rFonts w:ascii="Arial" w:hAnsi="Arial" w:cs="Arial"/>
          <w:sz w:val="24"/>
          <w:szCs w:val="24"/>
          <w:lang w:val="en-US"/>
        </w:rPr>
        <w:t>obligația</w:t>
      </w:r>
      <w:proofErr w:type="spellEnd"/>
      <w:r w:rsidRPr="00176D96">
        <w:rPr>
          <w:rFonts w:ascii="Arial" w:hAnsi="Arial" w:cs="Arial"/>
          <w:sz w:val="24"/>
          <w:szCs w:val="24"/>
          <w:lang w:val="en-US"/>
        </w:rPr>
        <w:t xml:space="preserve"> de </w:t>
      </w:r>
      <w:proofErr w:type="spellStart"/>
      <w:r w:rsidRPr="00176D96">
        <w:rPr>
          <w:rFonts w:ascii="Arial" w:hAnsi="Arial" w:cs="Arial"/>
          <w:sz w:val="24"/>
          <w:szCs w:val="24"/>
          <w:lang w:val="en-US"/>
        </w:rPr>
        <w:t>depunere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nedepunerea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declarațiilor</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în</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cazul</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numirilor</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încetărilor</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în</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exercitarea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funcției</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publice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sau</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posibile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conflicte</w:t>
      </w:r>
      <w:proofErr w:type="spellEnd"/>
      <w:r w:rsidRPr="00176D96">
        <w:rPr>
          <w:rFonts w:ascii="Arial" w:hAnsi="Arial" w:cs="Arial"/>
          <w:sz w:val="24"/>
          <w:szCs w:val="24"/>
          <w:lang w:val="en-US"/>
        </w:rPr>
        <w:t xml:space="preserve"> de </w:t>
      </w:r>
      <w:proofErr w:type="spellStart"/>
      <w:r w:rsidRPr="00176D96">
        <w:rPr>
          <w:rFonts w:ascii="Arial" w:hAnsi="Arial" w:cs="Arial"/>
          <w:sz w:val="24"/>
          <w:szCs w:val="24"/>
          <w:lang w:val="en-US"/>
        </w:rPr>
        <w:t>interese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în</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cazul</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comisiilor</w:t>
      </w:r>
      <w:proofErr w:type="spellEnd"/>
      <w:r w:rsidRPr="00176D96">
        <w:rPr>
          <w:rFonts w:ascii="Arial" w:hAnsi="Arial" w:cs="Arial"/>
          <w:sz w:val="24"/>
          <w:szCs w:val="24"/>
          <w:lang w:val="en-US"/>
        </w:rPr>
        <w:t xml:space="preserve"> de concurs, </w:t>
      </w:r>
      <w:proofErr w:type="spellStart"/>
      <w:r w:rsidRPr="00176D96">
        <w:rPr>
          <w:rFonts w:ascii="Arial" w:hAnsi="Arial" w:cs="Arial"/>
          <w:sz w:val="24"/>
          <w:szCs w:val="24"/>
          <w:lang w:val="en-US"/>
        </w:rPr>
        <w:t>depășirea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termenelor</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transmiterea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documentelor</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către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Agenția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Națională</w:t>
      </w:r>
      <w:proofErr w:type="spellEnd"/>
      <w:r w:rsidRPr="00176D96">
        <w:rPr>
          <w:rFonts w:ascii="Arial" w:hAnsi="Arial" w:cs="Arial"/>
          <w:sz w:val="24"/>
          <w:szCs w:val="24"/>
          <w:lang w:val="en-US"/>
        </w:rPr>
        <w:t xml:space="preserve"> de </w:t>
      </w:r>
      <w:proofErr w:type="spellStart"/>
      <w:r w:rsidRPr="00176D96">
        <w:rPr>
          <w:rFonts w:ascii="Arial" w:hAnsi="Arial" w:cs="Arial"/>
          <w:sz w:val="24"/>
          <w:szCs w:val="24"/>
          <w:lang w:val="en-US"/>
        </w:rPr>
        <w:t>Integritate</w:t>
      </w:r>
      <w:proofErr w:type="spellEnd"/>
      <w:r w:rsidRPr="00176D96">
        <w:rPr>
          <w:rFonts w:ascii="Arial" w:hAnsi="Arial" w:cs="Arial"/>
          <w:sz w:val="24"/>
          <w:szCs w:val="24"/>
          <w:lang w:val="en-US"/>
        </w:rPr>
        <w:t xml:space="preserve">, etc. Se </w:t>
      </w:r>
      <w:proofErr w:type="spellStart"/>
      <w:r w:rsidRPr="00176D96">
        <w:rPr>
          <w:rFonts w:ascii="Arial" w:hAnsi="Arial" w:cs="Arial"/>
          <w:sz w:val="24"/>
          <w:szCs w:val="24"/>
          <w:lang w:val="en-US"/>
        </w:rPr>
        <w:t>poate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avea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în</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vedere</w:t>
      </w:r>
      <w:proofErr w:type="spellEnd"/>
      <w:r w:rsidRPr="00176D96">
        <w:rPr>
          <w:rFonts w:ascii="Arial" w:hAnsi="Arial" w:cs="Arial"/>
          <w:sz w:val="24"/>
          <w:szCs w:val="24"/>
          <w:lang w:val="en-US"/>
        </w:rPr>
        <w:t xml:space="preserve">, ca </w:t>
      </w:r>
      <w:proofErr w:type="spellStart"/>
      <w:r w:rsidRPr="00176D96">
        <w:rPr>
          <w:rFonts w:ascii="Arial" w:hAnsi="Arial" w:cs="Arial"/>
          <w:sz w:val="24"/>
          <w:szCs w:val="24"/>
          <w:lang w:val="en-US"/>
        </w:rPr>
        <w:t>exemplu</w:t>
      </w:r>
      <w:proofErr w:type="spellEnd"/>
      <w:r w:rsidRPr="00176D96">
        <w:rPr>
          <w:rFonts w:ascii="Arial" w:hAnsi="Arial" w:cs="Arial"/>
          <w:sz w:val="24"/>
          <w:szCs w:val="24"/>
          <w:lang w:val="en-US"/>
        </w:rPr>
        <w:t xml:space="preserve"> de </w:t>
      </w:r>
      <w:proofErr w:type="spellStart"/>
      <w:r w:rsidRPr="00176D96">
        <w:rPr>
          <w:rFonts w:ascii="Arial" w:hAnsi="Arial" w:cs="Arial"/>
          <w:sz w:val="24"/>
          <w:szCs w:val="24"/>
          <w:lang w:val="en-US"/>
        </w:rPr>
        <w:t>bună</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practică</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corelarea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programelor</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informatice</w:t>
      </w:r>
      <w:proofErr w:type="spellEnd"/>
      <w:r w:rsidRPr="00176D96">
        <w:rPr>
          <w:rFonts w:ascii="Arial" w:hAnsi="Arial" w:cs="Arial"/>
          <w:sz w:val="24"/>
          <w:szCs w:val="24"/>
          <w:lang w:val="en-US"/>
        </w:rPr>
        <w:t xml:space="preserve"> de </w:t>
      </w:r>
      <w:proofErr w:type="spellStart"/>
      <w:r w:rsidRPr="00176D96">
        <w:rPr>
          <w:rFonts w:ascii="Arial" w:hAnsi="Arial" w:cs="Arial"/>
          <w:sz w:val="24"/>
          <w:szCs w:val="24"/>
          <w:lang w:val="en-US"/>
        </w:rPr>
        <w:t>resurse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umane</w:t>
      </w:r>
      <w:proofErr w:type="spellEnd"/>
      <w:r w:rsidRPr="00176D96">
        <w:rPr>
          <w:rFonts w:ascii="Arial" w:hAnsi="Arial" w:cs="Arial"/>
          <w:sz w:val="24"/>
          <w:szCs w:val="24"/>
          <w:lang w:val="en-US"/>
        </w:rPr>
        <w:t xml:space="preserve"> cu </w:t>
      </w:r>
      <w:proofErr w:type="spellStart"/>
      <w:r w:rsidRPr="00176D96">
        <w:rPr>
          <w:rFonts w:ascii="Arial" w:hAnsi="Arial" w:cs="Arial"/>
          <w:sz w:val="24"/>
          <w:szCs w:val="24"/>
          <w:lang w:val="en-US"/>
        </w:rPr>
        <w:t>prevederile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specifice</w:t>
      </w:r>
      <w:proofErr w:type="spellEnd"/>
      <w:r w:rsidRPr="00176D96">
        <w:rPr>
          <w:rFonts w:ascii="Arial" w:hAnsi="Arial" w:cs="Arial"/>
          <w:sz w:val="24"/>
          <w:szCs w:val="24"/>
          <w:lang w:val="en-US"/>
        </w:rPr>
        <w:t xml:space="preserve"> din </w:t>
      </w:r>
      <w:proofErr w:type="spellStart"/>
      <w:r w:rsidRPr="00176D96">
        <w:rPr>
          <w:rFonts w:ascii="Arial" w:hAnsi="Arial" w:cs="Arial"/>
          <w:sz w:val="24"/>
          <w:szCs w:val="24"/>
          <w:lang w:val="en-US"/>
        </w:rPr>
        <w:t>legislația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declarațiilor</w:t>
      </w:r>
      <w:proofErr w:type="spellEnd"/>
      <w:r w:rsidRPr="00176D96">
        <w:rPr>
          <w:rFonts w:ascii="Arial" w:hAnsi="Arial" w:cs="Arial"/>
          <w:sz w:val="24"/>
          <w:szCs w:val="24"/>
          <w:lang w:val="en-US"/>
        </w:rPr>
        <w:t xml:space="preserve"> de </w:t>
      </w:r>
      <w:proofErr w:type="spellStart"/>
      <w:r w:rsidRPr="00176D96">
        <w:rPr>
          <w:rFonts w:ascii="Arial" w:hAnsi="Arial" w:cs="Arial"/>
          <w:sz w:val="24"/>
          <w:szCs w:val="24"/>
          <w:lang w:val="en-US"/>
        </w:rPr>
        <w:t>avere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și</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interese</w:t>
      </w:r>
      <w:proofErr w:type="spellEnd"/>
      <w:r w:rsidRPr="00176D96">
        <w:rPr>
          <w:rFonts w:ascii="Arial" w:hAnsi="Arial" w:cs="Arial"/>
          <w:sz w:val="24"/>
          <w:szCs w:val="24"/>
          <w:lang w:val="en-US"/>
        </w:rPr>
        <w:t>;</w:t>
      </w:r>
    </w:p>
    <w:p w:rsidR="00291F44" w:rsidRPr="00176D96" w:rsidRDefault="00291F44" w:rsidP="00176D96">
      <w:pPr>
        <w:numPr>
          <w:ilvl w:val="0"/>
          <w:numId w:val="44"/>
        </w:numPr>
        <w:spacing w:before="240" w:after="0"/>
        <w:jc w:val="both"/>
        <w:rPr>
          <w:rFonts w:ascii="Arial" w:hAnsi="Arial" w:cs="Arial"/>
          <w:sz w:val="24"/>
          <w:szCs w:val="24"/>
          <w:lang w:val="en-US"/>
        </w:rPr>
      </w:pPr>
      <w:proofErr w:type="spellStart"/>
      <w:r w:rsidRPr="00176D96">
        <w:rPr>
          <w:rFonts w:ascii="Arial" w:hAnsi="Arial" w:cs="Arial"/>
          <w:sz w:val="24"/>
          <w:szCs w:val="24"/>
          <w:lang w:val="en-US"/>
        </w:rPr>
        <w:t>Adoptarea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unei</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proceduri</w:t>
      </w:r>
      <w:proofErr w:type="spellEnd"/>
      <w:r w:rsidRPr="00176D96">
        <w:rPr>
          <w:rFonts w:ascii="Arial" w:hAnsi="Arial" w:cs="Arial"/>
          <w:sz w:val="24"/>
          <w:szCs w:val="24"/>
          <w:lang w:val="en-US"/>
        </w:rPr>
        <w:t xml:space="preserve"> interne </w:t>
      </w:r>
      <w:proofErr w:type="spellStart"/>
      <w:r w:rsidRPr="00176D96">
        <w:rPr>
          <w:rFonts w:ascii="Arial" w:hAnsi="Arial" w:cs="Arial"/>
          <w:sz w:val="24"/>
          <w:szCs w:val="24"/>
          <w:lang w:val="en-US"/>
        </w:rPr>
        <w:t>privind</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prevenirea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și</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gestionarea</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situațiilor</w:t>
      </w:r>
      <w:proofErr w:type="spellEnd"/>
      <w:r w:rsidRPr="00176D96">
        <w:rPr>
          <w:rFonts w:ascii="Arial" w:hAnsi="Arial" w:cs="Arial"/>
          <w:sz w:val="24"/>
          <w:szCs w:val="24"/>
          <w:lang w:val="en-US"/>
        </w:rPr>
        <w:t xml:space="preserve"> de </w:t>
      </w:r>
      <w:proofErr w:type="spellStart"/>
      <w:r w:rsidRPr="00176D96">
        <w:rPr>
          <w:rFonts w:ascii="Arial" w:hAnsi="Arial" w:cs="Arial"/>
          <w:sz w:val="24"/>
          <w:szCs w:val="24"/>
          <w:lang w:val="en-US"/>
        </w:rPr>
        <w:t>incompatibilitate</w:t>
      </w:r>
      <w:proofErr w:type="spellEnd"/>
      <w:r w:rsidRPr="00176D96">
        <w:rPr>
          <w:rFonts w:ascii="Arial" w:hAnsi="Arial" w:cs="Arial"/>
          <w:sz w:val="24"/>
          <w:szCs w:val="24"/>
          <w:lang w:val="en-US"/>
        </w:rPr>
        <w:t xml:space="preserve"> </w:t>
      </w:r>
      <w:proofErr w:type="spellStart"/>
      <w:r w:rsidRPr="00176D96">
        <w:rPr>
          <w:rFonts w:ascii="Arial" w:hAnsi="Arial" w:cs="Arial"/>
          <w:sz w:val="24"/>
          <w:szCs w:val="24"/>
          <w:lang w:val="en-US"/>
        </w:rPr>
        <w:t>și</w:t>
      </w:r>
      <w:proofErr w:type="spellEnd"/>
      <w:r w:rsidRPr="00176D96">
        <w:rPr>
          <w:rFonts w:ascii="Arial" w:hAnsi="Arial" w:cs="Arial"/>
          <w:sz w:val="24"/>
          <w:szCs w:val="24"/>
          <w:lang w:val="en-US"/>
        </w:rPr>
        <w:t xml:space="preserve"> a </w:t>
      </w:r>
      <w:proofErr w:type="spellStart"/>
      <w:r w:rsidRPr="00176D96">
        <w:rPr>
          <w:rFonts w:ascii="Arial" w:hAnsi="Arial" w:cs="Arial"/>
          <w:sz w:val="24"/>
          <w:szCs w:val="24"/>
          <w:lang w:val="en-US"/>
        </w:rPr>
        <w:t>conflictelor</w:t>
      </w:r>
      <w:proofErr w:type="spellEnd"/>
      <w:r w:rsidRPr="00176D96">
        <w:rPr>
          <w:rFonts w:ascii="Arial" w:hAnsi="Arial" w:cs="Arial"/>
          <w:sz w:val="24"/>
          <w:szCs w:val="24"/>
          <w:lang w:val="en-US"/>
        </w:rPr>
        <w:t xml:space="preserve"> de </w:t>
      </w:r>
      <w:proofErr w:type="spellStart"/>
      <w:r w:rsidRPr="00176D96">
        <w:rPr>
          <w:rFonts w:ascii="Arial" w:hAnsi="Arial" w:cs="Arial"/>
          <w:sz w:val="24"/>
          <w:szCs w:val="24"/>
          <w:lang w:val="en-US"/>
        </w:rPr>
        <w:t>interese</w:t>
      </w:r>
      <w:proofErr w:type="spellEnd"/>
      <w:r w:rsidRPr="00176D96">
        <w:rPr>
          <w:rFonts w:ascii="Arial" w:hAnsi="Arial" w:cs="Arial"/>
          <w:sz w:val="24"/>
          <w:szCs w:val="24"/>
          <w:lang w:val="en-US"/>
        </w:rPr>
        <w:t>.</w:t>
      </w:r>
    </w:p>
    <w:p w:rsidR="00291F44" w:rsidRDefault="00291F44" w:rsidP="00291F44">
      <w:pPr>
        <w:spacing w:after="0" w:line="240" w:lineRule="auto"/>
        <w:jc w:val="both"/>
        <w:rPr>
          <w:rFonts w:ascii="Arial" w:eastAsia="Times New Roman" w:hAnsi="Arial" w:cs="Arial"/>
          <w:sz w:val="24"/>
          <w:szCs w:val="24"/>
        </w:rPr>
      </w:pPr>
    </w:p>
    <w:p w:rsidR="00176D96" w:rsidRDefault="00176D96" w:rsidP="00291F44">
      <w:pPr>
        <w:spacing w:after="0" w:line="240" w:lineRule="auto"/>
        <w:jc w:val="both"/>
        <w:rPr>
          <w:rFonts w:ascii="Arial" w:eastAsia="Times New Roman" w:hAnsi="Arial" w:cs="Arial"/>
          <w:sz w:val="24"/>
          <w:szCs w:val="24"/>
        </w:rPr>
      </w:pPr>
    </w:p>
    <w:p w:rsidR="00291F44" w:rsidRDefault="00291F44" w:rsidP="00291F44">
      <w:pPr>
        <w:shd w:val="clear" w:color="auto" w:fill="0000FF"/>
        <w:spacing w:after="0" w:line="240" w:lineRule="auto"/>
        <w:ind w:left="720"/>
        <w:jc w:val="center"/>
        <w:rPr>
          <w:rFonts w:ascii="Arial" w:hAnsi="Arial" w:cs="Arial"/>
          <w:b/>
        </w:rPr>
      </w:pPr>
      <w:r>
        <w:rPr>
          <w:rFonts w:ascii="Arial" w:hAnsi="Arial" w:cs="Arial"/>
          <w:b/>
        </w:rPr>
        <w:t>C.  TRANSPARENȚA ÎN PROCESUL DECIZIONAL</w:t>
      </w:r>
    </w:p>
    <w:p w:rsidR="00291F44" w:rsidRDefault="00291F44" w:rsidP="00176D96">
      <w:pPr>
        <w:numPr>
          <w:ilvl w:val="0"/>
          <w:numId w:val="38"/>
        </w:numPr>
        <w:spacing w:before="240" w:after="0"/>
        <w:jc w:val="both"/>
        <w:rPr>
          <w:rFonts w:ascii="Arial" w:hAnsi="Arial" w:cs="Arial"/>
          <w:sz w:val="24"/>
          <w:szCs w:val="24"/>
        </w:rPr>
      </w:pPr>
      <w:r>
        <w:rPr>
          <w:rFonts w:ascii="Arial" w:hAnsi="Arial" w:cs="Arial"/>
          <w:sz w:val="24"/>
          <w:szCs w:val="24"/>
        </w:rPr>
        <w:t xml:space="preserve">Publicarea pe site-ul </w:t>
      </w:r>
      <w:proofErr w:type="spellStart"/>
      <w:r>
        <w:rPr>
          <w:rFonts w:ascii="Arial" w:hAnsi="Arial" w:cs="Arial"/>
          <w:sz w:val="24"/>
          <w:szCs w:val="24"/>
        </w:rPr>
        <w:t>instituţiei</w:t>
      </w:r>
      <w:proofErr w:type="spellEnd"/>
      <w:r>
        <w:rPr>
          <w:rFonts w:ascii="Arial" w:hAnsi="Arial" w:cs="Arial"/>
          <w:sz w:val="24"/>
          <w:szCs w:val="24"/>
        </w:rPr>
        <w:t xml:space="preserve"> a tuturor documentelor care intră sub incidența prevederilor Legii nr.52/2003 și în format deschis </w:t>
      </w:r>
      <w:r w:rsidR="00176D96">
        <w:rPr>
          <w:rFonts w:ascii="Arial" w:hAnsi="Arial" w:cs="Arial"/>
          <w:sz w:val="24"/>
          <w:szCs w:val="24"/>
        </w:rPr>
        <w:t>(</w:t>
      </w:r>
      <w:r>
        <w:rPr>
          <w:rFonts w:ascii="Arial" w:hAnsi="Arial" w:cs="Arial"/>
          <w:sz w:val="24"/>
          <w:szCs w:val="24"/>
        </w:rPr>
        <w:t>open data</w:t>
      </w:r>
      <w:r w:rsidR="00176D96">
        <w:rPr>
          <w:rFonts w:ascii="Arial" w:hAnsi="Arial" w:cs="Arial"/>
          <w:sz w:val="24"/>
          <w:szCs w:val="24"/>
        </w:rPr>
        <w:t>)</w:t>
      </w:r>
      <w:r>
        <w:rPr>
          <w:rFonts w:ascii="Arial" w:hAnsi="Arial" w:cs="Arial"/>
          <w:sz w:val="24"/>
          <w:szCs w:val="24"/>
        </w:rPr>
        <w:t>;</w:t>
      </w:r>
    </w:p>
    <w:p w:rsidR="00291F44" w:rsidRDefault="00291F44" w:rsidP="00176D96">
      <w:pPr>
        <w:numPr>
          <w:ilvl w:val="0"/>
          <w:numId w:val="38"/>
        </w:numPr>
        <w:spacing w:before="240" w:after="0"/>
        <w:jc w:val="both"/>
        <w:rPr>
          <w:rFonts w:ascii="Arial" w:hAnsi="Arial" w:cs="Arial"/>
          <w:sz w:val="24"/>
          <w:szCs w:val="24"/>
        </w:rPr>
      </w:pPr>
      <w:r>
        <w:rPr>
          <w:rFonts w:ascii="Arial" w:hAnsi="Arial" w:cs="Arial"/>
          <w:sz w:val="24"/>
          <w:szCs w:val="24"/>
        </w:rPr>
        <w:t>Asigurarea participării la activitățile de instruire profesională a persoanei responsabile de aplicarea Legii nr. 52/2003</w:t>
      </w:r>
      <w:r w:rsidRPr="006B0545">
        <w:rPr>
          <w:rFonts w:ascii="Arial" w:hAnsi="Arial" w:cs="Arial"/>
          <w:sz w:val="24"/>
          <w:szCs w:val="24"/>
        </w:rPr>
        <w:t xml:space="preserve"> </w:t>
      </w:r>
      <w:r>
        <w:rPr>
          <w:rFonts w:ascii="Arial" w:hAnsi="Arial" w:cs="Arial"/>
          <w:sz w:val="24"/>
          <w:szCs w:val="24"/>
        </w:rPr>
        <w:t>privind transparența decizională în administrația publică, republicată, cu modificările și completările ulterioare;</w:t>
      </w:r>
    </w:p>
    <w:p w:rsidR="003B7CD1" w:rsidRPr="00176D96" w:rsidRDefault="00291F44" w:rsidP="00176D96">
      <w:pPr>
        <w:numPr>
          <w:ilvl w:val="0"/>
          <w:numId w:val="38"/>
        </w:numPr>
        <w:spacing w:before="240" w:after="0"/>
        <w:jc w:val="both"/>
        <w:rPr>
          <w:rFonts w:ascii="Arial" w:hAnsi="Arial" w:cs="Arial"/>
          <w:sz w:val="24"/>
          <w:szCs w:val="24"/>
        </w:rPr>
      </w:pPr>
      <w:r>
        <w:rPr>
          <w:rFonts w:ascii="Arial" w:hAnsi="Arial" w:cs="Arial"/>
          <w:sz w:val="24"/>
          <w:szCs w:val="24"/>
        </w:rPr>
        <w:t>R</w:t>
      </w:r>
      <w:r w:rsidRPr="00E263F9">
        <w:rPr>
          <w:rFonts w:ascii="Arial" w:hAnsi="Arial" w:cs="Arial"/>
          <w:sz w:val="24"/>
          <w:szCs w:val="24"/>
        </w:rPr>
        <w:t>espectarea termenelor prevăzute de lege p</w:t>
      </w:r>
      <w:r w:rsidR="00176D96">
        <w:rPr>
          <w:rFonts w:ascii="Arial" w:hAnsi="Arial" w:cs="Arial"/>
          <w:sz w:val="24"/>
          <w:szCs w:val="24"/>
        </w:rPr>
        <w:t>rivind transparența decizională</w:t>
      </w:r>
      <w:r w:rsidR="007D18EF">
        <w:rPr>
          <w:rFonts w:ascii="Arial" w:hAnsi="Arial" w:cs="Arial"/>
          <w:sz w:val="24"/>
          <w:szCs w:val="24"/>
        </w:rPr>
        <w:t>.</w:t>
      </w:r>
    </w:p>
    <w:sectPr w:rsidR="003B7CD1" w:rsidRPr="00176D96" w:rsidSect="009A5338">
      <w:headerReference w:type="default" r:id="rId13"/>
      <w:footerReference w:type="default" r:id="rId14"/>
      <w:pgSz w:w="12240" w:h="15840"/>
      <w:pgMar w:top="1440" w:right="1440" w:bottom="1440" w:left="1440" w:header="708" w:footer="821"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51C" w:rsidRDefault="00F4451C" w:rsidP="00EC50F8">
      <w:pPr>
        <w:spacing w:after="0" w:line="240" w:lineRule="auto"/>
      </w:pPr>
      <w:r>
        <w:separator/>
      </w:r>
    </w:p>
  </w:endnote>
  <w:endnote w:type="continuationSeparator" w:id="0">
    <w:p w:rsidR="00F4451C" w:rsidRDefault="00F4451C" w:rsidP="00EC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338" w:rsidRDefault="009A5338" w:rsidP="00891721">
    <w:pPr>
      <w:pStyle w:val="Footer"/>
      <w:ind w:left="-142"/>
      <w:rPr>
        <w:b/>
      </w:rPr>
    </w:pPr>
  </w:p>
  <w:p w:rsidR="00145CBF" w:rsidRPr="00EC50F8" w:rsidRDefault="00145CBF" w:rsidP="00891721">
    <w:pPr>
      <w:pStyle w:val="Footer"/>
      <w:ind w:left="-142"/>
      <w:rPr>
        <w:b/>
      </w:rPr>
    </w:pPr>
    <w:r w:rsidRPr="00EC50F8">
      <w:rPr>
        <w:b/>
      </w:rPr>
      <w:t>Secretariatul tehnic al SNA</w:t>
    </w:r>
    <w:r w:rsidR="00891721">
      <w:rPr>
        <w:b/>
      </w:rPr>
      <w:tab/>
      <w:t xml:space="preserve">                                                     Ministerul Dezvoltării Regionale și Administrației Publice</w:t>
    </w:r>
  </w:p>
  <w:tbl>
    <w:tblPr>
      <w:tblW w:w="9782" w:type="dxa"/>
      <w:tblInd w:w="-176" w:type="dxa"/>
      <w:tblLook w:val="00A0" w:firstRow="1" w:lastRow="0" w:firstColumn="1" w:lastColumn="0" w:noHBand="0" w:noVBand="0"/>
    </w:tblPr>
    <w:tblGrid>
      <w:gridCol w:w="2552"/>
      <w:gridCol w:w="2977"/>
      <w:gridCol w:w="2693"/>
      <w:gridCol w:w="1560"/>
    </w:tblGrid>
    <w:tr w:rsidR="00891721" w:rsidRPr="00773828" w:rsidTr="00891721">
      <w:tc>
        <w:tcPr>
          <w:tcW w:w="2552" w:type="dxa"/>
          <w:vAlign w:val="center"/>
        </w:tcPr>
        <w:p w:rsidR="00891721" w:rsidRPr="00EC50F8" w:rsidRDefault="00891721" w:rsidP="00891721">
          <w:pPr>
            <w:tabs>
              <w:tab w:val="center" w:pos="4153"/>
              <w:tab w:val="right" w:pos="8306"/>
            </w:tabs>
            <w:spacing w:after="0" w:line="240" w:lineRule="auto"/>
            <w:jc w:val="center"/>
            <w:rPr>
              <w:rFonts w:ascii="Arial" w:hAnsi="Arial" w:cs="Arial"/>
              <w:b/>
              <w:color w:val="003366"/>
              <w:sz w:val="16"/>
              <w:szCs w:val="16"/>
              <w:lang w:eastAsia="ro-RO"/>
            </w:rPr>
          </w:pPr>
          <w:r w:rsidRPr="00EC50F8">
            <w:rPr>
              <w:rFonts w:ascii="Arial" w:hAnsi="Arial" w:cs="Arial"/>
              <w:b/>
              <w:color w:val="003366"/>
              <w:sz w:val="16"/>
              <w:szCs w:val="16"/>
              <w:lang w:eastAsia="ro-RO"/>
            </w:rPr>
            <w:t xml:space="preserve">Str. Apolodor nr. 17, sector 5, 050741 </w:t>
          </w:r>
          <w:proofErr w:type="spellStart"/>
          <w:r w:rsidRPr="00EC50F8">
            <w:rPr>
              <w:rFonts w:ascii="Arial" w:hAnsi="Arial" w:cs="Arial"/>
              <w:b/>
              <w:color w:val="003366"/>
              <w:sz w:val="16"/>
              <w:szCs w:val="16"/>
              <w:lang w:eastAsia="ro-RO"/>
            </w:rPr>
            <w:t>Bucureşti</w:t>
          </w:r>
          <w:proofErr w:type="spellEnd"/>
          <w:r w:rsidRPr="00EC50F8">
            <w:rPr>
              <w:rFonts w:ascii="Arial" w:hAnsi="Arial" w:cs="Arial"/>
              <w:b/>
              <w:color w:val="003366"/>
              <w:sz w:val="16"/>
              <w:szCs w:val="16"/>
              <w:lang w:eastAsia="ro-RO"/>
            </w:rPr>
            <w:t>, România</w:t>
          </w:r>
        </w:p>
        <w:p w:rsidR="00891721" w:rsidRPr="00EC50F8" w:rsidRDefault="00F4451C" w:rsidP="00891721">
          <w:pPr>
            <w:tabs>
              <w:tab w:val="center" w:pos="4153"/>
              <w:tab w:val="right" w:pos="8306"/>
            </w:tabs>
            <w:spacing w:after="0" w:line="240" w:lineRule="auto"/>
            <w:jc w:val="center"/>
            <w:rPr>
              <w:rFonts w:ascii="Arial" w:hAnsi="Arial" w:cs="Arial"/>
              <w:sz w:val="16"/>
              <w:szCs w:val="16"/>
              <w:lang w:eastAsia="ro-RO"/>
            </w:rPr>
          </w:pPr>
          <w:hyperlink r:id="rId1" w:history="1">
            <w:r w:rsidR="00891721" w:rsidRPr="00EC50F8">
              <w:rPr>
                <w:rFonts w:ascii="Arial" w:hAnsi="Arial" w:cs="Arial"/>
                <w:b/>
                <w:color w:val="003366"/>
                <w:sz w:val="16"/>
                <w:szCs w:val="16"/>
                <w:lang w:eastAsia="ro-RO"/>
              </w:rPr>
              <w:t>www.just.ro</w:t>
            </w:r>
          </w:hyperlink>
        </w:p>
        <w:p w:rsidR="00891721" w:rsidRPr="00EC50F8" w:rsidRDefault="00891721" w:rsidP="00EC50F8">
          <w:pPr>
            <w:tabs>
              <w:tab w:val="center" w:pos="4153"/>
              <w:tab w:val="right" w:pos="8306"/>
            </w:tabs>
            <w:spacing w:after="0" w:line="240" w:lineRule="auto"/>
            <w:rPr>
              <w:rFonts w:ascii="Arial" w:hAnsi="Arial" w:cs="Arial"/>
              <w:b/>
              <w:color w:val="003366"/>
              <w:sz w:val="16"/>
              <w:szCs w:val="16"/>
              <w:lang w:eastAsia="ro-RO"/>
            </w:rPr>
          </w:pPr>
        </w:p>
      </w:tc>
      <w:tc>
        <w:tcPr>
          <w:tcW w:w="2977" w:type="dxa"/>
          <w:tcBorders>
            <w:left w:val="nil"/>
          </w:tcBorders>
          <w:vAlign w:val="center"/>
        </w:tcPr>
        <w:p w:rsidR="00891721" w:rsidRPr="00EC50F8" w:rsidRDefault="00891721" w:rsidP="00EC50F8">
          <w:pPr>
            <w:tabs>
              <w:tab w:val="center" w:pos="4153"/>
              <w:tab w:val="right" w:pos="8306"/>
            </w:tabs>
            <w:spacing w:after="0" w:line="240" w:lineRule="auto"/>
            <w:jc w:val="center"/>
            <w:rPr>
              <w:rFonts w:ascii="Arial" w:hAnsi="Arial" w:cs="Arial"/>
              <w:b/>
              <w:color w:val="003366"/>
              <w:sz w:val="16"/>
              <w:szCs w:val="16"/>
              <w:lang w:eastAsia="ro-RO"/>
            </w:rPr>
          </w:pPr>
        </w:p>
      </w:tc>
      <w:tc>
        <w:tcPr>
          <w:tcW w:w="2693" w:type="dxa"/>
          <w:tcBorders>
            <w:left w:val="nil"/>
          </w:tcBorders>
          <w:vAlign w:val="center"/>
        </w:tcPr>
        <w:p w:rsidR="00891721" w:rsidRPr="00EC50F8" w:rsidRDefault="00891721" w:rsidP="00891721">
          <w:pPr>
            <w:tabs>
              <w:tab w:val="center" w:pos="4153"/>
              <w:tab w:val="right" w:pos="8306"/>
            </w:tabs>
            <w:spacing w:after="0" w:line="240" w:lineRule="auto"/>
            <w:jc w:val="center"/>
            <w:rPr>
              <w:rFonts w:ascii="Arial" w:hAnsi="Arial" w:cs="Arial"/>
              <w:b/>
              <w:color w:val="003366"/>
              <w:sz w:val="16"/>
              <w:szCs w:val="16"/>
              <w:lang w:eastAsia="ro-RO"/>
            </w:rPr>
          </w:pPr>
          <w:r w:rsidRPr="00EC50F8">
            <w:rPr>
              <w:rFonts w:ascii="Arial" w:hAnsi="Arial" w:cs="Arial"/>
              <w:b/>
              <w:color w:val="003366"/>
              <w:sz w:val="16"/>
              <w:szCs w:val="16"/>
              <w:lang w:eastAsia="ro-RO"/>
            </w:rPr>
            <w:t xml:space="preserve">Str. Apolodor nr. 17, sector 5, 050741 </w:t>
          </w:r>
          <w:proofErr w:type="spellStart"/>
          <w:r w:rsidRPr="00EC50F8">
            <w:rPr>
              <w:rFonts w:ascii="Arial" w:hAnsi="Arial" w:cs="Arial"/>
              <w:b/>
              <w:color w:val="003366"/>
              <w:sz w:val="16"/>
              <w:szCs w:val="16"/>
              <w:lang w:eastAsia="ro-RO"/>
            </w:rPr>
            <w:t>Bucureşti</w:t>
          </w:r>
          <w:proofErr w:type="spellEnd"/>
          <w:r w:rsidRPr="00EC50F8">
            <w:rPr>
              <w:rFonts w:ascii="Arial" w:hAnsi="Arial" w:cs="Arial"/>
              <w:b/>
              <w:color w:val="003366"/>
              <w:sz w:val="16"/>
              <w:szCs w:val="16"/>
              <w:lang w:eastAsia="ro-RO"/>
            </w:rPr>
            <w:t>, România</w:t>
          </w:r>
        </w:p>
        <w:p w:rsidR="00891721" w:rsidRPr="00EC50F8" w:rsidRDefault="00F4451C" w:rsidP="00891721">
          <w:pPr>
            <w:tabs>
              <w:tab w:val="center" w:pos="4153"/>
              <w:tab w:val="right" w:pos="8306"/>
            </w:tabs>
            <w:spacing w:after="0" w:line="240" w:lineRule="auto"/>
            <w:jc w:val="center"/>
            <w:rPr>
              <w:rFonts w:ascii="Arial" w:hAnsi="Arial" w:cs="Arial"/>
              <w:sz w:val="16"/>
              <w:szCs w:val="16"/>
              <w:lang w:eastAsia="ro-RO"/>
            </w:rPr>
          </w:pPr>
          <w:hyperlink r:id="rId2" w:history="1">
            <w:r w:rsidR="00891721" w:rsidRPr="003E102F">
              <w:rPr>
                <w:rStyle w:val="Hyperlink"/>
                <w:rFonts w:ascii="Arial" w:hAnsi="Arial" w:cs="Arial"/>
                <w:b/>
                <w:sz w:val="16"/>
                <w:szCs w:val="16"/>
                <w:lang w:eastAsia="ro-RO"/>
              </w:rPr>
              <w:t>www.mdrap.ro</w:t>
            </w:r>
          </w:hyperlink>
        </w:p>
        <w:p w:rsidR="00891721" w:rsidRPr="00EC50F8" w:rsidRDefault="00891721" w:rsidP="00891721">
          <w:pPr>
            <w:tabs>
              <w:tab w:val="center" w:pos="4153"/>
              <w:tab w:val="right" w:pos="8306"/>
            </w:tabs>
            <w:spacing w:after="0" w:line="240" w:lineRule="auto"/>
            <w:rPr>
              <w:rFonts w:ascii="Arial" w:hAnsi="Arial" w:cs="Arial"/>
              <w:b/>
              <w:color w:val="003366"/>
              <w:sz w:val="16"/>
              <w:szCs w:val="16"/>
              <w:lang w:eastAsia="ro-RO"/>
            </w:rPr>
          </w:pPr>
        </w:p>
      </w:tc>
      <w:tc>
        <w:tcPr>
          <w:tcW w:w="1560" w:type="dxa"/>
          <w:vAlign w:val="center"/>
        </w:tcPr>
        <w:p w:rsidR="00891721" w:rsidRPr="00EC50F8" w:rsidRDefault="00891721" w:rsidP="00EC50F8">
          <w:pPr>
            <w:tabs>
              <w:tab w:val="center" w:pos="4153"/>
              <w:tab w:val="right" w:pos="8306"/>
            </w:tabs>
            <w:spacing w:after="0" w:line="240" w:lineRule="auto"/>
            <w:jc w:val="right"/>
            <w:rPr>
              <w:rFonts w:ascii="Arial" w:hAnsi="Arial" w:cs="Arial"/>
              <w:sz w:val="16"/>
              <w:szCs w:val="16"/>
              <w:lang w:eastAsia="ro-RO"/>
            </w:rPr>
          </w:pPr>
        </w:p>
        <w:p w:rsidR="00891721" w:rsidRPr="00EC50F8" w:rsidRDefault="00891721" w:rsidP="00EC50F8">
          <w:pPr>
            <w:tabs>
              <w:tab w:val="center" w:pos="4153"/>
              <w:tab w:val="right" w:pos="8306"/>
            </w:tabs>
            <w:spacing w:after="0" w:line="240" w:lineRule="auto"/>
            <w:jc w:val="right"/>
            <w:rPr>
              <w:rFonts w:ascii="Arial" w:hAnsi="Arial" w:cs="Arial"/>
              <w:sz w:val="16"/>
              <w:szCs w:val="16"/>
              <w:lang w:eastAsia="ro-RO"/>
            </w:rPr>
          </w:pPr>
        </w:p>
        <w:p w:rsidR="00891721" w:rsidRPr="00EC50F8" w:rsidRDefault="00891721" w:rsidP="00EC50F8">
          <w:pPr>
            <w:tabs>
              <w:tab w:val="center" w:pos="4153"/>
              <w:tab w:val="right" w:pos="8306"/>
            </w:tabs>
            <w:spacing w:after="0" w:line="240" w:lineRule="auto"/>
            <w:jc w:val="right"/>
            <w:rPr>
              <w:rFonts w:ascii="Arial" w:hAnsi="Arial" w:cs="Arial"/>
              <w:sz w:val="16"/>
              <w:szCs w:val="16"/>
              <w:lang w:eastAsia="ro-RO"/>
            </w:rPr>
          </w:pPr>
          <w:r w:rsidRPr="00EC50F8">
            <w:rPr>
              <w:rFonts w:ascii="Arial" w:hAnsi="Arial" w:cs="Arial"/>
              <w:sz w:val="16"/>
              <w:szCs w:val="16"/>
              <w:lang w:eastAsia="ro-RO"/>
            </w:rPr>
            <w:t xml:space="preserve">Pagina </w:t>
          </w:r>
          <w:r w:rsidR="0090038D" w:rsidRPr="00EC50F8">
            <w:rPr>
              <w:rFonts w:ascii="Arial" w:hAnsi="Arial" w:cs="Arial"/>
              <w:sz w:val="16"/>
              <w:szCs w:val="16"/>
              <w:lang w:eastAsia="ro-RO"/>
            </w:rPr>
            <w:fldChar w:fldCharType="begin"/>
          </w:r>
          <w:r w:rsidRPr="00EC50F8">
            <w:rPr>
              <w:rFonts w:ascii="Arial" w:hAnsi="Arial" w:cs="Arial"/>
              <w:sz w:val="16"/>
              <w:szCs w:val="16"/>
              <w:lang w:eastAsia="ro-RO"/>
            </w:rPr>
            <w:instrText xml:space="preserve"> PAGE </w:instrText>
          </w:r>
          <w:r w:rsidR="0090038D" w:rsidRPr="00EC50F8">
            <w:rPr>
              <w:rFonts w:ascii="Arial" w:hAnsi="Arial" w:cs="Arial"/>
              <w:sz w:val="16"/>
              <w:szCs w:val="16"/>
              <w:lang w:eastAsia="ro-RO"/>
            </w:rPr>
            <w:fldChar w:fldCharType="separate"/>
          </w:r>
          <w:r w:rsidR="007D18EF">
            <w:rPr>
              <w:rFonts w:ascii="Arial" w:hAnsi="Arial" w:cs="Arial"/>
              <w:noProof/>
              <w:sz w:val="16"/>
              <w:szCs w:val="16"/>
              <w:lang w:eastAsia="ro-RO"/>
            </w:rPr>
            <w:t>16</w:t>
          </w:r>
          <w:r w:rsidR="0090038D" w:rsidRPr="00EC50F8">
            <w:rPr>
              <w:rFonts w:ascii="Arial" w:hAnsi="Arial" w:cs="Arial"/>
              <w:sz w:val="16"/>
              <w:szCs w:val="16"/>
              <w:lang w:eastAsia="ro-RO"/>
            </w:rPr>
            <w:fldChar w:fldCharType="end"/>
          </w:r>
          <w:r w:rsidRPr="00EC50F8">
            <w:rPr>
              <w:rFonts w:ascii="Arial" w:hAnsi="Arial" w:cs="Arial"/>
              <w:sz w:val="16"/>
              <w:szCs w:val="16"/>
              <w:lang w:eastAsia="ro-RO"/>
            </w:rPr>
            <w:t xml:space="preserve"> din </w:t>
          </w:r>
          <w:r w:rsidR="0090038D" w:rsidRPr="00EC50F8">
            <w:rPr>
              <w:rFonts w:ascii="Arial" w:hAnsi="Arial" w:cs="Arial"/>
              <w:sz w:val="16"/>
              <w:szCs w:val="16"/>
              <w:lang w:eastAsia="ro-RO"/>
            </w:rPr>
            <w:fldChar w:fldCharType="begin"/>
          </w:r>
          <w:r w:rsidRPr="00EC50F8">
            <w:rPr>
              <w:rFonts w:ascii="Arial" w:hAnsi="Arial" w:cs="Arial"/>
              <w:sz w:val="16"/>
              <w:szCs w:val="16"/>
              <w:lang w:eastAsia="ro-RO"/>
            </w:rPr>
            <w:instrText xml:space="preserve"> SECTIONPAGES  \* Arabic </w:instrText>
          </w:r>
          <w:r w:rsidR="0090038D" w:rsidRPr="00EC50F8">
            <w:rPr>
              <w:rFonts w:ascii="Arial" w:hAnsi="Arial" w:cs="Arial"/>
              <w:sz w:val="16"/>
              <w:szCs w:val="16"/>
              <w:lang w:eastAsia="ro-RO"/>
            </w:rPr>
            <w:fldChar w:fldCharType="separate"/>
          </w:r>
          <w:r w:rsidR="00FE1E49">
            <w:rPr>
              <w:rFonts w:ascii="Arial" w:hAnsi="Arial" w:cs="Arial"/>
              <w:noProof/>
              <w:sz w:val="16"/>
              <w:szCs w:val="16"/>
              <w:lang w:eastAsia="ro-RO"/>
            </w:rPr>
            <w:t>16</w:t>
          </w:r>
          <w:r w:rsidR="0090038D" w:rsidRPr="00EC50F8">
            <w:rPr>
              <w:rFonts w:ascii="Arial" w:hAnsi="Arial" w:cs="Arial"/>
              <w:sz w:val="16"/>
              <w:szCs w:val="16"/>
              <w:lang w:eastAsia="ro-RO"/>
            </w:rPr>
            <w:fldChar w:fldCharType="end"/>
          </w:r>
        </w:p>
        <w:p w:rsidR="00891721" w:rsidRPr="00EC50F8" w:rsidRDefault="00891721" w:rsidP="00EC50F8">
          <w:pPr>
            <w:tabs>
              <w:tab w:val="center" w:pos="4153"/>
              <w:tab w:val="right" w:pos="8306"/>
            </w:tabs>
            <w:spacing w:after="0" w:line="240" w:lineRule="auto"/>
            <w:jc w:val="right"/>
            <w:rPr>
              <w:rFonts w:ascii="Arial" w:hAnsi="Arial" w:cs="Arial"/>
              <w:b/>
              <w:sz w:val="16"/>
              <w:szCs w:val="16"/>
              <w:lang w:eastAsia="ro-RO"/>
            </w:rPr>
          </w:pPr>
        </w:p>
        <w:p w:rsidR="00891721" w:rsidRPr="00EC50F8" w:rsidRDefault="00891721" w:rsidP="00EC50F8">
          <w:pPr>
            <w:tabs>
              <w:tab w:val="center" w:pos="4153"/>
              <w:tab w:val="right" w:pos="8306"/>
            </w:tabs>
            <w:spacing w:after="0" w:line="240" w:lineRule="auto"/>
            <w:jc w:val="right"/>
            <w:rPr>
              <w:rFonts w:ascii="Arial" w:hAnsi="Arial" w:cs="Arial"/>
              <w:sz w:val="16"/>
              <w:szCs w:val="16"/>
              <w:lang w:eastAsia="ro-RO"/>
            </w:rPr>
          </w:pPr>
        </w:p>
      </w:tc>
    </w:tr>
  </w:tbl>
  <w:p w:rsidR="00145CBF" w:rsidRDefault="00145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51C" w:rsidRDefault="00F4451C" w:rsidP="00EC50F8">
      <w:pPr>
        <w:spacing w:after="0" w:line="240" w:lineRule="auto"/>
      </w:pPr>
      <w:r>
        <w:separator/>
      </w:r>
    </w:p>
  </w:footnote>
  <w:footnote w:type="continuationSeparator" w:id="0">
    <w:p w:rsidR="00F4451C" w:rsidRDefault="00F4451C" w:rsidP="00EC5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CBF" w:rsidRDefault="008B12F0" w:rsidP="00714FA6">
    <w:pPr>
      <w:pStyle w:val="Header"/>
      <w:ind w:left="3828"/>
    </w:pPr>
    <w:r>
      <w:rPr>
        <w:noProof/>
        <w:lang w:val="en-US"/>
      </w:rPr>
      <w:drawing>
        <wp:anchor distT="0" distB="0" distL="114300" distR="114300" simplePos="0" relativeHeight="251657728" behindDoc="0" locked="0" layoutInCell="1" allowOverlap="1">
          <wp:simplePos x="0" y="0"/>
          <wp:positionH relativeFrom="column">
            <wp:posOffset>-57785</wp:posOffset>
          </wp:positionH>
          <wp:positionV relativeFrom="paragraph">
            <wp:posOffset>-35560</wp:posOffset>
          </wp:positionV>
          <wp:extent cx="774065" cy="71628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716280"/>
                  </a:xfrm>
                  <a:prstGeom prst="rect">
                    <a:avLst/>
                  </a:prstGeom>
                  <a:noFill/>
                  <a:ln>
                    <a:noFill/>
                  </a:ln>
                </pic:spPr>
              </pic:pic>
            </a:graphicData>
          </a:graphic>
        </wp:anchor>
      </w:drawing>
    </w:r>
    <w:r>
      <w:rPr>
        <w:noProof/>
        <w:lang w:val="en-US"/>
      </w:rPr>
      <w:drawing>
        <wp:inline distT="0" distB="0" distL="0" distR="0">
          <wp:extent cx="3495675" cy="67627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56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rPr>
        <w:rFonts w:ascii="Arial" w:hAnsi="Arial" w:cs="Arial"/>
        <w:color w:val="auto"/>
        <w:sz w:val="24"/>
        <w:szCs w:val="24"/>
        <w:lang w:val="it-I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sz w:val="24"/>
        <w:szCs w:val="24"/>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sz w:val="24"/>
        <w:szCs w:val="24"/>
      </w:rPr>
    </w:lvl>
  </w:abstractNum>
  <w:abstractNum w:abstractNumId="3" w15:restartNumberingAfterBreak="0">
    <w:nsid w:val="00000005"/>
    <w:multiLevelType w:val="singleLevel"/>
    <w:tmpl w:val="00000005"/>
    <w:name w:val="WW8Num7"/>
    <w:lvl w:ilvl="0">
      <w:start w:val="1"/>
      <w:numFmt w:val="upperLetter"/>
      <w:lvlText w:val="%1."/>
      <w:lvlJc w:val="left"/>
      <w:pPr>
        <w:tabs>
          <w:tab w:val="num" w:pos="0"/>
        </w:tabs>
        <w:ind w:left="720" w:hanging="360"/>
      </w:pPr>
      <w:rPr>
        <w:color w:val="auto"/>
      </w:rPr>
    </w:lvl>
  </w:abstractNum>
  <w:abstractNum w:abstractNumId="4" w15:restartNumberingAfterBreak="0">
    <w:nsid w:val="00000006"/>
    <w:multiLevelType w:val="singleLevel"/>
    <w:tmpl w:val="3F06207C"/>
    <w:name w:val="WW8Num11"/>
    <w:lvl w:ilvl="0">
      <w:start w:val="1"/>
      <w:numFmt w:val="decimal"/>
      <w:lvlText w:val="%1."/>
      <w:lvlJc w:val="left"/>
      <w:pPr>
        <w:tabs>
          <w:tab w:val="num" w:pos="0"/>
        </w:tabs>
        <w:ind w:left="720" w:hanging="360"/>
      </w:pPr>
      <w:rPr>
        <w:rFonts w:ascii="Arial" w:hAnsi="Arial" w:cs="Arial"/>
        <w:b w:val="0"/>
        <w:lang w:val="en-US"/>
      </w:rPr>
    </w:lvl>
  </w:abstractNum>
  <w:abstractNum w:abstractNumId="5" w15:restartNumberingAfterBreak="0">
    <w:nsid w:val="00000007"/>
    <w:multiLevelType w:val="singleLevel"/>
    <w:tmpl w:val="00000007"/>
    <w:name w:val="WW8Num13"/>
    <w:lvl w:ilvl="0">
      <w:start w:val="1"/>
      <w:numFmt w:val="upperLetter"/>
      <w:lvlText w:val="%1."/>
      <w:lvlJc w:val="left"/>
      <w:pPr>
        <w:tabs>
          <w:tab w:val="num" w:pos="720"/>
        </w:tabs>
        <w:ind w:left="720" w:hanging="360"/>
      </w:pPr>
      <w:rPr>
        <w:rFonts w:cs="Times New Roman"/>
        <w:color w:val="FFFFFF"/>
      </w:rPr>
    </w:lvl>
  </w:abstractNum>
  <w:abstractNum w:abstractNumId="6" w15:restartNumberingAfterBreak="0">
    <w:nsid w:val="00000008"/>
    <w:multiLevelType w:val="singleLevel"/>
    <w:tmpl w:val="00000008"/>
    <w:name w:val="WW8Num14"/>
    <w:lvl w:ilvl="0">
      <w:start w:val="1"/>
      <w:numFmt w:val="bullet"/>
      <w:lvlText w:val="-"/>
      <w:lvlJc w:val="left"/>
      <w:pPr>
        <w:tabs>
          <w:tab w:val="num" w:pos="0"/>
        </w:tabs>
        <w:ind w:left="720" w:hanging="360"/>
      </w:pPr>
      <w:rPr>
        <w:rFonts w:ascii="Arial" w:hAnsi="Arial" w:cs="Arial"/>
        <w:b/>
        <w:sz w:val="24"/>
        <w:szCs w:val="24"/>
      </w:rPr>
    </w:lvl>
  </w:abstractNum>
  <w:abstractNum w:abstractNumId="7"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0A"/>
    <w:multiLevelType w:val="singleLevel"/>
    <w:tmpl w:val="0000000A"/>
    <w:name w:val="WW8Num16"/>
    <w:lvl w:ilvl="0">
      <w:start w:val="1"/>
      <w:numFmt w:val="upperRoman"/>
      <w:lvlText w:val="%1."/>
      <w:lvlJc w:val="left"/>
      <w:pPr>
        <w:tabs>
          <w:tab w:val="num" w:pos="0"/>
        </w:tabs>
        <w:ind w:left="1080" w:hanging="720"/>
      </w:pPr>
      <w:rPr>
        <w:rFonts w:ascii="Arial" w:hAnsi="Arial" w:cs="Arial"/>
        <w:b/>
        <w:sz w:val="24"/>
        <w:szCs w:val="24"/>
      </w:rPr>
    </w:lvl>
  </w:abstractNum>
  <w:abstractNum w:abstractNumId="9" w15:restartNumberingAfterBreak="0">
    <w:nsid w:val="0000000B"/>
    <w:multiLevelType w:val="singleLevel"/>
    <w:tmpl w:val="0000000B"/>
    <w:name w:val="WW8Num18"/>
    <w:lvl w:ilvl="0">
      <w:start w:val="1"/>
      <w:numFmt w:val="bullet"/>
      <w:lvlText w:val="o"/>
      <w:lvlJc w:val="left"/>
      <w:pPr>
        <w:tabs>
          <w:tab w:val="num" w:pos="0"/>
        </w:tabs>
        <w:ind w:left="720" w:hanging="360"/>
      </w:pPr>
      <w:rPr>
        <w:rFonts w:ascii="Courier New" w:hAnsi="Courier New" w:cs="Courier New"/>
        <w:color w:val="auto"/>
      </w:rPr>
    </w:lvl>
  </w:abstractNum>
  <w:abstractNum w:abstractNumId="10" w15:restartNumberingAfterBreak="0">
    <w:nsid w:val="0000000C"/>
    <w:multiLevelType w:val="multilevel"/>
    <w:tmpl w:val="A3E4FB30"/>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rPr>
        <w:rFonts w:ascii="Arial" w:hAnsi="Arial" w:cs="Arial"/>
        <w:color w:val="auto"/>
        <w:sz w:val="24"/>
        <w:szCs w:val="24"/>
        <w:lang w:val="it-I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0D"/>
    <w:multiLevelType w:val="singleLevel"/>
    <w:tmpl w:val="0000000D"/>
    <w:name w:val="WW8Num22"/>
    <w:lvl w:ilvl="0">
      <w:start w:val="1"/>
      <w:numFmt w:val="upperLetter"/>
      <w:lvlText w:val="%1."/>
      <w:lvlJc w:val="left"/>
      <w:pPr>
        <w:tabs>
          <w:tab w:val="num" w:pos="-180"/>
        </w:tabs>
        <w:ind w:left="540" w:hanging="360"/>
      </w:pPr>
      <w:rPr>
        <w:color w:val="auto"/>
      </w:rPr>
    </w:lvl>
  </w:abstractNum>
  <w:abstractNum w:abstractNumId="12" w15:restartNumberingAfterBreak="0">
    <w:nsid w:val="0000000E"/>
    <w:multiLevelType w:val="singleLevel"/>
    <w:tmpl w:val="0000000E"/>
    <w:name w:val="WW8Num23"/>
    <w:lvl w:ilvl="0">
      <w:start w:val="1"/>
      <w:numFmt w:val="decimal"/>
      <w:lvlText w:val="%1."/>
      <w:lvlJc w:val="left"/>
      <w:pPr>
        <w:tabs>
          <w:tab w:val="num" w:pos="0"/>
        </w:tabs>
        <w:ind w:left="720" w:hanging="360"/>
      </w:pPr>
      <w:rPr>
        <w:rFonts w:ascii="Arial" w:hAnsi="Arial" w:cs="Arial"/>
        <w:sz w:val="24"/>
        <w:szCs w:val="24"/>
      </w:rPr>
    </w:lvl>
  </w:abstractNum>
  <w:abstractNum w:abstractNumId="13" w15:restartNumberingAfterBreak="0">
    <w:nsid w:val="0000000F"/>
    <w:multiLevelType w:val="singleLevel"/>
    <w:tmpl w:val="0000000F"/>
    <w:name w:val="WW8Num24"/>
    <w:lvl w:ilvl="0">
      <w:start w:val="1"/>
      <w:numFmt w:val="decimal"/>
      <w:lvlText w:val="%1."/>
      <w:lvlJc w:val="left"/>
      <w:pPr>
        <w:tabs>
          <w:tab w:val="num" w:pos="720"/>
        </w:tabs>
        <w:ind w:left="720" w:hanging="360"/>
      </w:pPr>
      <w:rPr>
        <w:rFonts w:ascii="Arial" w:eastAsia="Times New Roman" w:hAnsi="Arial" w:cs="Arial"/>
        <w:sz w:val="24"/>
        <w:szCs w:val="24"/>
      </w:rPr>
    </w:lvl>
  </w:abstractNum>
  <w:abstractNum w:abstractNumId="14" w15:restartNumberingAfterBreak="0">
    <w:nsid w:val="00000011"/>
    <w:multiLevelType w:val="singleLevel"/>
    <w:tmpl w:val="00000011"/>
    <w:name w:val="WW8Num31"/>
    <w:lvl w:ilvl="0">
      <w:start w:val="1"/>
      <w:numFmt w:val="decimal"/>
      <w:lvlText w:val="%1."/>
      <w:lvlJc w:val="left"/>
      <w:pPr>
        <w:tabs>
          <w:tab w:val="num" w:pos="720"/>
        </w:tabs>
        <w:ind w:left="720" w:hanging="360"/>
      </w:pPr>
      <w:rPr>
        <w:rFonts w:ascii="Arial" w:eastAsia="Times New Roman" w:hAnsi="Arial" w:cs="Arial"/>
        <w:sz w:val="24"/>
        <w:szCs w:val="24"/>
      </w:rPr>
    </w:lvl>
  </w:abstractNum>
  <w:abstractNum w:abstractNumId="15" w15:restartNumberingAfterBreak="0">
    <w:nsid w:val="01EE281E"/>
    <w:multiLevelType w:val="hybridMultilevel"/>
    <w:tmpl w:val="AED0E84C"/>
    <w:lvl w:ilvl="0" w:tplc="6700DB9C">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03602C2D"/>
    <w:multiLevelType w:val="hybridMultilevel"/>
    <w:tmpl w:val="8362C7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40D1BB3"/>
    <w:multiLevelType w:val="hybridMultilevel"/>
    <w:tmpl w:val="E6BE8A48"/>
    <w:lvl w:ilvl="0" w:tplc="883273B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745E2E"/>
    <w:multiLevelType w:val="hybridMultilevel"/>
    <w:tmpl w:val="78CCA3C2"/>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6C65EE6"/>
    <w:multiLevelType w:val="hybridMultilevel"/>
    <w:tmpl w:val="F296E546"/>
    <w:lvl w:ilvl="0" w:tplc="0418000D">
      <w:start w:val="1"/>
      <w:numFmt w:val="bullet"/>
      <w:lvlText w:val=""/>
      <w:lvlJc w:val="left"/>
      <w:pPr>
        <w:ind w:left="720" w:hanging="360"/>
      </w:pPr>
      <w:rPr>
        <w:rFonts w:ascii="Wingdings" w:hAnsi="Wingdings"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AA1237"/>
    <w:multiLevelType w:val="hybridMultilevel"/>
    <w:tmpl w:val="DDA8383A"/>
    <w:lvl w:ilvl="0" w:tplc="72E660BA">
      <w:start w:val="2"/>
      <w:numFmt w:val="bullet"/>
      <w:lvlText w:val="-"/>
      <w:lvlJc w:val="left"/>
      <w:pPr>
        <w:tabs>
          <w:tab w:val="num" w:pos="720"/>
        </w:tabs>
        <w:ind w:left="720" w:hanging="360"/>
      </w:pPr>
      <w:rPr>
        <w:rFonts w:ascii="Arial" w:eastAsia="Times New Roman" w:hAnsi="Arial"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DB4582"/>
    <w:multiLevelType w:val="hybridMultilevel"/>
    <w:tmpl w:val="E20EE82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2D721A57"/>
    <w:multiLevelType w:val="hybridMultilevel"/>
    <w:tmpl w:val="55F02CEA"/>
    <w:lvl w:ilvl="0" w:tplc="04090015">
      <w:start w:val="1"/>
      <w:numFmt w:val="upperLetter"/>
      <w:lvlText w:val="%1."/>
      <w:lvlJc w:val="left"/>
      <w:pPr>
        <w:tabs>
          <w:tab w:val="num" w:pos="720"/>
        </w:tabs>
        <w:ind w:left="720" w:hanging="360"/>
      </w:pPr>
      <w:rPr>
        <w:rFonts w:cs="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E84F1A"/>
    <w:multiLevelType w:val="hybridMultilevel"/>
    <w:tmpl w:val="81F639BA"/>
    <w:lvl w:ilvl="0" w:tplc="C89CB468">
      <w:start w:val="1"/>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200E6F"/>
    <w:multiLevelType w:val="hybridMultilevel"/>
    <w:tmpl w:val="C12A1AAA"/>
    <w:lvl w:ilvl="0" w:tplc="7EDE9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F30342"/>
    <w:multiLevelType w:val="hybridMultilevel"/>
    <w:tmpl w:val="4C3853D8"/>
    <w:lvl w:ilvl="0" w:tplc="0418000F">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37AB6BD6"/>
    <w:multiLevelType w:val="hybridMultilevel"/>
    <w:tmpl w:val="8C66C582"/>
    <w:lvl w:ilvl="0" w:tplc="72E660BA">
      <w:start w:val="2"/>
      <w:numFmt w:val="bullet"/>
      <w:lvlText w:val="-"/>
      <w:lvlJc w:val="left"/>
      <w:pPr>
        <w:ind w:left="720" w:hanging="360"/>
      </w:pPr>
      <w:rPr>
        <w:rFonts w:ascii="Arial" w:eastAsia="Times New Roman" w:hAnsi="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2631015"/>
    <w:multiLevelType w:val="hybridMultilevel"/>
    <w:tmpl w:val="42C00A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31A0828"/>
    <w:multiLevelType w:val="hybridMultilevel"/>
    <w:tmpl w:val="55F02CEA"/>
    <w:lvl w:ilvl="0" w:tplc="04090015">
      <w:start w:val="1"/>
      <w:numFmt w:val="upperLetter"/>
      <w:lvlText w:val="%1."/>
      <w:lvlJc w:val="left"/>
      <w:pPr>
        <w:tabs>
          <w:tab w:val="num" w:pos="720"/>
        </w:tabs>
        <w:ind w:left="720" w:hanging="360"/>
      </w:pPr>
      <w:rPr>
        <w:rFonts w:cs="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171AF1"/>
    <w:multiLevelType w:val="hybridMultilevel"/>
    <w:tmpl w:val="A92A59DA"/>
    <w:lvl w:ilvl="0" w:tplc="72E660BA">
      <w:start w:val="2"/>
      <w:numFmt w:val="bullet"/>
      <w:lvlText w:val="-"/>
      <w:lvlJc w:val="left"/>
      <w:pPr>
        <w:ind w:left="720" w:hanging="360"/>
      </w:pPr>
      <w:rPr>
        <w:rFonts w:ascii="Arial" w:eastAsia="Times New Roman" w:hAnsi="Aria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960B1"/>
    <w:multiLevelType w:val="multilevel"/>
    <w:tmpl w:val="86B0984C"/>
    <w:lvl w:ilvl="0">
      <w:numFmt w:val="bullet"/>
      <w:lvlText w:val="-"/>
      <w:lvlJc w:val="left"/>
      <w:pPr>
        <w:tabs>
          <w:tab w:val="num" w:pos="0"/>
        </w:tabs>
        <w:ind w:left="405" w:hanging="405"/>
      </w:pPr>
      <w:rPr>
        <w:rFonts w:ascii="Arial" w:eastAsia="Calibri" w:hAnsi="Arial" w:cs="Arial" w:hint="default"/>
      </w:rPr>
    </w:lvl>
    <w:lvl w:ilvl="1">
      <w:start w:val="1"/>
      <w:numFmt w:val="decimal"/>
      <w:lvlText w:val="%1.%2"/>
      <w:lvlJc w:val="left"/>
      <w:pPr>
        <w:tabs>
          <w:tab w:val="num" w:pos="0"/>
        </w:tabs>
        <w:ind w:left="405" w:hanging="405"/>
      </w:pPr>
      <w:rPr>
        <w:rFonts w:ascii="Arial" w:hAnsi="Arial" w:cs="Arial"/>
        <w:color w:val="auto"/>
        <w:sz w:val="24"/>
        <w:szCs w:val="24"/>
        <w:lang w:val="it-I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1" w15:restartNumberingAfterBreak="0">
    <w:nsid w:val="4BFC349C"/>
    <w:multiLevelType w:val="hybridMultilevel"/>
    <w:tmpl w:val="E6BE8A48"/>
    <w:lvl w:ilvl="0" w:tplc="883273B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EE4763"/>
    <w:multiLevelType w:val="hybridMultilevel"/>
    <w:tmpl w:val="EC807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255E0D"/>
    <w:multiLevelType w:val="hybridMultilevel"/>
    <w:tmpl w:val="1FAED7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F114A8A"/>
    <w:multiLevelType w:val="hybridMultilevel"/>
    <w:tmpl w:val="9DDA4616"/>
    <w:lvl w:ilvl="0" w:tplc="6700DB9C">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1F07FEB"/>
    <w:multiLevelType w:val="hybridMultilevel"/>
    <w:tmpl w:val="C4603E98"/>
    <w:lvl w:ilvl="0" w:tplc="49A47A5C">
      <w:start w:val="1"/>
      <w:numFmt w:val="decimal"/>
      <w:lvlText w:val="%1."/>
      <w:lvlJc w:val="left"/>
      <w:pPr>
        <w:tabs>
          <w:tab w:val="num" w:pos="720"/>
        </w:tabs>
        <w:ind w:left="72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6" w15:restartNumberingAfterBreak="0">
    <w:nsid w:val="626F1661"/>
    <w:multiLevelType w:val="multilevel"/>
    <w:tmpl w:val="6E0050BC"/>
    <w:lvl w:ilvl="0">
      <w:start w:val="2"/>
      <w:numFmt w:val="bullet"/>
      <w:lvlText w:val="-"/>
      <w:lvlJc w:val="left"/>
      <w:pPr>
        <w:tabs>
          <w:tab w:val="num" w:pos="0"/>
        </w:tabs>
        <w:ind w:left="405" w:hanging="405"/>
      </w:pPr>
      <w:rPr>
        <w:rFonts w:ascii="Arial" w:eastAsia="Times New Roman" w:hAnsi="Arial" w:hint="default"/>
      </w:rPr>
    </w:lvl>
    <w:lvl w:ilvl="1">
      <w:start w:val="1"/>
      <w:numFmt w:val="decimal"/>
      <w:lvlText w:val="%1.%2"/>
      <w:lvlJc w:val="left"/>
      <w:pPr>
        <w:tabs>
          <w:tab w:val="num" w:pos="0"/>
        </w:tabs>
        <w:ind w:left="405" w:hanging="405"/>
      </w:pPr>
      <w:rPr>
        <w:rFonts w:ascii="Arial" w:hAnsi="Arial" w:cs="Arial"/>
        <w:color w:val="auto"/>
        <w:sz w:val="24"/>
        <w:szCs w:val="24"/>
        <w:lang w:val="it-I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7" w15:restartNumberingAfterBreak="0">
    <w:nsid w:val="728824D8"/>
    <w:multiLevelType w:val="hybridMultilevel"/>
    <w:tmpl w:val="1FAED7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60162FB"/>
    <w:multiLevelType w:val="hybridMultilevel"/>
    <w:tmpl w:val="13A892AC"/>
    <w:lvl w:ilvl="0" w:tplc="72E660BA">
      <w:start w:val="2"/>
      <w:numFmt w:val="bullet"/>
      <w:lvlText w:val="-"/>
      <w:lvlJc w:val="left"/>
      <w:pPr>
        <w:ind w:left="720" w:hanging="360"/>
      </w:pPr>
      <w:rPr>
        <w:rFonts w:ascii="Arial" w:eastAsia="Times New Roman" w:hAnsi="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8BF0F3A"/>
    <w:multiLevelType w:val="hybridMultilevel"/>
    <w:tmpl w:val="1FF8BF1E"/>
    <w:lvl w:ilvl="0" w:tplc="9300FC48">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0" w15:restartNumberingAfterBreak="0">
    <w:nsid w:val="798C463F"/>
    <w:multiLevelType w:val="hybridMultilevel"/>
    <w:tmpl w:val="55F02CEA"/>
    <w:lvl w:ilvl="0" w:tplc="04090015">
      <w:start w:val="1"/>
      <w:numFmt w:val="upperLetter"/>
      <w:lvlText w:val="%1."/>
      <w:lvlJc w:val="left"/>
      <w:pPr>
        <w:tabs>
          <w:tab w:val="num" w:pos="720"/>
        </w:tabs>
        <w:ind w:left="720" w:hanging="360"/>
      </w:pPr>
      <w:rPr>
        <w:rFonts w:cs="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1"/>
  </w:num>
  <w:num w:numId="13">
    <w:abstractNumId w:val="12"/>
  </w:num>
  <w:num w:numId="14">
    <w:abstractNumId w:val="13"/>
  </w:num>
  <w:num w:numId="15">
    <w:abstractNumId w:val="15"/>
  </w:num>
  <w:num w:numId="16">
    <w:abstractNumId w:val="30"/>
  </w:num>
  <w:num w:numId="17">
    <w:abstractNumId w:val="34"/>
  </w:num>
  <w:num w:numId="18">
    <w:abstractNumId w:val="18"/>
  </w:num>
  <w:num w:numId="19">
    <w:abstractNumId w:val="29"/>
  </w:num>
  <w:num w:numId="20">
    <w:abstractNumId w:val="38"/>
  </w:num>
  <w:num w:numId="21">
    <w:abstractNumId w:val="26"/>
  </w:num>
  <w:num w:numId="22">
    <w:abstractNumId w:val="36"/>
  </w:num>
  <w:num w:numId="23">
    <w:abstractNumId w:val="35"/>
  </w:num>
  <w:num w:numId="24">
    <w:abstractNumId w:val="33"/>
  </w:num>
  <w:num w:numId="25">
    <w:abstractNumId w:val="16"/>
  </w:num>
  <w:num w:numId="26">
    <w:abstractNumId w:val="20"/>
  </w:num>
  <w:num w:numId="27">
    <w:abstractNumId w:val="17"/>
  </w:num>
  <w:num w:numId="28">
    <w:abstractNumId w:val="22"/>
  </w:num>
  <w:num w:numId="29">
    <w:abstractNumId w:val="39"/>
  </w:num>
  <w:num w:numId="30">
    <w:abstractNumId w:val="24"/>
  </w:num>
  <w:num w:numId="31">
    <w:abstractNumId w:val="23"/>
  </w:num>
  <w:num w:numId="32">
    <w:abstractNumId w:val="31"/>
  </w:num>
  <w:num w:numId="33">
    <w:abstractNumId w:val="28"/>
  </w:num>
  <w:num w:numId="34">
    <w:abstractNumId w:val="32"/>
  </w:num>
  <w:num w:numId="35">
    <w:abstractNumId w:val="40"/>
    <w:lvlOverride w:ilvl="0">
      <w:startOverride w:val="1"/>
    </w:lvlOverride>
    <w:lvlOverride w:ilvl="1"/>
    <w:lvlOverride w:ilvl="2"/>
    <w:lvlOverride w:ilvl="3"/>
    <w:lvlOverride w:ilvl="4"/>
    <w:lvlOverride w:ilvl="5"/>
    <w:lvlOverride w:ilvl="6"/>
    <w:lvlOverride w:ilvl="7"/>
    <w:lvlOverride w:ilvl="8"/>
  </w:num>
  <w:num w:numId="36">
    <w:abstractNumId w:val="33"/>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21"/>
  </w:num>
  <w:num w:numId="41">
    <w:abstractNumId w:val="27"/>
  </w:num>
  <w:num w:numId="42">
    <w:abstractNumId w:val="14"/>
  </w:num>
  <w:num w:numId="43">
    <w:abstractNumId w:val="25"/>
  </w:num>
  <w:num w:numId="44">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33"/>
    <w:rsid w:val="00000477"/>
    <w:rsid w:val="00002C39"/>
    <w:rsid w:val="00005952"/>
    <w:rsid w:val="00011032"/>
    <w:rsid w:val="00016C09"/>
    <w:rsid w:val="00022440"/>
    <w:rsid w:val="00030CE0"/>
    <w:rsid w:val="000339C7"/>
    <w:rsid w:val="00033D11"/>
    <w:rsid w:val="00035444"/>
    <w:rsid w:val="000401AB"/>
    <w:rsid w:val="00040207"/>
    <w:rsid w:val="00040299"/>
    <w:rsid w:val="00040BE2"/>
    <w:rsid w:val="000441A2"/>
    <w:rsid w:val="00046505"/>
    <w:rsid w:val="00051707"/>
    <w:rsid w:val="00051EE7"/>
    <w:rsid w:val="00052EC4"/>
    <w:rsid w:val="00056E46"/>
    <w:rsid w:val="00057CFA"/>
    <w:rsid w:val="00066755"/>
    <w:rsid w:val="000836BE"/>
    <w:rsid w:val="00086109"/>
    <w:rsid w:val="000863F5"/>
    <w:rsid w:val="000933CC"/>
    <w:rsid w:val="000938F5"/>
    <w:rsid w:val="00093FA1"/>
    <w:rsid w:val="000970C0"/>
    <w:rsid w:val="000A1CE9"/>
    <w:rsid w:val="000A22C0"/>
    <w:rsid w:val="000A64A5"/>
    <w:rsid w:val="000A7656"/>
    <w:rsid w:val="000B18EE"/>
    <w:rsid w:val="000C0442"/>
    <w:rsid w:val="000C0D46"/>
    <w:rsid w:val="000C5990"/>
    <w:rsid w:val="000C6876"/>
    <w:rsid w:val="000D09F6"/>
    <w:rsid w:val="000D5B72"/>
    <w:rsid w:val="000E48E5"/>
    <w:rsid w:val="000F01BE"/>
    <w:rsid w:val="000F2280"/>
    <w:rsid w:val="00100CA3"/>
    <w:rsid w:val="0010222F"/>
    <w:rsid w:val="001044F0"/>
    <w:rsid w:val="00107926"/>
    <w:rsid w:val="0011075C"/>
    <w:rsid w:val="0011347A"/>
    <w:rsid w:val="00125CAD"/>
    <w:rsid w:val="00126445"/>
    <w:rsid w:val="001272DF"/>
    <w:rsid w:val="00133414"/>
    <w:rsid w:val="00136D37"/>
    <w:rsid w:val="00136FAC"/>
    <w:rsid w:val="00140D61"/>
    <w:rsid w:val="00142BF7"/>
    <w:rsid w:val="00145CBF"/>
    <w:rsid w:val="00151E1A"/>
    <w:rsid w:val="00152DD0"/>
    <w:rsid w:val="00153220"/>
    <w:rsid w:val="001544AA"/>
    <w:rsid w:val="001602C7"/>
    <w:rsid w:val="00160D9A"/>
    <w:rsid w:val="00164262"/>
    <w:rsid w:val="00171338"/>
    <w:rsid w:val="00173FEF"/>
    <w:rsid w:val="0017403E"/>
    <w:rsid w:val="00176D96"/>
    <w:rsid w:val="00176F6F"/>
    <w:rsid w:val="00180B21"/>
    <w:rsid w:val="00190CE7"/>
    <w:rsid w:val="00197EEB"/>
    <w:rsid w:val="001A06C9"/>
    <w:rsid w:val="001A09B0"/>
    <w:rsid w:val="001A0E37"/>
    <w:rsid w:val="001A1C6F"/>
    <w:rsid w:val="001A3057"/>
    <w:rsid w:val="001A3F99"/>
    <w:rsid w:val="001A7C96"/>
    <w:rsid w:val="001B150C"/>
    <w:rsid w:val="001B2AF1"/>
    <w:rsid w:val="001B5448"/>
    <w:rsid w:val="001B663A"/>
    <w:rsid w:val="001C296A"/>
    <w:rsid w:val="001C4EE4"/>
    <w:rsid w:val="001C6F93"/>
    <w:rsid w:val="001C7AAE"/>
    <w:rsid w:val="001D1E0E"/>
    <w:rsid w:val="001D5076"/>
    <w:rsid w:val="001E5200"/>
    <w:rsid w:val="001E5C46"/>
    <w:rsid w:val="001F1601"/>
    <w:rsid w:val="001F1EA5"/>
    <w:rsid w:val="001F65F5"/>
    <w:rsid w:val="001F7AC6"/>
    <w:rsid w:val="00200396"/>
    <w:rsid w:val="00200BB5"/>
    <w:rsid w:val="00207FEE"/>
    <w:rsid w:val="0021192C"/>
    <w:rsid w:val="00211CC8"/>
    <w:rsid w:val="00213F50"/>
    <w:rsid w:val="002159A1"/>
    <w:rsid w:val="002173AC"/>
    <w:rsid w:val="00221669"/>
    <w:rsid w:val="00225A54"/>
    <w:rsid w:val="00230D58"/>
    <w:rsid w:val="00233030"/>
    <w:rsid w:val="0023567E"/>
    <w:rsid w:val="00235DE1"/>
    <w:rsid w:val="0023741B"/>
    <w:rsid w:val="002437EB"/>
    <w:rsid w:val="00247084"/>
    <w:rsid w:val="002478BC"/>
    <w:rsid w:val="002501CC"/>
    <w:rsid w:val="00250C84"/>
    <w:rsid w:val="00255F5A"/>
    <w:rsid w:val="00264E6A"/>
    <w:rsid w:val="00266CF2"/>
    <w:rsid w:val="00267196"/>
    <w:rsid w:val="00267B07"/>
    <w:rsid w:val="00281F53"/>
    <w:rsid w:val="002852D8"/>
    <w:rsid w:val="00290BA7"/>
    <w:rsid w:val="00291F44"/>
    <w:rsid w:val="00294AA4"/>
    <w:rsid w:val="00294AF4"/>
    <w:rsid w:val="00297907"/>
    <w:rsid w:val="002A1829"/>
    <w:rsid w:val="002B00C5"/>
    <w:rsid w:val="002B0412"/>
    <w:rsid w:val="002B0652"/>
    <w:rsid w:val="002B0F5A"/>
    <w:rsid w:val="002B25D1"/>
    <w:rsid w:val="002B49D1"/>
    <w:rsid w:val="002C0F3B"/>
    <w:rsid w:val="002C1144"/>
    <w:rsid w:val="002C1F13"/>
    <w:rsid w:val="002C239E"/>
    <w:rsid w:val="002D2A7C"/>
    <w:rsid w:val="002D466F"/>
    <w:rsid w:val="002D5DFE"/>
    <w:rsid w:val="002D7256"/>
    <w:rsid w:val="002E2D53"/>
    <w:rsid w:val="002E5A4C"/>
    <w:rsid w:val="002F08A9"/>
    <w:rsid w:val="002F4FB4"/>
    <w:rsid w:val="002F5AA6"/>
    <w:rsid w:val="00300059"/>
    <w:rsid w:val="0030297B"/>
    <w:rsid w:val="00303188"/>
    <w:rsid w:val="003053A9"/>
    <w:rsid w:val="00305771"/>
    <w:rsid w:val="0030694A"/>
    <w:rsid w:val="00307B38"/>
    <w:rsid w:val="003108BE"/>
    <w:rsid w:val="003155CA"/>
    <w:rsid w:val="0031686C"/>
    <w:rsid w:val="00321AE8"/>
    <w:rsid w:val="00326E3E"/>
    <w:rsid w:val="003300ED"/>
    <w:rsid w:val="0033166F"/>
    <w:rsid w:val="00332F8B"/>
    <w:rsid w:val="00341D10"/>
    <w:rsid w:val="00343456"/>
    <w:rsid w:val="00343960"/>
    <w:rsid w:val="00347A11"/>
    <w:rsid w:val="00350ECA"/>
    <w:rsid w:val="0035271F"/>
    <w:rsid w:val="003527A2"/>
    <w:rsid w:val="00355E02"/>
    <w:rsid w:val="003561C5"/>
    <w:rsid w:val="00366DA1"/>
    <w:rsid w:val="00370480"/>
    <w:rsid w:val="00370E66"/>
    <w:rsid w:val="00377807"/>
    <w:rsid w:val="00386C85"/>
    <w:rsid w:val="00390B1B"/>
    <w:rsid w:val="0039359F"/>
    <w:rsid w:val="00394EF9"/>
    <w:rsid w:val="00395BC2"/>
    <w:rsid w:val="00395D93"/>
    <w:rsid w:val="003A0724"/>
    <w:rsid w:val="003A2B1C"/>
    <w:rsid w:val="003A372D"/>
    <w:rsid w:val="003A5578"/>
    <w:rsid w:val="003B265D"/>
    <w:rsid w:val="003B4B11"/>
    <w:rsid w:val="003B4EBE"/>
    <w:rsid w:val="003B51CC"/>
    <w:rsid w:val="003B7CD1"/>
    <w:rsid w:val="003C1011"/>
    <w:rsid w:val="003C420F"/>
    <w:rsid w:val="003C54DD"/>
    <w:rsid w:val="003C64E7"/>
    <w:rsid w:val="003D36BE"/>
    <w:rsid w:val="003D4050"/>
    <w:rsid w:val="003D4F2A"/>
    <w:rsid w:val="003D5559"/>
    <w:rsid w:val="003E1235"/>
    <w:rsid w:val="003E14A7"/>
    <w:rsid w:val="003E1536"/>
    <w:rsid w:val="003E6BC9"/>
    <w:rsid w:val="003E75A9"/>
    <w:rsid w:val="003F1F28"/>
    <w:rsid w:val="003F4E8E"/>
    <w:rsid w:val="003F65D3"/>
    <w:rsid w:val="003F7EB3"/>
    <w:rsid w:val="00403401"/>
    <w:rsid w:val="0040471E"/>
    <w:rsid w:val="0040552D"/>
    <w:rsid w:val="00406F4F"/>
    <w:rsid w:val="0040748A"/>
    <w:rsid w:val="00407776"/>
    <w:rsid w:val="00407A5D"/>
    <w:rsid w:val="004104B0"/>
    <w:rsid w:val="00411190"/>
    <w:rsid w:val="00415D32"/>
    <w:rsid w:val="00416417"/>
    <w:rsid w:val="004201FD"/>
    <w:rsid w:val="004207E5"/>
    <w:rsid w:val="00420B48"/>
    <w:rsid w:val="0042310F"/>
    <w:rsid w:val="00423B34"/>
    <w:rsid w:val="00433EB0"/>
    <w:rsid w:val="00436912"/>
    <w:rsid w:val="00442439"/>
    <w:rsid w:val="00442911"/>
    <w:rsid w:val="004544FE"/>
    <w:rsid w:val="00455BDA"/>
    <w:rsid w:val="00460D15"/>
    <w:rsid w:val="00462093"/>
    <w:rsid w:val="00464836"/>
    <w:rsid w:val="004665DB"/>
    <w:rsid w:val="00466E93"/>
    <w:rsid w:val="00467379"/>
    <w:rsid w:val="00467A58"/>
    <w:rsid w:val="004756DE"/>
    <w:rsid w:val="0047777A"/>
    <w:rsid w:val="00482989"/>
    <w:rsid w:val="00484FA2"/>
    <w:rsid w:val="004857DC"/>
    <w:rsid w:val="00485D77"/>
    <w:rsid w:val="00490A13"/>
    <w:rsid w:val="004932A0"/>
    <w:rsid w:val="004935F4"/>
    <w:rsid w:val="004A127F"/>
    <w:rsid w:val="004A2BFD"/>
    <w:rsid w:val="004A3273"/>
    <w:rsid w:val="004A36BC"/>
    <w:rsid w:val="004B4216"/>
    <w:rsid w:val="004C1A48"/>
    <w:rsid w:val="004C3F69"/>
    <w:rsid w:val="004C40BA"/>
    <w:rsid w:val="004C5178"/>
    <w:rsid w:val="004C689F"/>
    <w:rsid w:val="004C6D7A"/>
    <w:rsid w:val="004E2006"/>
    <w:rsid w:val="004E4418"/>
    <w:rsid w:val="004E59F3"/>
    <w:rsid w:val="005024BD"/>
    <w:rsid w:val="005030A6"/>
    <w:rsid w:val="00503737"/>
    <w:rsid w:val="005064C3"/>
    <w:rsid w:val="00511A4C"/>
    <w:rsid w:val="00513F7F"/>
    <w:rsid w:val="00516C41"/>
    <w:rsid w:val="0051716C"/>
    <w:rsid w:val="00517CC4"/>
    <w:rsid w:val="005201A6"/>
    <w:rsid w:val="005206B2"/>
    <w:rsid w:val="00521A1C"/>
    <w:rsid w:val="005227B0"/>
    <w:rsid w:val="00522BF4"/>
    <w:rsid w:val="0053258F"/>
    <w:rsid w:val="00533DB3"/>
    <w:rsid w:val="00537A95"/>
    <w:rsid w:val="00540E7A"/>
    <w:rsid w:val="00546BBC"/>
    <w:rsid w:val="00547AF0"/>
    <w:rsid w:val="00550428"/>
    <w:rsid w:val="00550C0F"/>
    <w:rsid w:val="00552C00"/>
    <w:rsid w:val="0055492B"/>
    <w:rsid w:val="00557071"/>
    <w:rsid w:val="00561169"/>
    <w:rsid w:val="00562990"/>
    <w:rsid w:val="005639F3"/>
    <w:rsid w:val="00564384"/>
    <w:rsid w:val="005703C0"/>
    <w:rsid w:val="00571BB4"/>
    <w:rsid w:val="00572983"/>
    <w:rsid w:val="005729F5"/>
    <w:rsid w:val="00572AE9"/>
    <w:rsid w:val="005757AF"/>
    <w:rsid w:val="00580379"/>
    <w:rsid w:val="00590D76"/>
    <w:rsid w:val="005915EE"/>
    <w:rsid w:val="00594640"/>
    <w:rsid w:val="00595134"/>
    <w:rsid w:val="00596169"/>
    <w:rsid w:val="00597CF9"/>
    <w:rsid w:val="005A286E"/>
    <w:rsid w:val="005B185F"/>
    <w:rsid w:val="005B4173"/>
    <w:rsid w:val="005B494E"/>
    <w:rsid w:val="005C09C3"/>
    <w:rsid w:val="005C114B"/>
    <w:rsid w:val="005C2D57"/>
    <w:rsid w:val="005C39FE"/>
    <w:rsid w:val="005C3F80"/>
    <w:rsid w:val="005C45C4"/>
    <w:rsid w:val="005C48A1"/>
    <w:rsid w:val="005C72A8"/>
    <w:rsid w:val="005D0282"/>
    <w:rsid w:val="005D46B9"/>
    <w:rsid w:val="005E35F4"/>
    <w:rsid w:val="005E54FA"/>
    <w:rsid w:val="005F1A2D"/>
    <w:rsid w:val="005F33B0"/>
    <w:rsid w:val="005F4DAE"/>
    <w:rsid w:val="00603406"/>
    <w:rsid w:val="006045E5"/>
    <w:rsid w:val="006058EA"/>
    <w:rsid w:val="0060647E"/>
    <w:rsid w:val="00606A6B"/>
    <w:rsid w:val="00607497"/>
    <w:rsid w:val="006128A2"/>
    <w:rsid w:val="00614E5B"/>
    <w:rsid w:val="0061584B"/>
    <w:rsid w:val="0062011B"/>
    <w:rsid w:val="00624434"/>
    <w:rsid w:val="00624A98"/>
    <w:rsid w:val="00624C8C"/>
    <w:rsid w:val="0062507B"/>
    <w:rsid w:val="0062637B"/>
    <w:rsid w:val="00626BFC"/>
    <w:rsid w:val="00626CEA"/>
    <w:rsid w:val="0063328A"/>
    <w:rsid w:val="006334FF"/>
    <w:rsid w:val="00634858"/>
    <w:rsid w:val="0063662F"/>
    <w:rsid w:val="00637C9D"/>
    <w:rsid w:val="00641CA1"/>
    <w:rsid w:val="00642E50"/>
    <w:rsid w:val="006430B5"/>
    <w:rsid w:val="00651343"/>
    <w:rsid w:val="00653543"/>
    <w:rsid w:val="00664064"/>
    <w:rsid w:val="00667410"/>
    <w:rsid w:val="00670294"/>
    <w:rsid w:val="00673759"/>
    <w:rsid w:val="006849A9"/>
    <w:rsid w:val="006965C3"/>
    <w:rsid w:val="006A48C6"/>
    <w:rsid w:val="006A53A1"/>
    <w:rsid w:val="006A7056"/>
    <w:rsid w:val="006B04C9"/>
    <w:rsid w:val="006B05AF"/>
    <w:rsid w:val="006B42DD"/>
    <w:rsid w:val="006B4D29"/>
    <w:rsid w:val="006B5CE5"/>
    <w:rsid w:val="006B6427"/>
    <w:rsid w:val="006B7C09"/>
    <w:rsid w:val="006B7D23"/>
    <w:rsid w:val="006C0AA1"/>
    <w:rsid w:val="006D014F"/>
    <w:rsid w:val="006D131E"/>
    <w:rsid w:val="006D63A5"/>
    <w:rsid w:val="006D70A2"/>
    <w:rsid w:val="006E0540"/>
    <w:rsid w:val="006E1CC5"/>
    <w:rsid w:val="006E23C2"/>
    <w:rsid w:val="006E4C2F"/>
    <w:rsid w:val="006F0469"/>
    <w:rsid w:val="006F0DFC"/>
    <w:rsid w:val="006F40C5"/>
    <w:rsid w:val="006F736E"/>
    <w:rsid w:val="006F76EF"/>
    <w:rsid w:val="007015BE"/>
    <w:rsid w:val="007069A8"/>
    <w:rsid w:val="00710481"/>
    <w:rsid w:val="00710CA6"/>
    <w:rsid w:val="00714FA6"/>
    <w:rsid w:val="00720E5B"/>
    <w:rsid w:val="00721137"/>
    <w:rsid w:val="007248FE"/>
    <w:rsid w:val="0072526E"/>
    <w:rsid w:val="0073089A"/>
    <w:rsid w:val="007359FE"/>
    <w:rsid w:val="00736529"/>
    <w:rsid w:val="0073726B"/>
    <w:rsid w:val="00740C62"/>
    <w:rsid w:val="0074197B"/>
    <w:rsid w:val="007434FA"/>
    <w:rsid w:val="00754E0A"/>
    <w:rsid w:val="0076572C"/>
    <w:rsid w:val="007664AE"/>
    <w:rsid w:val="00770871"/>
    <w:rsid w:val="007710EA"/>
    <w:rsid w:val="00771358"/>
    <w:rsid w:val="00773828"/>
    <w:rsid w:val="007778E8"/>
    <w:rsid w:val="00780154"/>
    <w:rsid w:val="00780F28"/>
    <w:rsid w:val="0078490F"/>
    <w:rsid w:val="00792539"/>
    <w:rsid w:val="00793103"/>
    <w:rsid w:val="00793141"/>
    <w:rsid w:val="00793480"/>
    <w:rsid w:val="00793EC7"/>
    <w:rsid w:val="00797614"/>
    <w:rsid w:val="007A70B3"/>
    <w:rsid w:val="007A785E"/>
    <w:rsid w:val="007C116F"/>
    <w:rsid w:val="007C2265"/>
    <w:rsid w:val="007C52BB"/>
    <w:rsid w:val="007D18EF"/>
    <w:rsid w:val="007D3FAB"/>
    <w:rsid w:val="007D53E1"/>
    <w:rsid w:val="007D56A6"/>
    <w:rsid w:val="007E1D86"/>
    <w:rsid w:val="007E3AF7"/>
    <w:rsid w:val="007E421C"/>
    <w:rsid w:val="007E5333"/>
    <w:rsid w:val="007E7359"/>
    <w:rsid w:val="007F1CB2"/>
    <w:rsid w:val="007F3851"/>
    <w:rsid w:val="0080188B"/>
    <w:rsid w:val="0080287C"/>
    <w:rsid w:val="008029A6"/>
    <w:rsid w:val="00805776"/>
    <w:rsid w:val="00806177"/>
    <w:rsid w:val="00815690"/>
    <w:rsid w:val="00817C70"/>
    <w:rsid w:val="00822874"/>
    <w:rsid w:val="00822F9E"/>
    <w:rsid w:val="008246BC"/>
    <w:rsid w:val="0083306F"/>
    <w:rsid w:val="00835A7A"/>
    <w:rsid w:val="00840F6B"/>
    <w:rsid w:val="00842345"/>
    <w:rsid w:val="008423F2"/>
    <w:rsid w:val="00842731"/>
    <w:rsid w:val="0084319E"/>
    <w:rsid w:val="00843814"/>
    <w:rsid w:val="008439EE"/>
    <w:rsid w:val="00850490"/>
    <w:rsid w:val="00854280"/>
    <w:rsid w:val="0085476C"/>
    <w:rsid w:val="00854952"/>
    <w:rsid w:val="00855471"/>
    <w:rsid w:val="0086250D"/>
    <w:rsid w:val="008633A0"/>
    <w:rsid w:val="00863A06"/>
    <w:rsid w:val="00867EEC"/>
    <w:rsid w:val="00871279"/>
    <w:rsid w:val="00874C01"/>
    <w:rsid w:val="008816E3"/>
    <w:rsid w:val="00882A55"/>
    <w:rsid w:val="0088590F"/>
    <w:rsid w:val="0088630D"/>
    <w:rsid w:val="00890C17"/>
    <w:rsid w:val="00891721"/>
    <w:rsid w:val="008935B0"/>
    <w:rsid w:val="00894124"/>
    <w:rsid w:val="0089691B"/>
    <w:rsid w:val="008A4BA7"/>
    <w:rsid w:val="008A4C1A"/>
    <w:rsid w:val="008A6072"/>
    <w:rsid w:val="008B12F0"/>
    <w:rsid w:val="008B65DE"/>
    <w:rsid w:val="008B72E4"/>
    <w:rsid w:val="008B7588"/>
    <w:rsid w:val="008C4613"/>
    <w:rsid w:val="008C6775"/>
    <w:rsid w:val="008C6B1C"/>
    <w:rsid w:val="008D079D"/>
    <w:rsid w:val="008D0F5B"/>
    <w:rsid w:val="008D1EB1"/>
    <w:rsid w:val="008D4AA9"/>
    <w:rsid w:val="008D728B"/>
    <w:rsid w:val="008E06A7"/>
    <w:rsid w:val="008E2116"/>
    <w:rsid w:val="008E39A2"/>
    <w:rsid w:val="008E4447"/>
    <w:rsid w:val="008E6A7E"/>
    <w:rsid w:val="008F0793"/>
    <w:rsid w:val="008F23AF"/>
    <w:rsid w:val="008F3E37"/>
    <w:rsid w:val="008F6794"/>
    <w:rsid w:val="0090006F"/>
    <w:rsid w:val="0090038D"/>
    <w:rsid w:val="00901DB7"/>
    <w:rsid w:val="00903DA1"/>
    <w:rsid w:val="00911429"/>
    <w:rsid w:val="00913614"/>
    <w:rsid w:val="00913634"/>
    <w:rsid w:val="00915E85"/>
    <w:rsid w:val="00915EEF"/>
    <w:rsid w:val="0092108D"/>
    <w:rsid w:val="00922029"/>
    <w:rsid w:val="00922585"/>
    <w:rsid w:val="00924F17"/>
    <w:rsid w:val="0092668A"/>
    <w:rsid w:val="0093077D"/>
    <w:rsid w:val="00933642"/>
    <w:rsid w:val="00937276"/>
    <w:rsid w:val="00941C50"/>
    <w:rsid w:val="00943CA3"/>
    <w:rsid w:val="00943DF6"/>
    <w:rsid w:val="009462AF"/>
    <w:rsid w:val="00947A85"/>
    <w:rsid w:val="009506DA"/>
    <w:rsid w:val="0095100F"/>
    <w:rsid w:val="009609BC"/>
    <w:rsid w:val="00973CC2"/>
    <w:rsid w:val="00974F25"/>
    <w:rsid w:val="00975B26"/>
    <w:rsid w:val="00981D84"/>
    <w:rsid w:val="00984B68"/>
    <w:rsid w:val="009862EC"/>
    <w:rsid w:val="00987F0D"/>
    <w:rsid w:val="00991137"/>
    <w:rsid w:val="0099252C"/>
    <w:rsid w:val="00993BF2"/>
    <w:rsid w:val="009A0AC9"/>
    <w:rsid w:val="009A5338"/>
    <w:rsid w:val="009B1B1D"/>
    <w:rsid w:val="009C03F8"/>
    <w:rsid w:val="009C2FDE"/>
    <w:rsid w:val="009D0921"/>
    <w:rsid w:val="009D413C"/>
    <w:rsid w:val="009E1A75"/>
    <w:rsid w:val="009E2642"/>
    <w:rsid w:val="009E275F"/>
    <w:rsid w:val="009E34A0"/>
    <w:rsid w:val="009E5DFD"/>
    <w:rsid w:val="009E64B2"/>
    <w:rsid w:val="009E6692"/>
    <w:rsid w:val="009E6A42"/>
    <w:rsid w:val="009F1615"/>
    <w:rsid w:val="009F4B68"/>
    <w:rsid w:val="00A1235A"/>
    <w:rsid w:val="00A1437A"/>
    <w:rsid w:val="00A14BCA"/>
    <w:rsid w:val="00A20FDB"/>
    <w:rsid w:val="00A21C4A"/>
    <w:rsid w:val="00A22DB8"/>
    <w:rsid w:val="00A2350D"/>
    <w:rsid w:val="00A24961"/>
    <w:rsid w:val="00A25F07"/>
    <w:rsid w:val="00A318EB"/>
    <w:rsid w:val="00A376CD"/>
    <w:rsid w:val="00A40663"/>
    <w:rsid w:val="00A438BF"/>
    <w:rsid w:val="00A47CBB"/>
    <w:rsid w:val="00A47D7B"/>
    <w:rsid w:val="00A50769"/>
    <w:rsid w:val="00A508C3"/>
    <w:rsid w:val="00A55017"/>
    <w:rsid w:val="00A60819"/>
    <w:rsid w:val="00A612C5"/>
    <w:rsid w:val="00A6258A"/>
    <w:rsid w:val="00A642A4"/>
    <w:rsid w:val="00A67B08"/>
    <w:rsid w:val="00A70DD7"/>
    <w:rsid w:val="00A71579"/>
    <w:rsid w:val="00A72E0B"/>
    <w:rsid w:val="00A732C1"/>
    <w:rsid w:val="00A807A2"/>
    <w:rsid w:val="00A813C5"/>
    <w:rsid w:val="00A84661"/>
    <w:rsid w:val="00A8567A"/>
    <w:rsid w:val="00A90AB8"/>
    <w:rsid w:val="00A9436F"/>
    <w:rsid w:val="00A949DD"/>
    <w:rsid w:val="00AA37BF"/>
    <w:rsid w:val="00AA516A"/>
    <w:rsid w:val="00AB16B2"/>
    <w:rsid w:val="00AB32EA"/>
    <w:rsid w:val="00AC0B13"/>
    <w:rsid w:val="00AC70DF"/>
    <w:rsid w:val="00AD0F82"/>
    <w:rsid w:val="00AD2014"/>
    <w:rsid w:val="00AD2A0D"/>
    <w:rsid w:val="00AD5B83"/>
    <w:rsid w:val="00AE1CC9"/>
    <w:rsid w:val="00AE1CE6"/>
    <w:rsid w:val="00AE1F23"/>
    <w:rsid w:val="00AF0B5F"/>
    <w:rsid w:val="00AF1328"/>
    <w:rsid w:val="00AF21CA"/>
    <w:rsid w:val="00B01720"/>
    <w:rsid w:val="00B01AA5"/>
    <w:rsid w:val="00B0334B"/>
    <w:rsid w:val="00B03503"/>
    <w:rsid w:val="00B03814"/>
    <w:rsid w:val="00B15F2E"/>
    <w:rsid w:val="00B1797C"/>
    <w:rsid w:val="00B30675"/>
    <w:rsid w:val="00B31773"/>
    <w:rsid w:val="00B33085"/>
    <w:rsid w:val="00B377E6"/>
    <w:rsid w:val="00B37C48"/>
    <w:rsid w:val="00B4183C"/>
    <w:rsid w:val="00B4417B"/>
    <w:rsid w:val="00B46172"/>
    <w:rsid w:val="00B504B7"/>
    <w:rsid w:val="00B62453"/>
    <w:rsid w:val="00B64ACB"/>
    <w:rsid w:val="00B6617B"/>
    <w:rsid w:val="00B66901"/>
    <w:rsid w:val="00B70357"/>
    <w:rsid w:val="00B71328"/>
    <w:rsid w:val="00B735A3"/>
    <w:rsid w:val="00B77875"/>
    <w:rsid w:val="00B80D10"/>
    <w:rsid w:val="00B82DFE"/>
    <w:rsid w:val="00B87516"/>
    <w:rsid w:val="00B9204C"/>
    <w:rsid w:val="00B92162"/>
    <w:rsid w:val="00B95C40"/>
    <w:rsid w:val="00BA0F59"/>
    <w:rsid w:val="00BA7A97"/>
    <w:rsid w:val="00BA7B07"/>
    <w:rsid w:val="00BB1FFB"/>
    <w:rsid w:val="00BB2E43"/>
    <w:rsid w:val="00BB31BE"/>
    <w:rsid w:val="00BB43CF"/>
    <w:rsid w:val="00BC0DFA"/>
    <w:rsid w:val="00BC12D3"/>
    <w:rsid w:val="00BC236B"/>
    <w:rsid w:val="00BC23A7"/>
    <w:rsid w:val="00BC3A42"/>
    <w:rsid w:val="00BC3B70"/>
    <w:rsid w:val="00BC45EE"/>
    <w:rsid w:val="00BC7994"/>
    <w:rsid w:val="00BD366F"/>
    <w:rsid w:val="00BE1221"/>
    <w:rsid w:val="00BE2231"/>
    <w:rsid w:val="00BE453A"/>
    <w:rsid w:val="00BE58E2"/>
    <w:rsid w:val="00BE686E"/>
    <w:rsid w:val="00BF0B68"/>
    <w:rsid w:val="00BF6B78"/>
    <w:rsid w:val="00C05283"/>
    <w:rsid w:val="00C07FAF"/>
    <w:rsid w:val="00C12BCD"/>
    <w:rsid w:val="00C15DC7"/>
    <w:rsid w:val="00C1623E"/>
    <w:rsid w:val="00C20053"/>
    <w:rsid w:val="00C21BAA"/>
    <w:rsid w:val="00C240E7"/>
    <w:rsid w:val="00C25C98"/>
    <w:rsid w:val="00C3406F"/>
    <w:rsid w:val="00C37ABC"/>
    <w:rsid w:val="00C46542"/>
    <w:rsid w:val="00C46D85"/>
    <w:rsid w:val="00C50F0F"/>
    <w:rsid w:val="00C514CC"/>
    <w:rsid w:val="00C51D20"/>
    <w:rsid w:val="00C5328C"/>
    <w:rsid w:val="00C57744"/>
    <w:rsid w:val="00C63DFA"/>
    <w:rsid w:val="00C653CD"/>
    <w:rsid w:val="00C66ED9"/>
    <w:rsid w:val="00C70EB9"/>
    <w:rsid w:val="00C73A16"/>
    <w:rsid w:val="00C82639"/>
    <w:rsid w:val="00C82F60"/>
    <w:rsid w:val="00C96A7A"/>
    <w:rsid w:val="00CB0559"/>
    <w:rsid w:val="00CB33C5"/>
    <w:rsid w:val="00CB5A25"/>
    <w:rsid w:val="00CC3340"/>
    <w:rsid w:val="00CC468F"/>
    <w:rsid w:val="00CC4F29"/>
    <w:rsid w:val="00CC5252"/>
    <w:rsid w:val="00CC65AD"/>
    <w:rsid w:val="00CD1D9D"/>
    <w:rsid w:val="00CD2106"/>
    <w:rsid w:val="00CD2AF2"/>
    <w:rsid w:val="00CD307F"/>
    <w:rsid w:val="00CD3438"/>
    <w:rsid w:val="00CE13CD"/>
    <w:rsid w:val="00CE5D3F"/>
    <w:rsid w:val="00D003E7"/>
    <w:rsid w:val="00D01EFA"/>
    <w:rsid w:val="00D03640"/>
    <w:rsid w:val="00D03C21"/>
    <w:rsid w:val="00D0528A"/>
    <w:rsid w:val="00D078E3"/>
    <w:rsid w:val="00D110C2"/>
    <w:rsid w:val="00D1388F"/>
    <w:rsid w:val="00D16907"/>
    <w:rsid w:val="00D22469"/>
    <w:rsid w:val="00D24AC7"/>
    <w:rsid w:val="00D25EF3"/>
    <w:rsid w:val="00D27E14"/>
    <w:rsid w:val="00D30832"/>
    <w:rsid w:val="00D340DB"/>
    <w:rsid w:val="00D419AE"/>
    <w:rsid w:val="00D41B9C"/>
    <w:rsid w:val="00D43516"/>
    <w:rsid w:val="00D43FF5"/>
    <w:rsid w:val="00D44AD2"/>
    <w:rsid w:val="00D451CD"/>
    <w:rsid w:val="00D45541"/>
    <w:rsid w:val="00D45E53"/>
    <w:rsid w:val="00D47CD4"/>
    <w:rsid w:val="00D51492"/>
    <w:rsid w:val="00D61DAC"/>
    <w:rsid w:val="00D62528"/>
    <w:rsid w:val="00D63E9A"/>
    <w:rsid w:val="00D657D3"/>
    <w:rsid w:val="00D65B22"/>
    <w:rsid w:val="00D66420"/>
    <w:rsid w:val="00D678DE"/>
    <w:rsid w:val="00D702CE"/>
    <w:rsid w:val="00D72B2F"/>
    <w:rsid w:val="00D768DF"/>
    <w:rsid w:val="00D8020C"/>
    <w:rsid w:val="00D816D7"/>
    <w:rsid w:val="00D834BD"/>
    <w:rsid w:val="00D84BE8"/>
    <w:rsid w:val="00D877CD"/>
    <w:rsid w:val="00D94B32"/>
    <w:rsid w:val="00D967AF"/>
    <w:rsid w:val="00DA1D9A"/>
    <w:rsid w:val="00DA2A0B"/>
    <w:rsid w:val="00DB5C54"/>
    <w:rsid w:val="00DB6BEF"/>
    <w:rsid w:val="00DB7ACD"/>
    <w:rsid w:val="00DC0C08"/>
    <w:rsid w:val="00DC1BDC"/>
    <w:rsid w:val="00DC2A6F"/>
    <w:rsid w:val="00DD2404"/>
    <w:rsid w:val="00DD7B09"/>
    <w:rsid w:val="00DE43DB"/>
    <w:rsid w:val="00DE7FE7"/>
    <w:rsid w:val="00DF65D6"/>
    <w:rsid w:val="00E02E48"/>
    <w:rsid w:val="00E05A47"/>
    <w:rsid w:val="00E07374"/>
    <w:rsid w:val="00E1045F"/>
    <w:rsid w:val="00E115FE"/>
    <w:rsid w:val="00E20BD0"/>
    <w:rsid w:val="00E21F40"/>
    <w:rsid w:val="00E22403"/>
    <w:rsid w:val="00E22FDD"/>
    <w:rsid w:val="00E2319E"/>
    <w:rsid w:val="00E3138C"/>
    <w:rsid w:val="00E344A9"/>
    <w:rsid w:val="00E404E1"/>
    <w:rsid w:val="00E40B8E"/>
    <w:rsid w:val="00E4131C"/>
    <w:rsid w:val="00E4633D"/>
    <w:rsid w:val="00E475F5"/>
    <w:rsid w:val="00E4777A"/>
    <w:rsid w:val="00E51E58"/>
    <w:rsid w:val="00E52C44"/>
    <w:rsid w:val="00E66E84"/>
    <w:rsid w:val="00E66FCA"/>
    <w:rsid w:val="00E703C9"/>
    <w:rsid w:val="00E73D21"/>
    <w:rsid w:val="00E744E2"/>
    <w:rsid w:val="00E77C61"/>
    <w:rsid w:val="00E80E7D"/>
    <w:rsid w:val="00E835C7"/>
    <w:rsid w:val="00E86060"/>
    <w:rsid w:val="00E87003"/>
    <w:rsid w:val="00E90BAA"/>
    <w:rsid w:val="00E92074"/>
    <w:rsid w:val="00E954A9"/>
    <w:rsid w:val="00E96C71"/>
    <w:rsid w:val="00EA37A8"/>
    <w:rsid w:val="00EB4ED0"/>
    <w:rsid w:val="00EB5044"/>
    <w:rsid w:val="00EB71E8"/>
    <w:rsid w:val="00EC043C"/>
    <w:rsid w:val="00EC3D09"/>
    <w:rsid w:val="00EC50F8"/>
    <w:rsid w:val="00EC61B8"/>
    <w:rsid w:val="00EC6663"/>
    <w:rsid w:val="00EC70F2"/>
    <w:rsid w:val="00EE0E32"/>
    <w:rsid w:val="00EE25B9"/>
    <w:rsid w:val="00EE28BC"/>
    <w:rsid w:val="00EE39D8"/>
    <w:rsid w:val="00EF03E9"/>
    <w:rsid w:val="00EF04F3"/>
    <w:rsid w:val="00EF08C1"/>
    <w:rsid w:val="00EF0C9E"/>
    <w:rsid w:val="00EF1B7E"/>
    <w:rsid w:val="00EF5ECC"/>
    <w:rsid w:val="00F044FB"/>
    <w:rsid w:val="00F0609B"/>
    <w:rsid w:val="00F0630A"/>
    <w:rsid w:val="00F124D4"/>
    <w:rsid w:val="00F147E6"/>
    <w:rsid w:val="00F17471"/>
    <w:rsid w:val="00F17CCD"/>
    <w:rsid w:val="00F17E26"/>
    <w:rsid w:val="00F27E40"/>
    <w:rsid w:val="00F33084"/>
    <w:rsid w:val="00F34256"/>
    <w:rsid w:val="00F36E4E"/>
    <w:rsid w:val="00F41C1C"/>
    <w:rsid w:val="00F429E2"/>
    <w:rsid w:val="00F4451C"/>
    <w:rsid w:val="00F4736D"/>
    <w:rsid w:val="00F5271C"/>
    <w:rsid w:val="00F528AF"/>
    <w:rsid w:val="00F55324"/>
    <w:rsid w:val="00F55A38"/>
    <w:rsid w:val="00F61504"/>
    <w:rsid w:val="00F64CBD"/>
    <w:rsid w:val="00F652D9"/>
    <w:rsid w:val="00F65AC0"/>
    <w:rsid w:val="00F6674E"/>
    <w:rsid w:val="00F671B7"/>
    <w:rsid w:val="00F71502"/>
    <w:rsid w:val="00F72205"/>
    <w:rsid w:val="00F722F1"/>
    <w:rsid w:val="00F73AD2"/>
    <w:rsid w:val="00F73D8E"/>
    <w:rsid w:val="00F823DF"/>
    <w:rsid w:val="00F82433"/>
    <w:rsid w:val="00F84732"/>
    <w:rsid w:val="00F86B26"/>
    <w:rsid w:val="00F87601"/>
    <w:rsid w:val="00F87AD9"/>
    <w:rsid w:val="00F91E0F"/>
    <w:rsid w:val="00F939C5"/>
    <w:rsid w:val="00F97FEF"/>
    <w:rsid w:val="00FA778B"/>
    <w:rsid w:val="00FB114E"/>
    <w:rsid w:val="00FB14B4"/>
    <w:rsid w:val="00FC1B2B"/>
    <w:rsid w:val="00FC4806"/>
    <w:rsid w:val="00FC5FCA"/>
    <w:rsid w:val="00FC7348"/>
    <w:rsid w:val="00FC7F12"/>
    <w:rsid w:val="00FD2C40"/>
    <w:rsid w:val="00FE1A02"/>
    <w:rsid w:val="00FE1E49"/>
    <w:rsid w:val="00FE377A"/>
    <w:rsid w:val="00FE4E04"/>
    <w:rsid w:val="00FE5930"/>
    <w:rsid w:val="00FE6B08"/>
    <w:rsid w:val="00FF43EB"/>
    <w:rsid w:val="00FF479D"/>
    <w:rsid w:val="00FF61F2"/>
    <w:rsid w:val="00FF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EFD4DF7-20A5-498A-B886-F1AC3DD1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E40"/>
    <w:pPr>
      <w:spacing w:after="200" w:line="276" w:lineRule="auto"/>
    </w:pPr>
    <w:rPr>
      <w:sz w:val="22"/>
      <w:szCs w:val="22"/>
      <w:lang w:eastAsia="en-US"/>
    </w:rPr>
  </w:style>
  <w:style w:type="paragraph" w:styleId="Heading1">
    <w:name w:val="heading 1"/>
    <w:basedOn w:val="Normal"/>
    <w:next w:val="Normal"/>
    <w:link w:val="Heading1Char"/>
    <w:qFormat/>
    <w:locked/>
    <w:rsid w:val="005227B0"/>
    <w:pPr>
      <w:keepNext/>
      <w:spacing w:before="240" w:after="60" w:line="240" w:lineRule="auto"/>
      <w:outlineLvl w:val="0"/>
    </w:pPr>
    <w:rPr>
      <w:rFonts w:ascii="Arial" w:eastAsia="Times New Roman" w:hAnsi="Arial" w:cs="Arial"/>
      <w:b/>
      <w:bCs/>
      <w:kern w:val="32"/>
      <w:sz w:val="32"/>
      <w:szCs w:val="32"/>
      <w:lang w:val="en-US"/>
    </w:rPr>
  </w:style>
  <w:style w:type="paragraph" w:styleId="Heading3">
    <w:name w:val="heading 3"/>
    <w:basedOn w:val="Normal"/>
    <w:next w:val="Normal"/>
    <w:link w:val="Heading3Char"/>
    <w:unhideWhenUsed/>
    <w:qFormat/>
    <w:locked/>
    <w:rsid w:val="009506D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50F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EC50F8"/>
    <w:rPr>
      <w:rFonts w:cs="Times New Roman"/>
    </w:rPr>
  </w:style>
  <w:style w:type="paragraph" w:styleId="Footer">
    <w:name w:val="footer"/>
    <w:basedOn w:val="Normal"/>
    <w:link w:val="FooterChar"/>
    <w:uiPriority w:val="99"/>
    <w:rsid w:val="00EC50F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EC50F8"/>
    <w:rPr>
      <w:rFonts w:cs="Times New Roman"/>
    </w:rPr>
  </w:style>
  <w:style w:type="paragraph" w:styleId="BalloonText">
    <w:name w:val="Balloon Text"/>
    <w:basedOn w:val="Normal"/>
    <w:link w:val="BalloonTextChar"/>
    <w:uiPriority w:val="99"/>
    <w:semiHidden/>
    <w:rsid w:val="00EC50F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EC50F8"/>
    <w:rPr>
      <w:rFonts w:ascii="Tahoma" w:hAnsi="Tahoma" w:cs="Tahoma"/>
      <w:sz w:val="16"/>
      <w:szCs w:val="16"/>
    </w:rPr>
  </w:style>
  <w:style w:type="paragraph" w:customStyle="1" w:styleId="ColorfulList-Accent11">
    <w:name w:val="Colorful List - Accent 11"/>
    <w:basedOn w:val="Normal"/>
    <w:uiPriority w:val="34"/>
    <w:qFormat/>
    <w:rsid w:val="00EC50F8"/>
    <w:pPr>
      <w:ind w:left="720"/>
      <w:contextualSpacing/>
    </w:pPr>
  </w:style>
  <w:style w:type="paragraph" w:styleId="FootnoteText">
    <w:name w:val="footnote text"/>
    <w:basedOn w:val="Normal"/>
    <w:link w:val="FootnoteTextChar"/>
    <w:rsid w:val="0061584B"/>
    <w:pPr>
      <w:spacing w:after="0" w:line="240" w:lineRule="auto"/>
    </w:pPr>
    <w:rPr>
      <w:sz w:val="20"/>
      <w:szCs w:val="20"/>
      <w:lang w:val="x-none" w:eastAsia="x-none"/>
    </w:rPr>
  </w:style>
  <w:style w:type="character" w:customStyle="1" w:styleId="FootnoteTextChar">
    <w:name w:val="Footnote Text Char"/>
    <w:link w:val="FootnoteText"/>
    <w:locked/>
    <w:rsid w:val="0061584B"/>
    <w:rPr>
      <w:rFonts w:cs="Times New Roman"/>
      <w:sz w:val="20"/>
      <w:szCs w:val="20"/>
    </w:rPr>
  </w:style>
  <w:style w:type="character" w:styleId="FootnoteReference">
    <w:name w:val="footnote reference"/>
    <w:uiPriority w:val="99"/>
    <w:semiHidden/>
    <w:rsid w:val="0061584B"/>
    <w:rPr>
      <w:rFonts w:cs="Times New Roman"/>
      <w:vertAlign w:val="superscript"/>
    </w:rPr>
  </w:style>
  <w:style w:type="character" w:styleId="CommentReference">
    <w:name w:val="annotation reference"/>
    <w:uiPriority w:val="99"/>
    <w:rsid w:val="002A1829"/>
    <w:rPr>
      <w:rFonts w:cs="Times New Roman"/>
      <w:sz w:val="16"/>
      <w:szCs w:val="16"/>
    </w:rPr>
  </w:style>
  <w:style w:type="paragraph" w:styleId="CommentText">
    <w:name w:val="annotation text"/>
    <w:basedOn w:val="Normal"/>
    <w:link w:val="CommentTextChar"/>
    <w:uiPriority w:val="99"/>
    <w:semiHidden/>
    <w:rsid w:val="002A1829"/>
    <w:pPr>
      <w:spacing w:line="240" w:lineRule="auto"/>
    </w:pPr>
    <w:rPr>
      <w:sz w:val="20"/>
      <w:szCs w:val="20"/>
      <w:lang w:val="x-none" w:eastAsia="x-none"/>
    </w:rPr>
  </w:style>
  <w:style w:type="character" w:customStyle="1" w:styleId="CommentTextChar">
    <w:name w:val="Comment Text Char"/>
    <w:link w:val="CommentText"/>
    <w:uiPriority w:val="99"/>
    <w:semiHidden/>
    <w:locked/>
    <w:rsid w:val="002A1829"/>
    <w:rPr>
      <w:rFonts w:cs="Times New Roman"/>
      <w:sz w:val="20"/>
      <w:szCs w:val="20"/>
    </w:rPr>
  </w:style>
  <w:style w:type="paragraph" w:styleId="CommentSubject">
    <w:name w:val="annotation subject"/>
    <w:basedOn w:val="CommentText"/>
    <w:next w:val="CommentText"/>
    <w:link w:val="CommentSubjectChar"/>
    <w:uiPriority w:val="99"/>
    <w:semiHidden/>
    <w:rsid w:val="002A1829"/>
    <w:rPr>
      <w:b/>
      <w:bCs/>
    </w:rPr>
  </w:style>
  <w:style w:type="character" w:customStyle="1" w:styleId="CommentSubjectChar">
    <w:name w:val="Comment Subject Char"/>
    <w:link w:val="CommentSubject"/>
    <w:uiPriority w:val="99"/>
    <w:semiHidden/>
    <w:locked/>
    <w:rsid w:val="002A1829"/>
    <w:rPr>
      <w:rFonts w:cs="Times New Roman"/>
      <w:b/>
      <w:bCs/>
      <w:sz w:val="20"/>
      <w:szCs w:val="20"/>
    </w:rPr>
  </w:style>
  <w:style w:type="character" w:styleId="Hyperlink">
    <w:name w:val="Hyperlink"/>
    <w:uiPriority w:val="99"/>
    <w:unhideWhenUsed/>
    <w:rsid w:val="00000477"/>
    <w:rPr>
      <w:color w:val="0000FF"/>
      <w:u w:val="single"/>
    </w:rPr>
  </w:style>
  <w:style w:type="paragraph" w:styleId="ListParagraph">
    <w:name w:val="List Paragraph"/>
    <w:basedOn w:val="Normal"/>
    <w:uiPriority w:val="34"/>
    <w:qFormat/>
    <w:rsid w:val="00F17E26"/>
    <w:pPr>
      <w:ind w:left="720"/>
      <w:contextualSpacing/>
    </w:pPr>
  </w:style>
  <w:style w:type="character" w:styleId="Emphasis">
    <w:name w:val="Emphasis"/>
    <w:uiPriority w:val="20"/>
    <w:qFormat/>
    <w:locked/>
    <w:rsid w:val="00051707"/>
    <w:rPr>
      <w:i/>
      <w:iCs/>
    </w:rPr>
  </w:style>
  <w:style w:type="paragraph" w:styleId="NoSpacing">
    <w:name w:val="No Spacing"/>
    <w:uiPriority w:val="1"/>
    <w:qFormat/>
    <w:rsid w:val="00FB14B4"/>
    <w:rPr>
      <w:rFonts w:eastAsia="Times New Roman"/>
      <w:sz w:val="22"/>
      <w:szCs w:val="22"/>
      <w:lang w:val="en-US" w:eastAsia="en-US"/>
    </w:rPr>
  </w:style>
  <w:style w:type="character" w:customStyle="1" w:styleId="Heading1Char">
    <w:name w:val="Heading 1 Char"/>
    <w:link w:val="Heading1"/>
    <w:rsid w:val="005227B0"/>
    <w:rPr>
      <w:rFonts w:ascii="Arial" w:eastAsia="Times New Roman" w:hAnsi="Arial" w:cs="Arial"/>
      <w:b/>
      <w:bCs/>
      <w:kern w:val="32"/>
      <w:sz w:val="32"/>
      <w:szCs w:val="32"/>
    </w:rPr>
  </w:style>
  <w:style w:type="paragraph" w:styleId="NormalWeb">
    <w:name w:val="Normal (Web)"/>
    <w:basedOn w:val="Normal"/>
    <w:uiPriority w:val="99"/>
    <w:unhideWhenUsed/>
    <w:rsid w:val="00580379"/>
    <w:pPr>
      <w:spacing w:before="100" w:beforeAutospacing="1" w:after="100" w:afterAutospacing="1" w:line="240" w:lineRule="auto"/>
    </w:pPr>
    <w:rPr>
      <w:rFonts w:ascii="Times New Roman" w:eastAsia="Times New Roman" w:hAnsi="Times New Roman"/>
      <w:sz w:val="24"/>
      <w:szCs w:val="24"/>
      <w:lang w:eastAsia="ro-RO"/>
    </w:rPr>
  </w:style>
  <w:style w:type="character" w:styleId="FollowedHyperlink">
    <w:name w:val="FollowedHyperlink"/>
    <w:uiPriority w:val="99"/>
    <w:semiHidden/>
    <w:unhideWhenUsed/>
    <w:rsid w:val="002C1F13"/>
    <w:rPr>
      <w:color w:val="800080"/>
      <w:u w:val="single"/>
    </w:rPr>
  </w:style>
  <w:style w:type="paragraph" w:customStyle="1" w:styleId="ColorfulList-Accent110">
    <w:name w:val="Colorful List - Accent 11"/>
    <w:basedOn w:val="Normal"/>
    <w:uiPriority w:val="34"/>
    <w:qFormat/>
    <w:rsid w:val="00D45541"/>
    <w:pPr>
      <w:ind w:left="720"/>
      <w:contextualSpacing/>
    </w:pPr>
  </w:style>
  <w:style w:type="character" w:customStyle="1" w:styleId="contact-country">
    <w:name w:val="contact-country"/>
    <w:rsid w:val="00D45541"/>
  </w:style>
  <w:style w:type="character" w:customStyle="1" w:styleId="FootnoteCharacters">
    <w:name w:val="Footnote Characters"/>
    <w:rsid w:val="00D45541"/>
    <w:rPr>
      <w:rFonts w:cs="Times New Roman"/>
      <w:vertAlign w:val="superscript"/>
    </w:rPr>
  </w:style>
  <w:style w:type="character" w:customStyle="1" w:styleId="Heading3Char">
    <w:name w:val="Heading 3 Char"/>
    <w:basedOn w:val="DefaultParagraphFont"/>
    <w:link w:val="Heading3"/>
    <w:rsid w:val="009506DA"/>
    <w:rPr>
      <w:rFonts w:ascii="Cambria" w:eastAsia="Times New Roman" w:hAnsi="Cambria"/>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13797">
      <w:bodyDiv w:val="1"/>
      <w:marLeft w:val="0"/>
      <w:marRight w:val="0"/>
      <w:marTop w:val="0"/>
      <w:marBottom w:val="0"/>
      <w:divBdr>
        <w:top w:val="none" w:sz="0" w:space="0" w:color="auto"/>
        <w:left w:val="none" w:sz="0" w:space="0" w:color="auto"/>
        <w:bottom w:val="none" w:sz="0" w:space="0" w:color="auto"/>
        <w:right w:val="none" w:sz="0" w:space="0" w:color="auto"/>
      </w:divBdr>
    </w:div>
    <w:div w:id="950208327">
      <w:bodyDiv w:val="1"/>
      <w:marLeft w:val="0"/>
      <w:marRight w:val="0"/>
      <w:marTop w:val="0"/>
      <w:marBottom w:val="0"/>
      <w:divBdr>
        <w:top w:val="none" w:sz="0" w:space="0" w:color="auto"/>
        <w:left w:val="none" w:sz="0" w:space="0" w:color="auto"/>
        <w:bottom w:val="none" w:sz="0" w:space="0" w:color="auto"/>
        <w:right w:val="none" w:sz="0" w:space="0" w:color="auto"/>
      </w:divBdr>
    </w:div>
    <w:div w:id="1043868610">
      <w:bodyDiv w:val="1"/>
      <w:marLeft w:val="0"/>
      <w:marRight w:val="0"/>
      <w:marTop w:val="0"/>
      <w:marBottom w:val="0"/>
      <w:divBdr>
        <w:top w:val="none" w:sz="0" w:space="0" w:color="auto"/>
        <w:left w:val="none" w:sz="0" w:space="0" w:color="auto"/>
        <w:bottom w:val="none" w:sz="0" w:space="0" w:color="auto"/>
        <w:right w:val="none" w:sz="0" w:space="0" w:color="auto"/>
      </w:divBdr>
    </w:div>
    <w:div w:id="1090929037">
      <w:bodyDiv w:val="1"/>
      <w:marLeft w:val="0"/>
      <w:marRight w:val="0"/>
      <w:marTop w:val="0"/>
      <w:marBottom w:val="0"/>
      <w:divBdr>
        <w:top w:val="none" w:sz="0" w:space="0" w:color="auto"/>
        <w:left w:val="none" w:sz="0" w:space="0" w:color="auto"/>
        <w:bottom w:val="none" w:sz="0" w:space="0" w:color="auto"/>
        <w:right w:val="none" w:sz="0" w:space="0" w:color="auto"/>
      </w:divBdr>
    </w:div>
    <w:div w:id="1126970686">
      <w:bodyDiv w:val="1"/>
      <w:marLeft w:val="0"/>
      <w:marRight w:val="0"/>
      <w:marTop w:val="0"/>
      <w:marBottom w:val="0"/>
      <w:divBdr>
        <w:top w:val="none" w:sz="0" w:space="0" w:color="auto"/>
        <w:left w:val="none" w:sz="0" w:space="0" w:color="auto"/>
        <w:bottom w:val="none" w:sz="0" w:space="0" w:color="auto"/>
        <w:right w:val="none" w:sz="0" w:space="0" w:color="auto"/>
      </w:divBdr>
    </w:div>
    <w:div w:id="1389768806">
      <w:bodyDiv w:val="1"/>
      <w:marLeft w:val="0"/>
      <w:marRight w:val="0"/>
      <w:marTop w:val="0"/>
      <w:marBottom w:val="0"/>
      <w:divBdr>
        <w:top w:val="none" w:sz="0" w:space="0" w:color="auto"/>
        <w:left w:val="none" w:sz="0" w:space="0" w:color="auto"/>
        <w:bottom w:val="none" w:sz="0" w:space="0" w:color="auto"/>
        <w:right w:val="none" w:sz="0" w:space="0" w:color="auto"/>
      </w:divBdr>
    </w:div>
    <w:div w:id="1415278286">
      <w:bodyDiv w:val="1"/>
      <w:marLeft w:val="0"/>
      <w:marRight w:val="0"/>
      <w:marTop w:val="0"/>
      <w:marBottom w:val="0"/>
      <w:divBdr>
        <w:top w:val="none" w:sz="0" w:space="0" w:color="auto"/>
        <w:left w:val="none" w:sz="0" w:space="0" w:color="auto"/>
        <w:bottom w:val="none" w:sz="0" w:space="0" w:color="auto"/>
        <w:right w:val="none" w:sz="0" w:space="0" w:color="auto"/>
      </w:divBdr>
    </w:div>
    <w:div w:id="1610510122">
      <w:marLeft w:val="0"/>
      <w:marRight w:val="0"/>
      <w:marTop w:val="0"/>
      <w:marBottom w:val="0"/>
      <w:divBdr>
        <w:top w:val="none" w:sz="0" w:space="0" w:color="auto"/>
        <w:left w:val="none" w:sz="0" w:space="0" w:color="auto"/>
        <w:bottom w:val="none" w:sz="0" w:space="0" w:color="auto"/>
        <w:right w:val="none" w:sz="0" w:space="0" w:color="auto"/>
      </w:divBdr>
    </w:div>
    <w:div w:id="1757046515">
      <w:bodyDiv w:val="1"/>
      <w:marLeft w:val="0"/>
      <w:marRight w:val="0"/>
      <w:marTop w:val="0"/>
      <w:marBottom w:val="0"/>
      <w:divBdr>
        <w:top w:val="none" w:sz="0" w:space="0" w:color="auto"/>
        <w:left w:val="none" w:sz="0" w:space="0" w:color="auto"/>
        <w:bottom w:val="none" w:sz="0" w:space="0" w:color="auto"/>
        <w:right w:val="none" w:sz="0" w:space="0" w:color="auto"/>
      </w:divBdr>
    </w:div>
    <w:div w:id="1792704443">
      <w:bodyDiv w:val="1"/>
      <w:marLeft w:val="0"/>
      <w:marRight w:val="0"/>
      <w:marTop w:val="0"/>
      <w:marBottom w:val="0"/>
      <w:divBdr>
        <w:top w:val="none" w:sz="0" w:space="0" w:color="auto"/>
        <w:left w:val="none" w:sz="0" w:space="0" w:color="auto"/>
        <w:bottom w:val="none" w:sz="0" w:space="0" w:color="auto"/>
        <w:right w:val="none" w:sz="0" w:space="0" w:color="auto"/>
      </w:divBdr>
    </w:div>
    <w:div w:id="2051688760">
      <w:bodyDiv w:val="1"/>
      <w:marLeft w:val="0"/>
      <w:marRight w:val="0"/>
      <w:marTop w:val="0"/>
      <w:marBottom w:val="0"/>
      <w:divBdr>
        <w:top w:val="none" w:sz="0" w:space="0" w:color="auto"/>
        <w:left w:val="none" w:sz="0" w:space="0" w:color="auto"/>
        <w:bottom w:val="none" w:sz="0" w:space="0" w:color="auto"/>
        <w:right w:val="none" w:sz="0" w:space="0" w:color="auto"/>
      </w:divBdr>
    </w:div>
    <w:div w:id="21355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arad.ro/proiecte.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nduriadministrative.ro/versiunea-oficiala-a-programului-operational-capacitate-administrativ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rap.ro/-5197/-1878/-7889/-12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drap.ro/-5197/-1878/-7889/-2740" TargetMode="External"/><Relationship Id="rId4" Type="http://schemas.openxmlformats.org/officeDocument/2006/relationships/settings" Target="settings.xml"/><Relationship Id="rId9" Type="http://schemas.openxmlformats.org/officeDocument/2006/relationships/hyperlink" Target="http://www.mdrap.ro/userfiles/buna_guvernare/ghid_dec2014.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drap.ro" TargetMode="External"/><Relationship Id="rId1" Type="http://schemas.openxmlformats.org/officeDocument/2006/relationships/hyperlink" Target="http://www.jus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568D2-C9AE-4C42-96A0-26B8D462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4168</Words>
  <Characters>23764</Characters>
  <Application>Microsoft Office Word</Application>
  <DocSecurity>0</DocSecurity>
  <Lines>198</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ÎNDRUMĂTOR PENTRU DESFĂŞURAREA</vt:lpstr>
      <vt:lpstr>ÎNDRUMĂTOR PENTRU DESFĂŞURAREA</vt:lpstr>
    </vt:vector>
  </TitlesOfParts>
  <Company/>
  <LinksUpToDate>false</LinksUpToDate>
  <CharactersWithSpaces>27877</CharactersWithSpaces>
  <SharedDoc>false</SharedDoc>
  <HLinks>
    <vt:vector size="48" baseType="variant">
      <vt:variant>
        <vt:i4>1835016</vt:i4>
      </vt:variant>
      <vt:variant>
        <vt:i4>15</vt:i4>
      </vt:variant>
      <vt:variant>
        <vt:i4>0</vt:i4>
      </vt:variant>
      <vt:variant>
        <vt:i4>5</vt:i4>
      </vt:variant>
      <vt:variant>
        <vt:lpwstr>http://www.mdrap.ro/-5197/-1878/-8772</vt:lpwstr>
      </vt:variant>
      <vt:variant>
        <vt:lpwstr/>
      </vt:variant>
      <vt:variant>
        <vt:i4>4522092</vt:i4>
      </vt:variant>
      <vt:variant>
        <vt:i4>12</vt:i4>
      </vt:variant>
      <vt:variant>
        <vt:i4>0</vt:i4>
      </vt:variant>
      <vt:variant>
        <vt:i4>5</vt:i4>
      </vt:variant>
      <vt:variant>
        <vt:lpwstr>http://www.mdrap.ro/userfiles/buna_guvernare/metodologie_%20SNA_APL.pdf</vt:lpwstr>
      </vt:variant>
      <vt:variant>
        <vt:lpwstr/>
      </vt:variant>
      <vt:variant>
        <vt:i4>3211297</vt:i4>
      </vt:variant>
      <vt:variant>
        <vt:i4>9</vt:i4>
      </vt:variant>
      <vt:variant>
        <vt:i4>0</vt:i4>
      </vt:variant>
      <vt:variant>
        <vt:i4>5</vt:i4>
      </vt:variant>
      <vt:variant>
        <vt:lpwstr>http://www.mdrap.ro/-5197/-1878/-7889/-1235</vt:lpwstr>
      </vt:variant>
      <vt:variant>
        <vt:lpwstr/>
      </vt:variant>
      <vt:variant>
        <vt:i4>3473444</vt:i4>
      </vt:variant>
      <vt:variant>
        <vt:i4>6</vt:i4>
      </vt:variant>
      <vt:variant>
        <vt:i4>0</vt:i4>
      </vt:variant>
      <vt:variant>
        <vt:i4>5</vt:i4>
      </vt:variant>
      <vt:variant>
        <vt:lpwstr>http://www.mdrap.ro/-5197/-1878/-7889/-2740</vt:lpwstr>
      </vt:variant>
      <vt:variant>
        <vt:lpwstr/>
      </vt:variant>
      <vt:variant>
        <vt:i4>3473522</vt:i4>
      </vt:variant>
      <vt:variant>
        <vt:i4>3</vt:i4>
      </vt:variant>
      <vt:variant>
        <vt:i4>0</vt:i4>
      </vt:variant>
      <vt:variant>
        <vt:i4>5</vt:i4>
      </vt:variant>
      <vt:variant>
        <vt:lpwstr>http://www.mdrap.ro/userfiles/buna_guvernare/ghid_dec2014.pdf</vt:lpwstr>
      </vt:variant>
      <vt:variant>
        <vt:lpwstr/>
      </vt:variant>
      <vt:variant>
        <vt:i4>2621544</vt:i4>
      </vt:variant>
      <vt:variant>
        <vt:i4>0</vt:i4>
      </vt:variant>
      <vt:variant>
        <vt:i4>0</vt:i4>
      </vt:variant>
      <vt:variant>
        <vt:i4>5</vt:i4>
      </vt:variant>
      <vt:variant>
        <vt:lpwstr>http://www.fonduriadministratie.ro/versiunea-oficiala-a-programului-operational-capacitate-administrativa/</vt:lpwstr>
      </vt:variant>
      <vt:variant>
        <vt:lpwstr/>
      </vt:variant>
      <vt:variant>
        <vt:i4>1638420</vt:i4>
      </vt:variant>
      <vt:variant>
        <vt:i4>3</vt:i4>
      </vt:variant>
      <vt:variant>
        <vt:i4>0</vt:i4>
      </vt:variant>
      <vt:variant>
        <vt:i4>5</vt:i4>
      </vt:variant>
      <vt:variant>
        <vt:lpwstr>http://www.mdrap.ro/</vt:lpwstr>
      </vt:variant>
      <vt:variant>
        <vt:lpwstr/>
      </vt:variant>
      <vt:variant>
        <vt:i4>7536675</vt:i4>
      </vt:variant>
      <vt:variant>
        <vt:i4>0</vt:i4>
      </vt:variant>
      <vt:variant>
        <vt:i4>0</vt:i4>
      </vt:variant>
      <vt:variant>
        <vt:i4>5</vt:i4>
      </vt:variant>
      <vt:variant>
        <vt:lpwstr>http://www.just.ro/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ÎNDRUMĂTOR PENTRU DESFĂŞURAREA</dc:title>
  <dc:creator>Otilia Filip</dc:creator>
  <cp:lastModifiedBy>Stefania Duta</cp:lastModifiedBy>
  <cp:revision>2</cp:revision>
  <cp:lastPrinted>2013-05-21T06:18:00Z</cp:lastPrinted>
  <dcterms:created xsi:type="dcterms:W3CDTF">2023-12-11T12:48:00Z</dcterms:created>
  <dcterms:modified xsi:type="dcterms:W3CDTF">2023-12-11T12:48:00Z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2dee42e1-633e-4c07-8e23-2e54e03f0548</vt:lpwstr>
  </property>
  <property fmtid="{D5CDD505-2E9C-101B-9397-08002B2CF9AE}" pid="3" name="UniCreditClassification">
    <vt:lpwstr>Public</vt:lpwstr>
  </property>
  <property fmtid="{D5CDD505-2E9C-101B-9397-08002B2CF9AE}" pid="4" name="UniCreditCompany">
    <vt:lpwstr>UniCredit Tiriac Bank</vt:lpwstr>
  </property>
</Properties>
</file>