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7068A" w14:textId="77777777" w:rsidR="009506DA" w:rsidRPr="0082381F" w:rsidRDefault="009506DA" w:rsidP="0082381F">
      <w:pPr>
        <w:spacing w:after="120"/>
        <w:jc w:val="both"/>
        <w:rPr>
          <w:rFonts w:ascii="Trebuchet MS" w:hAnsi="Trebuchet MS" w:cs="Arial"/>
          <w:b/>
        </w:rPr>
      </w:pPr>
      <w:bookmarkStart w:id="0" w:name="_GoBack"/>
      <w:bookmarkEnd w:id="0"/>
    </w:p>
    <w:p w14:paraId="70028FE8" w14:textId="77777777" w:rsidR="009506DA" w:rsidRPr="0082381F" w:rsidRDefault="009506DA" w:rsidP="0082381F">
      <w:pPr>
        <w:spacing w:after="120"/>
        <w:jc w:val="both"/>
        <w:rPr>
          <w:rFonts w:ascii="Trebuchet MS" w:hAnsi="Trebuchet MS" w:cs="Arial"/>
          <w:b/>
        </w:rPr>
      </w:pPr>
    </w:p>
    <w:p w14:paraId="2D57A4D4" w14:textId="77777777" w:rsidR="009506DA" w:rsidRPr="0082381F" w:rsidRDefault="009506DA" w:rsidP="0082381F">
      <w:pPr>
        <w:spacing w:after="120"/>
        <w:jc w:val="both"/>
        <w:rPr>
          <w:rFonts w:ascii="Trebuchet MS" w:hAnsi="Trebuchet MS" w:cs="Arial"/>
          <w:b/>
        </w:rPr>
      </w:pPr>
    </w:p>
    <w:p w14:paraId="4136EA33" w14:textId="77777777" w:rsidR="009506DA" w:rsidRPr="0082381F" w:rsidRDefault="009506DA" w:rsidP="0082381F">
      <w:pPr>
        <w:spacing w:after="120"/>
        <w:jc w:val="both"/>
        <w:rPr>
          <w:rFonts w:ascii="Trebuchet MS" w:hAnsi="Trebuchet MS" w:cs="Arial"/>
          <w:b/>
        </w:rPr>
      </w:pPr>
    </w:p>
    <w:p w14:paraId="349DB1BA" w14:textId="77777777" w:rsidR="00037FB3" w:rsidRPr="0082381F" w:rsidRDefault="00037FB3" w:rsidP="0082381F">
      <w:pPr>
        <w:spacing w:after="120"/>
        <w:contextualSpacing/>
        <w:jc w:val="center"/>
        <w:rPr>
          <w:rFonts w:ascii="Trebuchet MS" w:eastAsia="Times New Roman" w:hAnsi="Trebuchet MS" w:cs="Arial"/>
          <w:b/>
        </w:rPr>
      </w:pPr>
    </w:p>
    <w:p w14:paraId="20B7FE3F" w14:textId="77777777" w:rsidR="00037FB3" w:rsidRPr="0082381F" w:rsidRDefault="00037FB3" w:rsidP="0082381F">
      <w:pPr>
        <w:spacing w:after="120"/>
        <w:contextualSpacing/>
        <w:jc w:val="center"/>
        <w:rPr>
          <w:rFonts w:ascii="Trebuchet MS" w:eastAsia="Times New Roman" w:hAnsi="Trebuchet MS" w:cs="Arial"/>
          <w:b/>
        </w:rPr>
      </w:pPr>
    </w:p>
    <w:p w14:paraId="4DA169EA" w14:textId="77777777" w:rsidR="00037FB3" w:rsidRPr="0082381F" w:rsidRDefault="00037FB3" w:rsidP="0082381F">
      <w:pPr>
        <w:spacing w:after="120"/>
        <w:contextualSpacing/>
        <w:jc w:val="center"/>
        <w:rPr>
          <w:rFonts w:ascii="Trebuchet MS" w:eastAsia="Times New Roman" w:hAnsi="Trebuchet MS" w:cs="Arial"/>
          <w:b/>
        </w:rPr>
      </w:pPr>
    </w:p>
    <w:p w14:paraId="67F289B4" w14:textId="77777777" w:rsidR="00763AF6" w:rsidRPr="0082381F" w:rsidRDefault="00763AF6" w:rsidP="0082381F">
      <w:pPr>
        <w:spacing w:after="120"/>
        <w:contextualSpacing/>
        <w:jc w:val="center"/>
        <w:rPr>
          <w:rFonts w:ascii="Trebuchet MS" w:eastAsia="Times New Roman" w:hAnsi="Trebuchet MS" w:cs="Arial"/>
          <w:b/>
        </w:rPr>
      </w:pPr>
      <w:r w:rsidRPr="0082381F">
        <w:rPr>
          <w:rFonts w:ascii="Trebuchet MS" w:eastAsia="Times New Roman" w:hAnsi="Trebuchet MS" w:cs="Arial"/>
          <w:b/>
        </w:rPr>
        <w:t>EVALUAREA TEMATICĂ A</w:t>
      </w:r>
    </w:p>
    <w:p w14:paraId="5E999F4F" w14:textId="77777777" w:rsidR="00763AF6" w:rsidRPr="0082381F" w:rsidRDefault="00763AF6" w:rsidP="0082381F">
      <w:pPr>
        <w:spacing w:after="120"/>
        <w:contextualSpacing/>
        <w:jc w:val="center"/>
        <w:rPr>
          <w:rFonts w:ascii="Trebuchet MS" w:eastAsia="Times New Roman" w:hAnsi="Trebuchet MS" w:cs="Arial"/>
          <w:b/>
        </w:rPr>
      </w:pPr>
    </w:p>
    <w:p w14:paraId="468184D9" w14:textId="696933B6" w:rsidR="00763AF6" w:rsidRPr="0082381F" w:rsidRDefault="004E7CCD" w:rsidP="0082381F">
      <w:pPr>
        <w:spacing w:after="120"/>
        <w:contextualSpacing/>
        <w:jc w:val="center"/>
        <w:rPr>
          <w:rFonts w:ascii="Trebuchet MS" w:eastAsia="Times New Roman" w:hAnsi="Trebuchet MS" w:cs="Arial"/>
          <w:b/>
        </w:rPr>
      </w:pPr>
      <w:r w:rsidRPr="0082381F">
        <w:rPr>
          <w:rFonts w:ascii="Trebuchet MS" w:eastAsia="Times New Roman" w:hAnsi="Trebuchet MS" w:cs="Arial"/>
          <w:b/>
        </w:rPr>
        <w:t xml:space="preserve">PRIMĂRIEI </w:t>
      </w:r>
      <w:r w:rsidR="00763AF6" w:rsidRPr="0082381F">
        <w:rPr>
          <w:rFonts w:ascii="Trebuchet MS" w:eastAsia="Times New Roman" w:hAnsi="Trebuchet MS" w:cs="Arial"/>
          <w:b/>
        </w:rPr>
        <w:t xml:space="preserve">MUNICIPIULUI </w:t>
      </w:r>
      <w:r w:rsidR="00EB0381" w:rsidRPr="0082381F">
        <w:rPr>
          <w:rFonts w:ascii="Trebuchet MS" w:eastAsia="Times New Roman" w:hAnsi="Trebuchet MS" w:cs="Arial"/>
          <w:b/>
        </w:rPr>
        <w:t>BACĂU</w:t>
      </w:r>
    </w:p>
    <w:p w14:paraId="71D248ED" w14:textId="77777777" w:rsidR="00763AF6" w:rsidRPr="0082381F" w:rsidRDefault="00763AF6" w:rsidP="0082381F">
      <w:pPr>
        <w:spacing w:after="120"/>
        <w:contextualSpacing/>
        <w:jc w:val="center"/>
        <w:rPr>
          <w:rFonts w:ascii="Trebuchet MS" w:eastAsia="Times New Roman" w:hAnsi="Trebuchet MS" w:cs="Arial"/>
          <w:b/>
        </w:rPr>
      </w:pPr>
    </w:p>
    <w:p w14:paraId="2B44B2F8" w14:textId="77777777" w:rsidR="00763AF6" w:rsidRPr="0082381F" w:rsidRDefault="00763AF6" w:rsidP="0082381F">
      <w:pPr>
        <w:spacing w:after="120"/>
        <w:contextualSpacing/>
        <w:jc w:val="center"/>
        <w:rPr>
          <w:rFonts w:ascii="Trebuchet MS" w:eastAsia="Times New Roman" w:hAnsi="Trebuchet MS" w:cs="Arial"/>
          <w:b/>
        </w:rPr>
      </w:pPr>
      <w:r w:rsidRPr="0082381F">
        <w:rPr>
          <w:rFonts w:ascii="Trebuchet MS" w:eastAsia="Times New Roman" w:hAnsi="Trebuchet MS" w:cs="Arial"/>
          <w:b/>
        </w:rPr>
        <w:t>PRIVIND IMPLEMENTAREA</w:t>
      </w:r>
    </w:p>
    <w:p w14:paraId="0592AC23" w14:textId="77777777" w:rsidR="00763AF6" w:rsidRPr="0082381F" w:rsidRDefault="00763AF6" w:rsidP="0082381F">
      <w:pPr>
        <w:spacing w:after="120"/>
        <w:contextualSpacing/>
        <w:jc w:val="center"/>
        <w:rPr>
          <w:rFonts w:ascii="Trebuchet MS" w:eastAsia="Times New Roman" w:hAnsi="Trebuchet MS" w:cs="Arial"/>
          <w:b/>
        </w:rPr>
      </w:pPr>
    </w:p>
    <w:p w14:paraId="66E27E99" w14:textId="77777777" w:rsidR="00763AF6" w:rsidRPr="0082381F" w:rsidRDefault="00763AF6" w:rsidP="0082381F">
      <w:pPr>
        <w:spacing w:after="120"/>
        <w:contextualSpacing/>
        <w:jc w:val="center"/>
        <w:rPr>
          <w:rFonts w:ascii="Trebuchet MS" w:eastAsia="Times New Roman" w:hAnsi="Trebuchet MS" w:cs="Arial"/>
          <w:b/>
        </w:rPr>
      </w:pPr>
      <w:r w:rsidRPr="0082381F">
        <w:rPr>
          <w:rFonts w:ascii="Trebuchet MS" w:eastAsia="Times New Roman" w:hAnsi="Trebuchet MS" w:cs="Arial"/>
          <w:b/>
        </w:rPr>
        <w:t>STRATEGIEI NAŢIONALE ANTICORUPŢIE 2016 – 2020</w:t>
      </w:r>
    </w:p>
    <w:p w14:paraId="1A1FA327" w14:textId="77777777" w:rsidR="00763AF6" w:rsidRPr="0082381F" w:rsidRDefault="00763AF6" w:rsidP="0082381F">
      <w:pPr>
        <w:spacing w:after="120"/>
        <w:contextualSpacing/>
        <w:jc w:val="center"/>
        <w:rPr>
          <w:rFonts w:ascii="Trebuchet MS" w:eastAsia="Times New Roman" w:hAnsi="Trebuchet MS" w:cs="Arial"/>
          <w:b/>
        </w:rPr>
      </w:pPr>
    </w:p>
    <w:p w14:paraId="2BB130E1" w14:textId="77777777" w:rsidR="00763AF6" w:rsidRPr="0082381F" w:rsidRDefault="00763AF6" w:rsidP="0082381F">
      <w:pPr>
        <w:spacing w:after="120"/>
        <w:rPr>
          <w:rFonts w:ascii="Trebuchet MS" w:eastAsia="Times New Roman" w:hAnsi="Trebuchet MS" w:cs="Arial"/>
          <w:b/>
        </w:rPr>
      </w:pPr>
    </w:p>
    <w:p w14:paraId="2FAC6A61" w14:textId="77777777" w:rsidR="00162CF7" w:rsidRPr="0082381F" w:rsidRDefault="00162CF7" w:rsidP="0082381F">
      <w:pPr>
        <w:spacing w:after="120"/>
        <w:rPr>
          <w:rFonts w:ascii="Trebuchet MS" w:eastAsia="Times New Roman" w:hAnsi="Trebuchet MS" w:cs="Arial"/>
          <w:b/>
        </w:rPr>
      </w:pPr>
    </w:p>
    <w:p w14:paraId="0BD43D8E" w14:textId="77777777" w:rsidR="00037FB3" w:rsidRPr="0082381F" w:rsidRDefault="00037FB3" w:rsidP="0082381F">
      <w:pPr>
        <w:spacing w:after="120"/>
        <w:rPr>
          <w:rFonts w:ascii="Trebuchet MS" w:eastAsia="Times New Roman" w:hAnsi="Trebuchet MS" w:cs="Arial"/>
          <w:b/>
        </w:rPr>
      </w:pPr>
    </w:p>
    <w:p w14:paraId="47ACFCDB" w14:textId="77777777" w:rsidR="00763AF6" w:rsidRPr="0082381F" w:rsidRDefault="00763AF6" w:rsidP="0082381F">
      <w:pPr>
        <w:spacing w:after="120"/>
        <w:jc w:val="center"/>
        <w:rPr>
          <w:rFonts w:ascii="Trebuchet MS" w:eastAsia="Times New Roman" w:hAnsi="Trebuchet MS" w:cs="Arial"/>
          <w:b/>
        </w:rPr>
      </w:pPr>
      <w:r w:rsidRPr="0082381F">
        <w:rPr>
          <w:rFonts w:ascii="Trebuchet MS" w:eastAsia="Times New Roman" w:hAnsi="Trebuchet MS" w:cs="Arial"/>
          <w:b/>
        </w:rPr>
        <w:t>Raport de evaluare</w:t>
      </w:r>
    </w:p>
    <w:p w14:paraId="526D4496" w14:textId="77777777" w:rsidR="00763AF6" w:rsidRPr="0082381F" w:rsidRDefault="00763AF6" w:rsidP="0082381F">
      <w:pPr>
        <w:spacing w:after="120"/>
        <w:jc w:val="center"/>
        <w:rPr>
          <w:rFonts w:ascii="Trebuchet MS" w:hAnsi="Trebuchet MS" w:cs="Arial"/>
          <w:b/>
        </w:rPr>
      </w:pPr>
    </w:p>
    <w:p w14:paraId="44ECFEF7" w14:textId="77777777" w:rsidR="00763AF6" w:rsidRPr="0082381F" w:rsidRDefault="00763AF6" w:rsidP="0082381F">
      <w:pPr>
        <w:spacing w:after="120"/>
        <w:jc w:val="center"/>
        <w:rPr>
          <w:rFonts w:ascii="Trebuchet MS" w:hAnsi="Trebuchet MS" w:cs="Arial"/>
          <w:b/>
        </w:rPr>
      </w:pPr>
    </w:p>
    <w:p w14:paraId="52FE26B7" w14:textId="77777777" w:rsidR="00763AF6" w:rsidRPr="0082381F" w:rsidRDefault="00763AF6" w:rsidP="0082381F">
      <w:pPr>
        <w:spacing w:after="120"/>
        <w:jc w:val="center"/>
        <w:rPr>
          <w:rFonts w:ascii="Trebuchet MS" w:hAnsi="Trebuchet MS" w:cs="Arial"/>
          <w:b/>
        </w:rPr>
      </w:pPr>
    </w:p>
    <w:p w14:paraId="140FA93A" w14:textId="77777777" w:rsidR="0069116A" w:rsidRPr="0082381F" w:rsidRDefault="0069116A" w:rsidP="0082381F">
      <w:pPr>
        <w:spacing w:after="120"/>
        <w:jc w:val="center"/>
        <w:rPr>
          <w:rFonts w:ascii="Trebuchet MS" w:hAnsi="Trebuchet MS" w:cs="Arial"/>
          <w:b/>
        </w:rPr>
      </w:pPr>
    </w:p>
    <w:p w14:paraId="37DBC8CC" w14:textId="77777777" w:rsidR="0069116A" w:rsidRPr="0082381F" w:rsidRDefault="0069116A" w:rsidP="0082381F">
      <w:pPr>
        <w:spacing w:after="120"/>
        <w:jc w:val="center"/>
        <w:rPr>
          <w:rFonts w:ascii="Trebuchet MS" w:hAnsi="Trebuchet MS" w:cs="Arial"/>
          <w:b/>
        </w:rPr>
      </w:pPr>
    </w:p>
    <w:p w14:paraId="05B312D4" w14:textId="77777777" w:rsidR="0069116A" w:rsidRPr="0082381F" w:rsidRDefault="0069116A" w:rsidP="0082381F">
      <w:pPr>
        <w:spacing w:after="120"/>
        <w:jc w:val="center"/>
        <w:rPr>
          <w:rFonts w:ascii="Trebuchet MS" w:hAnsi="Trebuchet MS" w:cs="Arial"/>
          <w:b/>
        </w:rPr>
      </w:pPr>
    </w:p>
    <w:p w14:paraId="7B202447" w14:textId="77777777" w:rsidR="00763AF6" w:rsidRPr="0082381F" w:rsidRDefault="00763AF6" w:rsidP="0082381F">
      <w:pPr>
        <w:spacing w:after="120"/>
        <w:jc w:val="center"/>
        <w:rPr>
          <w:rFonts w:ascii="Trebuchet MS" w:hAnsi="Trebuchet MS" w:cs="Arial"/>
          <w:b/>
        </w:rPr>
      </w:pPr>
    </w:p>
    <w:p w14:paraId="5FD5CFA8" w14:textId="64863ECD" w:rsidR="009E2524" w:rsidRDefault="002B4CAB" w:rsidP="0082381F">
      <w:pPr>
        <w:spacing w:after="120"/>
        <w:jc w:val="center"/>
        <w:rPr>
          <w:rFonts w:ascii="Trebuchet MS" w:hAnsi="Trebuchet MS" w:cs="Arial"/>
          <w:b/>
        </w:rPr>
      </w:pPr>
      <w:r w:rsidRPr="0082381F">
        <w:rPr>
          <w:rFonts w:ascii="Trebuchet MS" w:hAnsi="Trebuchet MS" w:cs="Arial"/>
          <w:b/>
        </w:rPr>
        <w:t>IUNIE</w:t>
      </w:r>
      <w:r w:rsidR="00775E46" w:rsidRPr="0082381F">
        <w:rPr>
          <w:rFonts w:ascii="Trebuchet MS" w:hAnsi="Trebuchet MS" w:cs="Arial"/>
          <w:b/>
        </w:rPr>
        <w:t xml:space="preserve"> 201</w:t>
      </w:r>
      <w:r w:rsidR="00452506" w:rsidRPr="0082381F">
        <w:rPr>
          <w:rFonts w:ascii="Trebuchet MS" w:hAnsi="Trebuchet MS" w:cs="Arial"/>
          <w:b/>
        </w:rPr>
        <w:t>9</w:t>
      </w:r>
    </w:p>
    <w:p w14:paraId="0D2430E4" w14:textId="4A8431EC" w:rsidR="00E558A0" w:rsidRDefault="00E558A0" w:rsidP="0082381F">
      <w:pPr>
        <w:spacing w:after="120"/>
        <w:jc w:val="center"/>
        <w:rPr>
          <w:rFonts w:ascii="Trebuchet MS" w:hAnsi="Trebuchet MS" w:cs="Arial"/>
          <w:b/>
        </w:rPr>
      </w:pPr>
    </w:p>
    <w:p w14:paraId="4C7C0E9D" w14:textId="509520A7" w:rsidR="00E558A0" w:rsidRDefault="00E558A0" w:rsidP="0082381F">
      <w:pPr>
        <w:spacing w:after="120"/>
        <w:jc w:val="center"/>
        <w:rPr>
          <w:rFonts w:ascii="Trebuchet MS" w:hAnsi="Trebuchet MS" w:cs="Arial"/>
          <w:b/>
        </w:rPr>
      </w:pPr>
    </w:p>
    <w:p w14:paraId="04129198" w14:textId="77777777" w:rsidR="00E558A0" w:rsidRPr="0082381F" w:rsidRDefault="00E558A0" w:rsidP="0082381F">
      <w:pPr>
        <w:spacing w:after="120"/>
        <w:jc w:val="center"/>
        <w:rPr>
          <w:rFonts w:ascii="Trebuchet MS" w:hAnsi="Trebuchet MS" w:cs="Arial"/>
          <w:b/>
        </w:rPr>
      </w:pPr>
    </w:p>
    <w:p w14:paraId="4D143BB7" w14:textId="77777777" w:rsidR="004E6564" w:rsidRPr="0082381F" w:rsidRDefault="004E6564" w:rsidP="0082381F">
      <w:pPr>
        <w:spacing w:after="120"/>
        <w:rPr>
          <w:rFonts w:ascii="Trebuchet MS" w:hAnsi="Trebuchet MS" w:cs="Arial"/>
          <w:b/>
        </w:rPr>
      </w:pPr>
    </w:p>
    <w:p w14:paraId="37BCBF30" w14:textId="7447F568" w:rsidR="00763AF6" w:rsidRPr="0082381F" w:rsidRDefault="00763AF6" w:rsidP="0082381F">
      <w:pPr>
        <w:pBdr>
          <w:top w:val="single" w:sz="4" w:space="1" w:color="auto"/>
          <w:left w:val="single" w:sz="4" w:space="4" w:color="auto"/>
          <w:bottom w:val="single" w:sz="4" w:space="1" w:color="auto"/>
          <w:right w:val="single" w:sz="4" w:space="4" w:color="auto"/>
        </w:pBdr>
        <w:spacing w:after="120"/>
        <w:jc w:val="both"/>
        <w:outlineLvl w:val="0"/>
        <w:rPr>
          <w:rFonts w:ascii="Trebuchet MS" w:hAnsi="Trebuchet MS" w:cs="Arial"/>
          <w:b/>
        </w:rPr>
      </w:pPr>
      <w:r w:rsidRPr="0082381F">
        <w:rPr>
          <w:rFonts w:ascii="Trebuchet MS" w:hAnsi="Trebuchet MS" w:cs="Arial"/>
          <w:b/>
        </w:rPr>
        <w:lastRenderedPageBreak/>
        <w:t>I. INTRODUCERE</w:t>
      </w:r>
    </w:p>
    <w:p w14:paraId="5EFF72B2" w14:textId="4507360E" w:rsidR="00763AF6" w:rsidRPr="0082381F" w:rsidRDefault="00763AF6" w:rsidP="0082381F">
      <w:pPr>
        <w:pStyle w:val="ListParagraph"/>
        <w:numPr>
          <w:ilvl w:val="0"/>
          <w:numId w:val="11"/>
        </w:numPr>
        <w:spacing w:before="120" w:after="120"/>
        <w:contextualSpacing w:val="0"/>
        <w:jc w:val="both"/>
        <w:rPr>
          <w:rFonts w:ascii="Trebuchet MS" w:eastAsia="Times New Roman" w:hAnsi="Trebuchet MS" w:cs="Arial"/>
          <w:lang w:eastAsia="ro-RO"/>
        </w:rPr>
      </w:pPr>
      <w:r w:rsidRPr="0082381F">
        <w:rPr>
          <w:rFonts w:ascii="Trebuchet MS" w:eastAsia="Times New Roman" w:hAnsi="Trebuchet MS" w:cs="Arial"/>
          <w:i/>
          <w:lang w:eastAsia="ro-RO"/>
        </w:rPr>
        <w:t>Adresa fizică</w:t>
      </w:r>
      <w:r w:rsidRPr="0082381F">
        <w:rPr>
          <w:rFonts w:ascii="Trebuchet MS" w:eastAsia="Times New Roman" w:hAnsi="Trebuchet MS" w:cs="Arial"/>
          <w:lang w:eastAsia="ro-RO"/>
        </w:rPr>
        <w:t xml:space="preserve">: </w:t>
      </w:r>
      <w:r w:rsidRPr="0082381F">
        <w:rPr>
          <w:rFonts w:ascii="Trebuchet MS" w:hAnsi="Trebuchet MS" w:cs="Arial"/>
        </w:rPr>
        <w:t xml:space="preserve"> </w:t>
      </w:r>
      <w:r w:rsidR="00EB0381" w:rsidRPr="0082381F">
        <w:rPr>
          <w:rFonts w:ascii="Trebuchet MS" w:hAnsi="Trebuchet MS" w:cs="Arial"/>
        </w:rPr>
        <w:t>Calea Mărășești</w:t>
      </w:r>
      <w:r w:rsidR="00A60184" w:rsidRPr="0082381F">
        <w:rPr>
          <w:rFonts w:ascii="Trebuchet MS" w:hAnsi="Trebuchet MS" w:cs="Arial"/>
        </w:rPr>
        <w:t>,</w:t>
      </w:r>
      <w:r w:rsidR="002B4CAB" w:rsidRPr="0082381F">
        <w:rPr>
          <w:rFonts w:ascii="Trebuchet MS" w:hAnsi="Trebuchet MS" w:cs="Arial"/>
        </w:rPr>
        <w:t xml:space="preserve"> nr. </w:t>
      </w:r>
      <w:r w:rsidR="00EB0381" w:rsidRPr="0082381F">
        <w:rPr>
          <w:rFonts w:ascii="Trebuchet MS" w:hAnsi="Trebuchet MS" w:cs="Arial"/>
        </w:rPr>
        <w:t>6</w:t>
      </w:r>
      <w:r w:rsidR="002B4CAB" w:rsidRPr="0082381F">
        <w:rPr>
          <w:rFonts w:ascii="Trebuchet MS" w:hAnsi="Trebuchet MS" w:cs="Arial"/>
        </w:rPr>
        <w:t xml:space="preserve">, Mun. </w:t>
      </w:r>
      <w:r w:rsidR="00EB0381" w:rsidRPr="0082381F">
        <w:rPr>
          <w:rFonts w:ascii="Trebuchet MS" w:hAnsi="Trebuchet MS" w:cs="Arial"/>
        </w:rPr>
        <w:t>Bacău</w:t>
      </w:r>
    </w:p>
    <w:p w14:paraId="08E003D7" w14:textId="6BD0606A" w:rsidR="00763AF6" w:rsidRPr="0082381F" w:rsidRDefault="00763AF6" w:rsidP="0082381F">
      <w:pPr>
        <w:pStyle w:val="ListParagraph"/>
        <w:numPr>
          <w:ilvl w:val="0"/>
          <w:numId w:val="11"/>
        </w:numPr>
        <w:spacing w:after="120"/>
        <w:contextualSpacing w:val="0"/>
        <w:jc w:val="both"/>
        <w:rPr>
          <w:rFonts w:ascii="Trebuchet MS" w:eastAsia="Times New Roman" w:hAnsi="Trebuchet MS" w:cs="Arial"/>
          <w:lang w:eastAsia="ro-RO"/>
        </w:rPr>
      </w:pPr>
      <w:r w:rsidRPr="0082381F">
        <w:rPr>
          <w:rFonts w:ascii="Trebuchet MS" w:eastAsia="Times New Roman" w:hAnsi="Trebuchet MS" w:cs="Arial"/>
          <w:i/>
          <w:lang w:eastAsia="ro-RO"/>
        </w:rPr>
        <w:t>Adresa virtuală</w:t>
      </w:r>
      <w:r w:rsidRPr="0082381F">
        <w:rPr>
          <w:rFonts w:ascii="Trebuchet MS" w:eastAsia="Times New Roman" w:hAnsi="Trebuchet MS" w:cs="Arial"/>
          <w:lang w:eastAsia="ro-RO"/>
        </w:rPr>
        <w:t xml:space="preserve">: </w:t>
      </w:r>
      <w:hyperlink r:id="rId8" w:history="1">
        <w:r w:rsidR="00EB0381" w:rsidRPr="0082381F">
          <w:rPr>
            <w:rStyle w:val="Hyperlink"/>
            <w:rFonts w:ascii="Trebuchet MS" w:eastAsia="Times New Roman" w:hAnsi="Trebuchet MS" w:cs="Arial"/>
            <w:color w:val="auto"/>
            <w:u w:val="none"/>
            <w:lang w:eastAsia="ro-RO"/>
          </w:rPr>
          <w:t>www.municipiul</w:t>
        </w:r>
      </w:hyperlink>
      <w:r w:rsidR="00214A28" w:rsidRPr="0082381F">
        <w:rPr>
          <w:rFonts w:ascii="Trebuchet MS" w:eastAsia="Times New Roman" w:hAnsi="Trebuchet MS" w:cs="Arial"/>
          <w:lang w:eastAsia="ro-RO"/>
        </w:rPr>
        <w:t>baca</w:t>
      </w:r>
      <w:r w:rsidR="00EB0381" w:rsidRPr="0082381F">
        <w:rPr>
          <w:rFonts w:ascii="Trebuchet MS" w:eastAsia="Times New Roman" w:hAnsi="Trebuchet MS" w:cs="Arial"/>
          <w:lang w:eastAsia="ro-RO"/>
        </w:rPr>
        <w:t>u</w:t>
      </w:r>
      <w:r w:rsidRPr="0082381F">
        <w:rPr>
          <w:rFonts w:ascii="Trebuchet MS" w:eastAsia="Times New Roman" w:hAnsi="Trebuchet MS" w:cs="Arial"/>
          <w:lang w:eastAsia="ro-RO"/>
        </w:rPr>
        <w:t>.ro</w:t>
      </w:r>
    </w:p>
    <w:p w14:paraId="14FFF52C" w14:textId="77777777" w:rsidR="00763AF6" w:rsidRPr="0082381F" w:rsidRDefault="00763AF6" w:rsidP="0082381F">
      <w:pPr>
        <w:pStyle w:val="ListParagraph"/>
        <w:numPr>
          <w:ilvl w:val="0"/>
          <w:numId w:val="10"/>
        </w:numPr>
        <w:spacing w:after="120"/>
        <w:contextualSpacing w:val="0"/>
        <w:jc w:val="both"/>
        <w:rPr>
          <w:rFonts w:ascii="Trebuchet MS" w:eastAsia="Times New Roman" w:hAnsi="Trebuchet MS" w:cs="Arial"/>
          <w:lang w:eastAsia="ro-RO"/>
        </w:rPr>
      </w:pPr>
      <w:r w:rsidRPr="0082381F">
        <w:rPr>
          <w:rFonts w:ascii="Trebuchet MS" w:eastAsia="Times New Roman" w:hAnsi="Trebuchet MS" w:cs="Arial"/>
          <w:i/>
          <w:lang w:eastAsia="ro-RO"/>
        </w:rPr>
        <w:t>Cadrul legal care reglementează activitatea instituţiei</w:t>
      </w:r>
      <w:r w:rsidRPr="0082381F">
        <w:rPr>
          <w:rFonts w:ascii="Trebuchet MS" w:eastAsia="Times New Roman" w:hAnsi="Trebuchet MS" w:cs="Arial"/>
          <w:lang w:eastAsia="ro-RO"/>
        </w:rPr>
        <w:t xml:space="preserve">: </w:t>
      </w:r>
    </w:p>
    <w:p w14:paraId="03A85672" w14:textId="77777777" w:rsidR="002D28B0" w:rsidRPr="0082381F" w:rsidRDefault="00763AF6" w:rsidP="0082381F">
      <w:pPr>
        <w:pStyle w:val="ListParagraph"/>
        <w:spacing w:after="120"/>
        <w:ind w:left="1134" w:hanging="414"/>
        <w:contextualSpacing w:val="0"/>
        <w:jc w:val="both"/>
        <w:rPr>
          <w:rFonts w:ascii="Trebuchet MS" w:eastAsia="Times New Roman" w:hAnsi="Trebuchet MS" w:cs="Arial"/>
          <w:lang w:eastAsia="ro-RO"/>
        </w:rPr>
      </w:pPr>
      <w:r w:rsidRPr="0082381F">
        <w:rPr>
          <w:rFonts w:ascii="Trebuchet MS" w:eastAsia="Times New Roman" w:hAnsi="Trebuchet MS" w:cs="Arial"/>
          <w:lang w:eastAsia="ro-RO"/>
        </w:rPr>
        <w:t xml:space="preserve">-  </w:t>
      </w:r>
      <w:r w:rsidR="0097761A" w:rsidRPr="0082381F">
        <w:rPr>
          <w:rFonts w:ascii="Trebuchet MS" w:eastAsia="Times New Roman" w:hAnsi="Trebuchet MS" w:cs="Arial"/>
          <w:lang w:eastAsia="ro-RO"/>
        </w:rPr>
        <w:t>Legea administrației publice locale nr. 215/2001, republicată, cu modificările și completările ulterioare (abrogată conform art. 597 alin. (2) lit. e) din O.U.G Nr. 57/2019, la momentul redactării raportului de evaluare)</w:t>
      </w:r>
      <w:r w:rsidR="002D28B0" w:rsidRPr="0082381F">
        <w:rPr>
          <w:rFonts w:ascii="Trebuchet MS" w:eastAsia="Times New Roman" w:hAnsi="Trebuchet MS" w:cs="Arial"/>
          <w:lang w:eastAsia="ro-RO"/>
        </w:rPr>
        <w:t>;</w:t>
      </w:r>
    </w:p>
    <w:p w14:paraId="1544C7EA" w14:textId="02821E5F" w:rsidR="0097761A" w:rsidRPr="0082381F" w:rsidRDefault="002D28B0" w:rsidP="0082381F">
      <w:pPr>
        <w:pStyle w:val="ListParagraph"/>
        <w:spacing w:after="120"/>
        <w:ind w:left="1134" w:hanging="414"/>
        <w:contextualSpacing w:val="0"/>
        <w:jc w:val="both"/>
        <w:rPr>
          <w:rFonts w:ascii="Trebuchet MS" w:eastAsia="Times New Roman" w:hAnsi="Trebuchet MS" w:cs="Arial"/>
          <w:lang w:eastAsia="ro-RO"/>
        </w:rPr>
      </w:pPr>
      <w:r w:rsidRPr="0082381F">
        <w:rPr>
          <w:rFonts w:ascii="Trebuchet MS" w:eastAsia="Times New Roman" w:hAnsi="Trebuchet MS" w:cs="Arial"/>
          <w:lang w:eastAsia="ro-RO"/>
        </w:rPr>
        <w:t xml:space="preserve">-   </w:t>
      </w:r>
      <w:r w:rsidR="0097761A" w:rsidRPr="0082381F">
        <w:rPr>
          <w:rFonts w:ascii="Trebuchet MS" w:eastAsia="Times New Roman" w:hAnsi="Trebuchet MS" w:cs="Arial"/>
          <w:lang w:eastAsia="ro-RO"/>
        </w:rPr>
        <w:t>Legea nr. 393/2004 privind Statutul Aleşilor Locali, cu modificările şi completările ulterioare (abrogată conform art. 597 alin. (2) lit. h) din O.U.G Nr. 57/2019 2019, la momentul redactării raportului de evaluare)</w:t>
      </w:r>
      <w:r w:rsidRPr="0082381F">
        <w:rPr>
          <w:rFonts w:ascii="Trebuchet MS" w:eastAsia="Times New Roman" w:hAnsi="Trebuchet MS" w:cs="Arial"/>
          <w:lang w:eastAsia="ro-RO"/>
        </w:rPr>
        <w:t>;</w:t>
      </w:r>
    </w:p>
    <w:p w14:paraId="0AB617CE" w14:textId="77777777" w:rsidR="0097761A" w:rsidRPr="0082381F" w:rsidRDefault="0097761A" w:rsidP="0082381F">
      <w:pPr>
        <w:pStyle w:val="ListParagraph"/>
        <w:numPr>
          <w:ilvl w:val="0"/>
          <w:numId w:val="9"/>
        </w:numPr>
        <w:spacing w:after="120"/>
        <w:jc w:val="both"/>
        <w:rPr>
          <w:rFonts w:ascii="Trebuchet MS" w:eastAsia="Times New Roman" w:hAnsi="Trebuchet MS" w:cs="Arial"/>
          <w:lang w:eastAsia="ro-RO"/>
        </w:rPr>
      </w:pPr>
      <w:r w:rsidRPr="0082381F">
        <w:rPr>
          <w:rFonts w:ascii="Trebuchet MS" w:eastAsia="Times New Roman" w:hAnsi="Trebuchet MS" w:cs="Arial"/>
          <w:lang w:eastAsia="ro-RO"/>
        </w:rPr>
        <w:t>Legea nr. 273/2006 a finanţelor publice locale, cu modificările şi completările ulterioare;</w:t>
      </w:r>
    </w:p>
    <w:p w14:paraId="06BBEB5E" w14:textId="77777777" w:rsidR="0097761A" w:rsidRPr="0082381F" w:rsidRDefault="0097761A" w:rsidP="0082381F">
      <w:pPr>
        <w:pStyle w:val="ListParagraph"/>
        <w:numPr>
          <w:ilvl w:val="0"/>
          <w:numId w:val="9"/>
        </w:numPr>
        <w:spacing w:after="120"/>
        <w:jc w:val="both"/>
        <w:rPr>
          <w:rFonts w:ascii="Trebuchet MS" w:eastAsia="Times New Roman" w:hAnsi="Trebuchet MS" w:cs="Arial"/>
          <w:lang w:eastAsia="ro-RO"/>
        </w:rPr>
      </w:pPr>
      <w:r w:rsidRPr="0082381F">
        <w:rPr>
          <w:rFonts w:ascii="Trebuchet MS" w:eastAsia="Times New Roman" w:hAnsi="Trebuchet MS" w:cs="Arial"/>
          <w:lang w:eastAsia="ro-RO"/>
        </w:rPr>
        <w:t>Legea nr. 52/2003 privind transparenţa decizională în administraţia publică, cu modificările şi completările ulterioare;</w:t>
      </w:r>
    </w:p>
    <w:p w14:paraId="72412B18" w14:textId="77777777" w:rsidR="0097761A" w:rsidRPr="0082381F" w:rsidRDefault="0097761A" w:rsidP="0082381F">
      <w:pPr>
        <w:pStyle w:val="ListParagraph"/>
        <w:numPr>
          <w:ilvl w:val="0"/>
          <w:numId w:val="9"/>
        </w:numPr>
        <w:spacing w:after="120"/>
        <w:jc w:val="both"/>
        <w:rPr>
          <w:rFonts w:ascii="Trebuchet MS" w:eastAsia="Times New Roman" w:hAnsi="Trebuchet MS" w:cs="Arial"/>
          <w:lang w:eastAsia="ro-RO"/>
        </w:rPr>
      </w:pPr>
      <w:r w:rsidRPr="0082381F">
        <w:rPr>
          <w:rFonts w:ascii="Trebuchet MS" w:eastAsia="Times New Roman" w:hAnsi="Trebuchet MS" w:cs="Arial"/>
          <w:lang w:eastAsia="ro-RO"/>
        </w:rPr>
        <w:t>Legea nr. 544/2001 privind liberul acces la informaţiile de interes public, cu modificările şi completările ulterioare;</w:t>
      </w:r>
    </w:p>
    <w:p w14:paraId="491F2F87" w14:textId="77777777" w:rsidR="0097761A" w:rsidRPr="0082381F" w:rsidRDefault="0097761A" w:rsidP="0082381F">
      <w:pPr>
        <w:pStyle w:val="ListParagraph"/>
        <w:numPr>
          <w:ilvl w:val="0"/>
          <w:numId w:val="9"/>
        </w:numPr>
        <w:spacing w:after="120"/>
        <w:jc w:val="both"/>
        <w:rPr>
          <w:rFonts w:ascii="Trebuchet MS" w:eastAsia="Times New Roman" w:hAnsi="Trebuchet MS" w:cs="Arial"/>
          <w:lang w:eastAsia="ro-RO"/>
        </w:rPr>
      </w:pPr>
      <w:r w:rsidRPr="0082381F">
        <w:rPr>
          <w:rFonts w:ascii="Trebuchet MS" w:eastAsia="Times New Roman" w:hAnsi="Trebuchet MS" w:cs="Arial"/>
          <w:lang w:eastAsia="ro-RO"/>
        </w:rPr>
        <w:t>Hotărârea Guvernului României nr. 878/2005 privind accesul publicului la informaţia privind mediul, cu modificările şi completările ulterioare;</w:t>
      </w:r>
    </w:p>
    <w:p w14:paraId="4C6F38F7" w14:textId="77777777" w:rsidR="0097761A" w:rsidRPr="0082381F" w:rsidRDefault="0097761A" w:rsidP="0082381F">
      <w:pPr>
        <w:pStyle w:val="ListParagraph"/>
        <w:numPr>
          <w:ilvl w:val="0"/>
          <w:numId w:val="9"/>
        </w:numPr>
        <w:spacing w:after="120"/>
        <w:jc w:val="both"/>
        <w:rPr>
          <w:rFonts w:ascii="Trebuchet MS" w:eastAsia="Times New Roman" w:hAnsi="Trebuchet MS" w:cs="Arial"/>
          <w:lang w:eastAsia="ro-RO"/>
        </w:rPr>
      </w:pPr>
      <w:r w:rsidRPr="0082381F">
        <w:rPr>
          <w:rFonts w:ascii="Trebuchet MS" w:eastAsia="Times New Roman" w:hAnsi="Trebuchet MS" w:cs="Arial"/>
          <w:lang w:eastAsia="ro-RO"/>
        </w:rPr>
        <w:t>Legea nr. 213/1998 privind proprietatea publică şi regimul acesteia, cu modificările şi completările ulterioare;</w:t>
      </w:r>
    </w:p>
    <w:p w14:paraId="61E93D49" w14:textId="77777777" w:rsidR="0097761A" w:rsidRPr="0082381F" w:rsidRDefault="0097761A" w:rsidP="0082381F">
      <w:pPr>
        <w:pStyle w:val="ListParagraph"/>
        <w:numPr>
          <w:ilvl w:val="0"/>
          <w:numId w:val="9"/>
        </w:numPr>
        <w:spacing w:after="120"/>
        <w:jc w:val="both"/>
        <w:rPr>
          <w:rFonts w:ascii="Trebuchet MS" w:eastAsia="Times New Roman" w:hAnsi="Trebuchet MS" w:cs="Arial"/>
          <w:lang w:eastAsia="ro-RO"/>
        </w:rPr>
      </w:pPr>
      <w:r w:rsidRPr="0082381F">
        <w:rPr>
          <w:rFonts w:ascii="Trebuchet MS" w:eastAsia="Times New Roman" w:hAnsi="Trebuchet MS" w:cs="Arial"/>
          <w:lang w:eastAsia="ro-RO"/>
        </w:rPr>
        <w:t>Legea nr. 350/2001 privind amenajarea teritoriului şi urbanismul, cu modificările şi completările ulterioare;</w:t>
      </w:r>
    </w:p>
    <w:p w14:paraId="4BE10664" w14:textId="77777777" w:rsidR="0097761A" w:rsidRPr="0082381F" w:rsidRDefault="0097761A" w:rsidP="0082381F">
      <w:pPr>
        <w:pStyle w:val="ListParagraph"/>
        <w:numPr>
          <w:ilvl w:val="0"/>
          <w:numId w:val="9"/>
        </w:numPr>
        <w:spacing w:after="120"/>
        <w:jc w:val="both"/>
        <w:rPr>
          <w:rFonts w:ascii="Trebuchet MS" w:eastAsia="Times New Roman" w:hAnsi="Trebuchet MS" w:cs="Arial"/>
          <w:lang w:eastAsia="ro-RO"/>
        </w:rPr>
      </w:pPr>
      <w:r w:rsidRPr="0082381F">
        <w:rPr>
          <w:rFonts w:ascii="Trebuchet MS" w:eastAsia="Times New Roman" w:hAnsi="Trebuchet MS" w:cs="Arial"/>
          <w:lang w:eastAsia="ro-RO"/>
        </w:rPr>
        <w:t>Legea nr. 51/2006 a serviciilor comunitare de utilităţi publice, republicată, cu modificările şi completările ulterioare;</w:t>
      </w:r>
    </w:p>
    <w:p w14:paraId="12BF013F" w14:textId="77777777" w:rsidR="0097761A" w:rsidRPr="0082381F" w:rsidRDefault="0097761A" w:rsidP="0082381F">
      <w:pPr>
        <w:pStyle w:val="ListParagraph"/>
        <w:numPr>
          <w:ilvl w:val="0"/>
          <w:numId w:val="9"/>
        </w:numPr>
        <w:spacing w:after="120"/>
        <w:jc w:val="both"/>
        <w:rPr>
          <w:rFonts w:ascii="Trebuchet MS" w:eastAsia="Times New Roman" w:hAnsi="Trebuchet MS" w:cs="Arial"/>
          <w:lang w:eastAsia="ro-RO"/>
        </w:rPr>
      </w:pPr>
      <w:r w:rsidRPr="0082381F">
        <w:rPr>
          <w:rFonts w:ascii="Trebuchet MS" w:eastAsia="Times New Roman" w:hAnsi="Trebuchet MS" w:cs="Arial"/>
          <w:lang w:eastAsia="ro-RO"/>
        </w:rPr>
        <w:t>Legea nr. 92/2007 a serviciilor de transport public local, cu modificările şi completările ulterioare;</w:t>
      </w:r>
    </w:p>
    <w:p w14:paraId="449F9C56" w14:textId="77777777" w:rsidR="0097761A" w:rsidRPr="0082381F" w:rsidRDefault="0097761A" w:rsidP="0082381F">
      <w:pPr>
        <w:pStyle w:val="ListParagraph"/>
        <w:numPr>
          <w:ilvl w:val="0"/>
          <w:numId w:val="9"/>
        </w:numPr>
        <w:spacing w:after="120"/>
        <w:jc w:val="both"/>
        <w:rPr>
          <w:rFonts w:ascii="Trebuchet MS" w:eastAsia="Times New Roman" w:hAnsi="Trebuchet MS" w:cs="Arial"/>
          <w:lang w:eastAsia="ro-RO"/>
        </w:rPr>
      </w:pPr>
      <w:r w:rsidRPr="0082381F">
        <w:rPr>
          <w:rFonts w:ascii="Trebuchet MS" w:eastAsia="Times New Roman" w:hAnsi="Trebuchet MS" w:cs="Arial"/>
          <w:lang w:eastAsia="ro-RO"/>
        </w:rPr>
        <w:t>Ordonanţa Guvernului României nr. 43/1997 privind regimul drumurilor, republicată, cu modificările şi completările ulterioare;</w:t>
      </w:r>
    </w:p>
    <w:p w14:paraId="3A3D6FE6" w14:textId="77777777" w:rsidR="0097761A" w:rsidRPr="0082381F" w:rsidRDefault="0097761A" w:rsidP="0082381F">
      <w:pPr>
        <w:pStyle w:val="ListParagraph"/>
        <w:numPr>
          <w:ilvl w:val="0"/>
          <w:numId w:val="9"/>
        </w:numPr>
        <w:spacing w:after="120"/>
        <w:jc w:val="both"/>
        <w:rPr>
          <w:rFonts w:ascii="Trebuchet MS" w:eastAsia="Times New Roman" w:hAnsi="Trebuchet MS" w:cs="Arial"/>
          <w:lang w:eastAsia="ro-RO"/>
        </w:rPr>
      </w:pPr>
      <w:r w:rsidRPr="0082381F">
        <w:rPr>
          <w:rFonts w:ascii="Trebuchet MS" w:eastAsia="Times New Roman" w:hAnsi="Trebuchet MS" w:cs="Arial"/>
          <w:lang w:eastAsia="ro-RO"/>
        </w:rPr>
        <w:t>Ordonanţa de Urgenţă a Guvernului României nr. 162/2008 privind transferul ansamblului de atribuţii şi competenţe exercitate de Ministerul Sănătăţii către autorităţile administraţiei publice locale, cu modificările şi completările ulterioare;</w:t>
      </w:r>
    </w:p>
    <w:p w14:paraId="61FAB088" w14:textId="77777777" w:rsidR="0097761A" w:rsidRPr="0082381F" w:rsidRDefault="0097761A" w:rsidP="0082381F">
      <w:pPr>
        <w:pStyle w:val="ListParagraph"/>
        <w:numPr>
          <w:ilvl w:val="0"/>
          <w:numId w:val="9"/>
        </w:numPr>
        <w:spacing w:after="120"/>
        <w:jc w:val="both"/>
        <w:rPr>
          <w:rFonts w:ascii="Trebuchet MS" w:eastAsia="Times New Roman" w:hAnsi="Trebuchet MS" w:cs="Arial"/>
          <w:lang w:eastAsia="ro-RO"/>
        </w:rPr>
      </w:pPr>
      <w:r w:rsidRPr="0082381F">
        <w:rPr>
          <w:rFonts w:ascii="Trebuchet MS" w:eastAsia="Times New Roman" w:hAnsi="Trebuchet MS" w:cs="Arial"/>
          <w:lang w:eastAsia="ro-RO"/>
        </w:rPr>
        <w:t>Legea nr. 98/2016 privind achiziţiile publice;</w:t>
      </w:r>
    </w:p>
    <w:p w14:paraId="69533369" w14:textId="77777777" w:rsidR="0097761A" w:rsidRPr="0082381F" w:rsidRDefault="0097761A" w:rsidP="0082381F">
      <w:pPr>
        <w:pStyle w:val="ListParagraph"/>
        <w:numPr>
          <w:ilvl w:val="0"/>
          <w:numId w:val="9"/>
        </w:numPr>
        <w:spacing w:after="120"/>
        <w:jc w:val="both"/>
        <w:rPr>
          <w:rFonts w:ascii="Trebuchet MS" w:eastAsia="Times New Roman" w:hAnsi="Trebuchet MS" w:cs="Arial"/>
          <w:lang w:eastAsia="ro-RO"/>
        </w:rPr>
      </w:pPr>
      <w:r w:rsidRPr="0082381F">
        <w:rPr>
          <w:rFonts w:ascii="Trebuchet MS" w:eastAsia="Times New Roman" w:hAnsi="Trebuchet MS" w:cs="Arial"/>
          <w:lang w:eastAsia="ro-RO"/>
        </w:rPr>
        <w:t>Hotărârea Guvernului României nr. 385/2016 pentru aprobarea Normelor metodologice de aplicare a prevederilor referitoare la atribuirea contractului de achiziţie publică/acordului-cadru din Legea nr. 98/2016 privind achiziţiile publice;</w:t>
      </w:r>
    </w:p>
    <w:p w14:paraId="37E83376" w14:textId="77777777" w:rsidR="0097761A" w:rsidRPr="0082381F" w:rsidRDefault="0097761A" w:rsidP="0082381F">
      <w:pPr>
        <w:pStyle w:val="ListParagraph"/>
        <w:numPr>
          <w:ilvl w:val="0"/>
          <w:numId w:val="9"/>
        </w:numPr>
        <w:spacing w:after="120"/>
        <w:jc w:val="both"/>
        <w:rPr>
          <w:rStyle w:val="l5tlu1"/>
          <w:rFonts w:ascii="Trebuchet MS" w:eastAsia="Times New Roman" w:hAnsi="Trebuchet MS" w:cs="Arial"/>
          <w:bCs w:val="0"/>
          <w:color w:val="auto"/>
          <w:sz w:val="22"/>
          <w:szCs w:val="22"/>
          <w:lang w:eastAsia="ro-RO"/>
        </w:rPr>
      </w:pPr>
      <w:r w:rsidRPr="0082381F">
        <w:rPr>
          <w:rStyle w:val="l5tlu1"/>
          <w:rFonts w:ascii="Trebuchet MS" w:hAnsi="Trebuchet MS" w:cs="Arial"/>
          <w:b w:val="0"/>
          <w:color w:val="auto"/>
          <w:sz w:val="22"/>
          <w:szCs w:val="22"/>
        </w:rPr>
        <w:t>Legea nr. 99/2016 privind achiziţiile sectoriale;</w:t>
      </w:r>
    </w:p>
    <w:p w14:paraId="620B1A6B" w14:textId="77777777" w:rsidR="0097761A" w:rsidRPr="0082381F" w:rsidRDefault="0097761A" w:rsidP="0082381F">
      <w:pPr>
        <w:pStyle w:val="ListParagraph"/>
        <w:numPr>
          <w:ilvl w:val="0"/>
          <w:numId w:val="9"/>
        </w:numPr>
        <w:spacing w:after="120"/>
        <w:jc w:val="both"/>
        <w:rPr>
          <w:rFonts w:ascii="Trebuchet MS" w:eastAsia="Times New Roman" w:hAnsi="Trebuchet MS" w:cs="Arial"/>
          <w:lang w:eastAsia="ro-RO"/>
        </w:rPr>
      </w:pPr>
      <w:r w:rsidRPr="0082381F">
        <w:rPr>
          <w:rFonts w:ascii="Trebuchet MS" w:eastAsia="Times New Roman" w:hAnsi="Trebuchet MS" w:cs="Arial"/>
          <w:bCs/>
          <w:lang w:eastAsia="ro-RO"/>
        </w:rPr>
        <w:t>Legea nr. 100/2016 privind concesiunile de lucrări şi concesiunile de servicii</w:t>
      </w:r>
      <w:r w:rsidRPr="0082381F">
        <w:rPr>
          <w:rFonts w:ascii="Trebuchet MS" w:eastAsia="Times New Roman" w:hAnsi="Trebuchet MS" w:cs="Arial"/>
          <w:lang w:eastAsia="ro-RO"/>
        </w:rPr>
        <w:t xml:space="preserve">; </w:t>
      </w:r>
    </w:p>
    <w:p w14:paraId="5F0171EE" w14:textId="77777777" w:rsidR="0097761A" w:rsidRPr="0082381F" w:rsidRDefault="0097761A" w:rsidP="0082381F">
      <w:pPr>
        <w:pStyle w:val="ListParagraph"/>
        <w:numPr>
          <w:ilvl w:val="0"/>
          <w:numId w:val="9"/>
        </w:numPr>
        <w:spacing w:after="120"/>
        <w:jc w:val="both"/>
        <w:rPr>
          <w:rFonts w:ascii="Trebuchet MS" w:eastAsia="Times New Roman" w:hAnsi="Trebuchet MS" w:cs="Arial"/>
          <w:lang w:eastAsia="ro-RO"/>
        </w:rPr>
      </w:pPr>
      <w:r w:rsidRPr="0082381F">
        <w:rPr>
          <w:rFonts w:ascii="Trebuchet MS" w:eastAsia="Times New Roman" w:hAnsi="Trebuchet MS" w:cs="Arial"/>
          <w:lang w:eastAsia="ro-RO"/>
        </w:rPr>
        <w:lastRenderedPageBreak/>
        <w:t>Legea nr. 176/2010 privind integritatea în exercitarea funcţiilor şi demnităţilor publice, pentru modificarea şi completarea Legii nr. 144/2007 privind înfiinţarea, organizarea şi funcţionarea Agenţiei Naţionale de Integritate, precum şi pentru modificarea şi completarea altor acte normative;</w:t>
      </w:r>
    </w:p>
    <w:p w14:paraId="557CA95A" w14:textId="6F6D61F9" w:rsidR="0097761A" w:rsidRPr="0082381F" w:rsidRDefault="0097761A" w:rsidP="0082381F">
      <w:pPr>
        <w:pStyle w:val="ListParagraph"/>
        <w:numPr>
          <w:ilvl w:val="0"/>
          <w:numId w:val="9"/>
        </w:numPr>
        <w:spacing w:after="120"/>
        <w:jc w:val="both"/>
        <w:rPr>
          <w:rFonts w:ascii="Trebuchet MS" w:eastAsia="Times New Roman" w:hAnsi="Trebuchet MS" w:cs="Arial"/>
          <w:lang w:eastAsia="ro-RO"/>
        </w:rPr>
      </w:pPr>
      <w:r w:rsidRPr="0082381F">
        <w:rPr>
          <w:rFonts w:ascii="Trebuchet MS" w:eastAsia="Times New Roman" w:hAnsi="Trebuchet MS" w:cs="Arial"/>
          <w:lang w:eastAsia="ro-RO"/>
        </w:rPr>
        <w:t xml:space="preserve">Legea nr. 161/2003 privind unele măsuri pentru asigurarea transparenţei în exercitarea demnităţilor publice, a funcţiilor publice şi în mediul de afaceri, prevenirea şi sancţionarea corupţiei,cu modificările </w:t>
      </w:r>
      <w:proofErr w:type="spellStart"/>
      <w:r w:rsidRPr="0082381F">
        <w:rPr>
          <w:rFonts w:ascii="Trebuchet MS" w:eastAsia="Times New Roman" w:hAnsi="Trebuchet MS" w:cs="Arial"/>
          <w:lang w:eastAsia="ro-RO"/>
        </w:rPr>
        <w:t>şi</w:t>
      </w:r>
      <w:proofErr w:type="spellEnd"/>
      <w:r w:rsidRPr="0082381F">
        <w:rPr>
          <w:rFonts w:ascii="Trebuchet MS" w:eastAsia="Times New Roman" w:hAnsi="Trebuchet MS" w:cs="Arial"/>
          <w:lang w:eastAsia="ro-RO"/>
        </w:rPr>
        <w:t xml:space="preserve"> completările ulterioare;</w:t>
      </w:r>
    </w:p>
    <w:p w14:paraId="2A79BF22" w14:textId="77777777" w:rsidR="0097761A" w:rsidRPr="0082381F" w:rsidRDefault="0097761A" w:rsidP="0082381F">
      <w:pPr>
        <w:pStyle w:val="ListParagraph"/>
        <w:numPr>
          <w:ilvl w:val="0"/>
          <w:numId w:val="9"/>
        </w:numPr>
        <w:spacing w:after="120"/>
        <w:jc w:val="both"/>
        <w:rPr>
          <w:rFonts w:ascii="Trebuchet MS" w:eastAsia="Times New Roman" w:hAnsi="Trebuchet MS" w:cs="Arial"/>
          <w:lang w:eastAsia="ro-RO"/>
        </w:rPr>
      </w:pPr>
      <w:r w:rsidRPr="0082381F">
        <w:rPr>
          <w:rFonts w:ascii="Trebuchet MS" w:eastAsia="Times New Roman" w:hAnsi="Trebuchet MS" w:cs="Arial"/>
          <w:lang w:eastAsia="ro-RO"/>
        </w:rPr>
        <w:t>Legea nr. 251/2004 privind unele măsuri referitoare la bunurile primite cu titlu gratuit cu prilejul unor acţiuni de protocol în exercitarea mandatului sau a funcţiei;</w:t>
      </w:r>
    </w:p>
    <w:p w14:paraId="1BA6423C" w14:textId="77777777" w:rsidR="0097761A" w:rsidRPr="0082381F" w:rsidRDefault="0097761A" w:rsidP="0082381F">
      <w:pPr>
        <w:pStyle w:val="ListParagraph"/>
        <w:numPr>
          <w:ilvl w:val="0"/>
          <w:numId w:val="9"/>
        </w:numPr>
        <w:spacing w:after="120"/>
        <w:jc w:val="both"/>
        <w:rPr>
          <w:rFonts w:ascii="Trebuchet MS" w:eastAsia="Times New Roman" w:hAnsi="Trebuchet MS" w:cs="Arial"/>
          <w:lang w:eastAsia="ro-RO"/>
        </w:rPr>
      </w:pPr>
      <w:r w:rsidRPr="0082381F">
        <w:rPr>
          <w:rFonts w:ascii="Trebuchet MS" w:eastAsia="Times New Roman" w:hAnsi="Trebuchet MS" w:cs="Arial"/>
          <w:lang w:eastAsia="ro-RO"/>
        </w:rPr>
        <w:t>Legea nr. 571/2004 privind protecţia personalului din autorităţile publice, instituţiile publice şi din alte unităţi care semnalează încălcări ale legii;</w:t>
      </w:r>
    </w:p>
    <w:p w14:paraId="5447CB31" w14:textId="47B4D856" w:rsidR="0097761A" w:rsidRPr="0082381F" w:rsidRDefault="0097761A" w:rsidP="0082381F">
      <w:pPr>
        <w:pStyle w:val="ListParagraph"/>
        <w:numPr>
          <w:ilvl w:val="0"/>
          <w:numId w:val="9"/>
        </w:numPr>
        <w:spacing w:after="120"/>
        <w:jc w:val="both"/>
        <w:rPr>
          <w:rFonts w:ascii="Trebuchet MS" w:eastAsia="Times New Roman" w:hAnsi="Trebuchet MS" w:cs="Arial"/>
          <w:lang w:eastAsia="ro-RO"/>
        </w:rPr>
      </w:pPr>
      <w:r w:rsidRPr="0082381F">
        <w:rPr>
          <w:rFonts w:ascii="Trebuchet MS" w:eastAsia="Times New Roman" w:hAnsi="Trebuchet MS" w:cs="Arial"/>
          <w:lang w:eastAsia="ro-RO"/>
        </w:rPr>
        <w:t xml:space="preserve">Legea nr. 7/2004 privind Codul de conduită a funcționarilor publici, republicată (abrogată conform art. 597 alin. (2) lit. k) din O.U.G </w:t>
      </w:r>
      <w:r w:rsidR="002D28B0" w:rsidRPr="0082381F">
        <w:rPr>
          <w:rFonts w:ascii="Trebuchet MS" w:eastAsia="Times New Roman" w:hAnsi="Trebuchet MS" w:cs="Arial"/>
          <w:lang w:eastAsia="ro-RO"/>
        </w:rPr>
        <w:t>n</w:t>
      </w:r>
      <w:r w:rsidRPr="0082381F">
        <w:rPr>
          <w:rFonts w:ascii="Trebuchet MS" w:eastAsia="Times New Roman" w:hAnsi="Trebuchet MS" w:cs="Arial"/>
          <w:lang w:eastAsia="ro-RO"/>
        </w:rPr>
        <w:t>r. 57/2019, la momentul redactării raportului de evaluare);</w:t>
      </w:r>
    </w:p>
    <w:p w14:paraId="614AF702" w14:textId="1009FEEA" w:rsidR="0097761A" w:rsidRPr="0082381F" w:rsidRDefault="0097761A" w:rsidP="0082381F">
      <w:pPr>
        <w:pStyle w:val="ListParagraph"/>
        <w:numPr>
          <w:ilvl w:val="0"/>
          <w:numId w:val="9"/>
        </w:numPr>
        <w:spacing w:after="120"/>
        <w:jc w:val="both"/>
        <w:rPr>
          <w:rFonts w:ascii="Trebuchet MS" w:eastAsia="Times New Roman" w:hAnsi="Trebuchet MS" w:cs="Arial"/>
          <w:lang w:eastAsia="ro-RO"/>
        </w:rPr>
      </w:pPr>
      <w:r w:rsidRPr="0082381F">
        <w:rPr>
          <w:rFonts w:ascii="Trebuchet MS" w:eastAsia="Times New Roman" w:hAnsi="Trebuchet MS" w:cs="Arial"/>
          <w:lang w:eastAsia="ro-RO"/>
        </w:rPr>
        <w:t xml:space="preserve">Legea nr. 477/2004 privind Codul de conduită a personalului contractual din autoritățile și instituțiile publice (abrogată conform art. 597 alin. (2) lit. l) din O.U.G </w:t>
      </w:r>
      <w:r w:rsidR="002D28B0" w:rsidRPr="0082381F">
        <w:rPr>
          <w:rFonts w:ascii="Trebuchet MS" w:eastAsia="Times New Roman" w:hAnsi="Trebuchet MS" w:cs="Arial"/>
          <w:lang w:eastAsia="ro-RO"/>
        </w:rPr>
        <w:t>n</w:t>
      </w:r>
      <w:r w:rsidRPr="0082381F">
        <w:rPr>
          <w:rFonts w:ascii="Trebuchet MS" w:eastAsia="Times New Roman" w:hAnsi="Trebuchet MS" w:cs="Arial"/>
          <w:lang w:eastAsia="ro-RO"/>
        </w:rPr>
        <w:t>r. 57/2019, la momentul redactării raportului de evaluare);</w:t>
      </w:r>
    </w:p>
    <w:p w14:paraId="13F2EA43" w14:textId="186B5FFD" w:rsidR="0097761A" w:rsidRPr="0082381F" w:rsidRDefault="0097761A" w:rsidP="0082381F">
      <w:pPr>
        <w:pStyle w:val="ListParagraph"/>
        <w:numPr>
          <w:ilvl w:val="0"/>
          <w:numId w:val="9"/>
        </w:numPr>
        <w:spacing w:after="120"/>
        <w:jc w:val="both"/>
        <w:rPr>
          <w:rFonts w:ascii="Trebuchet MS" w:eastAsia="Times New Roman" w:hAnsi="Trebuchet MS" w:cs="Arial"/>
          <w:lang w:eastAsia="ro-RO"/>
        </w:rPr>
      </w:pPr>
      <w:r w:rsidRPr="0082381F">
        <w:rPr>
          <w:rFonts w:ascii="Trebuchet MS" w:eastAsia="Times New Roman" w:hAnsi="Trebuchet MS" w:cs="Arial"/>
          <w:lang w:eastAsia="ro-RO"/>
        </w:rPr>
        <w:t xml:space="preserve">Legea nr. 188/1999 privind Statutul funcționarilor publici, republicată, cu modificările și completările ulterioare(abrogată conform art. 597 alin. (2) lit. b) din O.U.G </w:t>
      </w:r>
      <w:r w:rsidR="002D28B0" w:rsidRPr="0082381F">
        <w:rPr>
          <w:rFonts w:ascii="Trebuchet MS" w:eastAsia="Times New Roman" w:hAnsi="Trebuchet MS" w:cs="Arial"/>
          <w:lang w:eastAsia="ro-RO"/>
        </w:rPr>
        <w:t>n</w:t>
      </w:r>
      <w:r w:rsidRPr="0082381F">
        <w:rPr>
          <w:rFonts w:ascii="Trebuchet MS" w:eastAsia="Times New Roman" w:hAnsi="Trebuchet MS" w:cs="Arial"/>
          <w:lang w:eastAsia="ro-RO"/>
        </w:rPr>
        <w:t>r. 57/2019, la momentul redactării raportului de evaluare);</w:t>
      </w:r>
    </w:p>
    <w:p w14:paraId="6911BA58" w14:textId="3328DBE5" w:rsidR="0097761A" w:rsidRPr="0082381F" w:rsidRDefault="0097761A" w:rsidP="0082381F">
      <w:pPr>
        <w:pStyle w:val="ListParagraph"/>
        <w:numPr>
          <w:ilvl w:val="0"/>
          <w:numId w:val="9"/>
        </w:numPr>
        <w:spacing w:after="120"/>
        <w:jc w:val="both"/>
        <w:rPr>
          <w:rFonts w:ascii="Trebuchet MS" w:eastAsia="Times New Roman" w:hAnsi="Trebuchet MS" w:cs="Arial"/>
          <w:lang w:eastAsia="ro-RO"/>
        </w:rPr>
      </w:pPr>
      <w:r w:rsidRPr="0082381F">
        <w:rPr>
          <w:rFonts w:ascii="Trebuchet MS" w:eastAsia="Times New Roman" w:hAnsi="Trebuchet MS" w:cs="Arial"/>
          <w:lang w:eastAsia="ro-RO"/>
        </w:rPr>
        <w:t xml:space="preserve">O.U.G </w:t>
      </w:r>
      <w:r w:rsidR="002D28B0" w:rsidRPr="0082381F">
        <w:rPr>
          <w:rFonts w:ascii="Trebuchet MS" w:eastAsia="Times New Roman" w:hAnsi="Trebuchet MS" w:cs="Arial"/>
          <w:lang w:eastAsia="ro-RO"/>
        </w:rPr>
        <w:t>n</w:t>
      </w:r>
      <w:r w:rsidRPr="0082381F">
        <w:rPr>
          <w:rFonts w:ascii="Trebuchet MS" w:eastAsia="Times New Roman" w:hAnsi="Trebuchet MS" w:cs="Arial"/>
          <w:lang w:eastAsia="ro-RO"/>
        </w:rPr>
        <w:t>r. 57/2019 privind Codul administrativ.</w:t>
      </w:r>
    </w:p>
    <w:p w14:paraId="5F6860E5" w14:textId="77777777" w:rsidR="003B36B6" w:rsidRPr="0082381F" w:rsidRDefault="003B36B6" w:rsidP="0082381F">
      <w:pPr>
        <w:spacing w:after="120"/>
        <w:jc w:val="both"/>
        <w:rPr>
          <w:rFonts w:ascii="Trebuchet MS" w:eastAsia="Times New Roman" w:hAnsi="Trebuchet MS" w:cs="Arial"/>
          <w:lang w:eastAsia="ro-RO"/>
        </w:rPr>
      </w:pPr>
    </w:p>
    <w:p w14:paraId="27C908C8" w14:textId="1AD4116A" w:rsidR="00CE3B2D" w:rsidRPr="0082381F" w:rsidRDefault="00CE3B2D" w:rsidP="0082381F">
      <w:pPr>
        <w:pStyle w:val="ListParagraph"/>
        <w:numPr>
          <w:ilvl w:val="0"/>
          <w:numId w:val="32"/>
        </w:numPr>
        <w:spacing w:after="120"/>
        <w:jc w:val="both"/>
        <w:rPr>
          <w:rFonts w:ascii="Trebuchet MS" w:eastAsia="Times New Roman" w:hAnsi="Trebuchet MS" w:cs="Arial"/>
          <w:lang w:eastAsia="ro-RO"/>
        </w:rPr>
      </w:pPr>
      <w:r w:rsidRPr="0082381F">
        <w:rPr>
          <w:rFonts w:ascii="Trebuchet MS" w:eastAsia="Times New Roman" w:hAnsi="Trebuchet MS" w:cs="Arial"/>
          <w:i/>
          <w:lang w:eastAsia="ro-RO"/>
        </w:rPr>
        <w:t>Structurile subordonate</w:t>
      </w:r>
      <w:r w:rsidRPr="0082381F">
        <w:rPr>
          <w:rFonts w:ascii="Trebuchet MS" w:eastAsia="Times New Roman" w:hAnsi="Trebuchet MS" w:cs="Arial"/>
          <w:lang w:eastAsia="ro-RO"/>
        </w:rPr>
        <w:t xml:space="preserve"> </w:t>
      </w:r>
      <w:r w:rsidR="002D28B0" w:rsidRPr="0082381F">
        <w:rPr>
          <w:rFonts w:ascii="Trebuchet MS" w:eastAsia="Times New Roman" w:hAnsi="Trebuchet MS" w:cs="Arial"/>
          <w:lang w:eastAsia="ro-RO"/>
        </w:rPr>
        <w:t xml:space="preserve">Primăriei </w:t>
      </w:r>
      <w:r w:rsidRPr="0082381F">
        <w:rPr>
          <w:rFonts w:ascii="Trebuchet MS" w:eastAsia="Times New Roman" w:hAnsi="Trebuchet MS" w:cs="Arial"/>
          <w:lang w:eastAsia="ro-RO"/>
        </w:rPr>
        <w:t>Mun</w:t>
      </w:r>
      <w:r w:rsidR="002D28B0" w:rsidRPr="0082381F">
        <w:rPr>
          <w:rFonts w:ascii="Trebuchet MS" w:eastAsia="Times New Roman" w:hAnsi="Trebuchet MS" w:cs="Arial"/>
          <w:lang w:eastAsia="ro-RO"/>
        </w:rPr>
        <w:t>icipiului</w:t>
      </w:r>
      <w:r w:rsidRPr="0082381F">
        <w:rPr>
          <w:rFonts w:ascii="Trebuchet MS" w:eastAsia="Times New Roman" w:hAnsi="Trebuchet MS" w:cs="Arial"/>
          <w:lang w:eastAsia="ro-RO"/>
        </w:rPr>
        <w:t xml:space="preserve"> Bacău sunt următoarele:</w:t>
      </w:r>
    </w:p>
    <w:p w14:paraId="05E83F69" w14:textId="730EE4F1" w:rsidR="00CE3B2D" w:rsidRPr="0082381F" w:rsidRDefault="00CE3B2D" w:rsidP="0082381F">
      <w:pPr>
        <w:pStyle w:val="ListParagraph"/>
        <w:numPr>
          <w:ilvl w:val="0"/>
          <w:numId w:val="33"/>
        </w:numPr>
        <w:spacing w:after="120"/>
        <w:jc w:val="both"/>
        <w:rPr>
          <w:rFonts w:ascii="Trebuchet MS" w:eastAsia="Times New Roman" w:hAnsi="Trebuchet MS" w:cs="Arial"/>
          <w:lang w:eastAsia="ro-RO"/>
        </w:rPr>
      </w:pPr>
      <w:r w:rsidRPr="0082381F">
        <w:rPr>
          <w:rFonts w:ascii="Trebuchet MS" w:eastAsia="Times New Roman" w:hAnsi="Trebuchet MS" w:cs="Arial"/>
          <w:lang w:eastAsia="ro-RO"/>
        </w:rPr>
        <w:t>Direcția Publică de Evidența Persoanelor;</w:t>
      </w:r>
    </w:p>
    <w:p w14:paraId="39D553E5" w14:textId="0585A4C6" w:rsidR="00CE3B2D" w:rsidRPr="0082381F" w:rsidRDefault="00CE3B2D" w:rsidP="0082381F">
      <w:pPr>
        <w:pStyle w:val="ListParagraph"/>
        <w:numPr>
          <w:ilvl w:val="0"/>
          <w:numId w:val="33"/>
        </w:numPr>
        <w:spacing w:after="120"/>
        <w:jc w:val="both"/>
        <w:rPr>
          <w:rFonts w:ascii="Trebuchet MS" w:eastAsia="Times New Roman" w:hAnsi="Trebuchet MS" w:cs="Arial"/>
          <w:lang w:eastAsia="ro-RO"/>
        </w:rPr>
      </w:pPr>
      <w:r w:rsidRPr="0082381F">
        <w:rPr>
          <w:rFonts w:ascii="Trebuchet MS" w:eastAsia="Times New Roman" w:hAnsi="Trebuchet MS" w:cs="Arial"/>
          <w:lang w:eastAsia="ro-RO"/>
        </w:rPr>
        <w:t>Direcția de Asistență Socială;</w:t>
      </w:r>
    </w:p>
    <w:p w14:paraId="48004D3C" w14:textId="28349D5C" w:rsidR="00CE3B2D" w:rsidRPr="0082381F" w:rsidRDefault="00CE3B2D" w:rsidP="0082381F">
      <w:pPr>
        <w:pStyle w:val="ListParagraph"/>
        <w:numPr>
          <w:ilvl w:val="0"/>
          <w:numId w:val="33"/>
        </w:numPr>
        <w:spacing w:after="120"/>
        <w:jc w:val="both"/>
        <w:rPr>
          <w:rFonts w:ascii="Trebuchet MS" w:eastAsia="Times New Roman" w:hAnsi="Trebuchet MS" w:cs="Arial"/>
          <w:lang w:eastAsia="ro-RO"/>
        </w:rPr>
      </w:pPr>
      <w:r w:rsidRPr="0082381F">
        <w:rPr>
          <w:rFonts w:ascii="Trebuchet MS" w:eastAsia="Times New Roman" w:hAnsi="Trebuchet MS" w:cs="Arial"/>
          <w:lang w:eastAsia="ro-RO"/>
        </w:rPr>
        <w:t>Direcția de Dezvoltare Bacău;</w:t>
      </w:r>
    </w:p>
    <w:p w14:paraId="4E9FD6DB" w14:textId="1E3667B0" w:rsidR="00CE3B2D" w:rsidRPr="0082381F" w:rsidRDefault="00CE3B2D" w:rsidP="0082381F">
      <w:pPr>
        <w:pStyle w:val="ListParagraph"/>
        <w:numPr>
          <w:ilvl w:val="0"/>
          <w:numId w:val="33"/>
        </w:numPr>
        <w:spacing w:after="120"/>
        <w:jc w:val="both"/>
        <w:rPr>
          <w:rFonts w:ascii="Trebuchet MS" w:eastAsia="Times New Roman" w:hAnsi="Trebuchet MS" w:cs="Arial"/>
          <w:lang w:eastAsia="ro-RO"/>
        </w:rPr>
      </w:pPr>
      <w:r w:rsidRPr="0082381F">
        <w:rPr>
          <w:rFonts w:ascii="Trebuchet MS" w:eastAsia="Times New Roman" w:hAnsi="Trebuchet MS" w:cs="Arial"/>
          <w:lang w:eastAsia="ro-RO"/>
        </w:rPr>
        <w:t>Poliția Locală a Municipiului Bacău;</w:t>
      </w:r>
    </w:p>
    <w:p w14:paraId="1A1A0BFB" w14:textId="4C957F03" w:rsidR="00CE3B2D" w:rsidRPr="0082381F" w:rsidRDefault="00CE3B2D" w:rsidP="0082381F">
      <w:pPr>
        <w:pStyle w:val="ListParagraph"/>
        <w:numPr>
          <w:ilvl w:val="0"/>
          <w:numId w:val="33"/>
        </w:numPr>
        <w:spacing w:after="120"/>
        <w:jc w:val="both"/>
        <w:rPr>
          <w:rFonts w:ascii="Trebuchet MS" w:eastAsia="Times New Roman" w:hAnsi="Trebuchet MS" w:cs="Arial"/>
          <w:lang w:eastAsia="ro-RO"/>
        </w:rPr>
      </w:pPr>
      <w:r w:rsidRPr="0082381F">
        <w:rPr>
          <w:rFonts w:ascii="Trebuchet MS" w:eastAsia="Times New Roman" w:hAnsi="Trebuchet MS" w:cs="Arial"/>
          <w:lang w:eastAsia="ro-RO"/>
        </w:rPr>
        <w:t>Sport Club Municipal Bacău.</w:t>
      </w:r>
    </w:p>
    <w:p w14:paraId="744A6AC8" w14:textId="77777777" w:rsidR="00CE3B2D" w:rsidRPr="0082381F" w:rsidRDefault="00CE3B2D" w:rsidP="0082381F">
      <w:pPr>
        <w:spacing w:after="120"/>
        <w:jc w:val="both"/>
        <w:rPr>
          <w:rFonts w:ascii="Trebuchet MS" w:eastAsia="Times New Roman" w:hAnsi="Trebuchet MS" w:cs="Arial"/>
          <w:lang w:eastAsia="ro-RO"/>
        </w:rPr>
      </w:pPr>
    </w:p>
    <w:p w14:paraId="000B538C" w14:textId="77777777" w:rsidR="00763AF6" w:rsidRPr="0082381F" w:rsidRDefault="00763AF6" w:rsidP="0082381F">
      <w:pPr>
        <w:numPr>
          <w:ilvl w:val="0"/>
          <w:numId w:val="7"/>
        </w:numPr>
        <w:spacing w:after="120"/>
        <w:jc w:val="both"/>
        <w:rPr>
          <w:rFonts w:ascii="Trebuchet MS" w:eastAsia="Times New Roman" w:hAnsi="Trebuchet MS" w:cs="Arial"/>
          <w:lang w:eastAsia="ro-RO"/>
        </w:rPr>
      </w:pPr>
      <w:r w:rsidRPr="0082381F">
        <w:rPr>
          <w:rFonts w:ascii="Trebuchet MS" w:eastAsia="Times New Roman" w:hAnsi="Trebuchet MS" w:cs="Arial"/>
          <w:i/>
          <w:lang w:eastAsia="ro-RO"/>
        </w:rPr>
        <w:t>Misiune / atribuţii/ competenţe</w:t>
      </w:r>
      <w:r w:rsidRPr="0082381F">
        <w:rPr>
          <w:rFonts w:ascii="Trebuchet MS" w:eastAsia="Times New Roman" w:hAnsi="Trebuchet MS" w:cs="Arial"/>
          <w:b/>
          <w:lang w:eastAsia="ro-RO"/>
        </w:rPr>
        <w:t>:</w:t>
      </w:r>
      <w:r w:rsidRPr="0082381F">
        <w:rPr>
          <w:rFonts w:ascii="Trebuchet MS" w:eastAsia="Times New Roman" w:hAnsi="Trebuchet MS" w:cs="Arial"/>
          <w:lang w:eastAsia="ro-RO"/>
        </w:rPr>
        <w:t xml:space="preserve"> </w:t>
      </w:r>
    </w:p>
    <w:p w14:paraId="4D90CDD7" w14:textId="2A6A9BD9" w:rsidR="00763AF6" w:rsidRPr="0082381F" w:rsidRDefault="00763AF6" w:rsidP="0082381F">
      <w:pPr>
        <w:spacing w:after="120"/>
        <w:ind w:left="720"/>
        <w:jc w:val="both"/>
        <w:rPr>
          <w:rFonts w:ascii="Trebuchet MS" w:eastAsia="Times New Roman" w:hAnsi="Trebuchet MS" w:cs="Arial"/>
          <w:lang w:eastAsia="ro-RO"/>
        </w:rPr>
      </w:pPr>
      <w:r w:rsidRPr="0082381F">
        <w:rPr>
          <w:rFonts w:ascii="Trebuchet MS" w:eastAsia="Times New Roman" w:hAnsi="Trebuchet MS" w:cs="Arial"/>
          <w:lang w:eastAsia="ro-RO"/>
        </w:rPr>
        <w:t>Potrivit dispozițiilor art. 63 alin. (1) - (7) din Legea administrației publice locale nr. 215/2001, primarul, ca autoritate executiv</w:t>
      </w:r>
      <w:r w:rsidR="00EB5357" w:rsidRPr="0082381F">
        <w:rPr>
          <w:rFonts w:ascii="Trebuchet MS" w:eastAsia="Times New Roman" w:hAnsi="Trebuchet MS" w:cs="Arial"/>
          <w:color w:val="000000" w:themeColor="text1"/>
          <w:lang w:eastAsia="ro-RO"/>
        </w:rPr>
        <w:t>ă</w:t>
      </w:r>
      <w:r w:rsidRPr="0082381F">
        <w:rPr>
          <w:rFonts w:ascii="Trebuchet MS" w:eastAsia="Times New Roman" w:hAnsi="Trebuchet MS" w:cs="Arial"/>
          <w:lang w:eastAsia="ro-RO"/>
        </w:rPr>
        <w:t>, îndeplinește următoarele categorii principale de atribuții:</w:t>
      </w:r>
    </w:p>
    <w:p w14:paraId="4735A2D9" w14:textId="036DC92A" w:rsidR="00763AF6" w:rsidRPr="0082381F" w:rsidRDefault="00763AF6" w:rsidP="0082381F">
      <w:pPr>
        <w:pStyle w:val="ListParagraph"/>
        <w:numPr>
          <w:ilvl w:val="0"/>
          <w:numId w:val="16"/>
        </w:numPr>
        <w:spacing w:after="120"/>
        <w:contextualSpacing w:val="0"/>
        <w:jc w:val="both"/>
        <w:rPr>
          <w:rFonts w:ascii="Trebuchet MS" w:eastAsia="Times New Roman" w:hAnsi="Trebuchet MS" w:cs="Arial"/>
          <w:lang w:eastAsia="ro-RO"/>
        </w:rPr>
      </w:pPr>
      <w:r w:rsidRPr="0082381F">
        <w:rPr>
          <w:rFonts w:ascii="Trebuchet MS" w:eastAsia="Times New Roman" w:hAnsi="Trebuchet MS" w:cs="Arial"/>
          <w:lang w:eastAsia="ro-RO"/>
        </w:rPr>
        <w:t xml:space="preserve">a) atribuții exercitate </w:t>
      </w:r>
      <w:r w:rsidR="00EB5357" w:rsidRPr="0082381F">
        <w:rPr>
          <w:rFonts w:ascii="Trebuchet MS" w:eastAsia="Times New Roman" w:hAnsi="Trebuchet MS" w:cs="Arial"/>
          <w:lang w:eastAsia="ro-RO"/>
        </w:rPr>
        <w:t>î</w:t>
      </w:r>
      <w:r w:rsidRPr="0082381F">
        <w:rPr>
          <w:rFonts w:ascii="Trebuchet MS" w:eastAsia="Times New Roman" w:hAnsi="Trebuchet MS" w:cs="Arial"/>
          <w:lang w:eastAsia="ro-RO"/>
        </w:rPr>
        <w:t xml:space="preserve">n calitate de reprezentant al statului, </w:t>
      </w:r>
      <w:r w:rsidR="00EB5357" w:rsidRPr="0082381F">
        <w:rPr>
          <w:rFonts w:ascii="Trebuchet MS" w:eastAsia="Times New Roman" w:hAnsi="Trebuchet MS" w:cs="Arial"/>
          <w:lang w:eastAsia="ro-RO"/>
        </w:rPr>
        <w:t>î</w:t>
      </w:r>
      <w:r w:rsidRPr="0082381F">
        <w:rPr>
          <w:rFonts w:ascii="Trebuchet MS" w:eastAsia="Times New Roman" w:hAnsi="Trebuchet MS" w:cs="Arial"/>
          <w:lang w:eastAsia="ro-RO"/>
        </w:rPr>
        <w:t>n condițiile legii;</w:t>
      </w:r>
    </w:p>
    <w:p w14:paraId="6FB53BF7" w14:textId="77777777" w:rsidR="00763AF6" w:rsidRPr="0082381F" w:rsidRDefault="00763AF6" w:rsidP="0082381F">
      <w:pPr>
        <w:spacing w:after="120"/>
        <w:jc w:val="both"/>
        <w:rPr>
          <w:rFonts w:ascii="Trebuchet MS" w:eastAsia="Times New Roman" w:hAnsi="Trebuchet MS" w:cs="Arial"/>
          <w:lang w:eastAsia="ro-RO"/>
        </w:rPr>
      </w:pPr>
      <w:r w:rsidRPr="0082381F">
        <w:rPr>
          <w:rFonts w:ascii="Trebuchet MS" w:eastAsia="Times New Roman" w:hAnsi="Trebuchet MS" w:cs="Arial"/>
          <w:lang w:eastAsia="ro-RO"/>
        </w:rPr>
        <w:t xml:space="preserve">               b) atribuții referitoare la relația cu consiliul local;</w:t>
      </w:r>
    </w:p>
    <w:p w14:paraId="16CA6A78" w14:textId="77777777" w:rsidR="00763AF6" w:rsidRPr="0082381F" w:rsidRDefault="00763AF6" w:rsidP="0082381F">
      <w:pPr>
        <w:spacing w:after="120"/>
        <w:jc w:val="both"/>
        <w:rPr>
          <w:rFonts w:ascii="Trebuchet MS" w:eastAsia="Times New Roman" w:hAnsi="Trebuchet MS" w:cs="Arial"/>
          <w:lang w:eastAsia="ro-RO"/>
        </w:rPr>
      </w:pPr>
      <w:r w:rsidRPr="0082381F">
        <w:rPr>
          <w:rFonts w:ascii="Trebuchet MS" w:eastAsia="Times New Roman" w:hAnsi="Trebuchet MS" w:cs="Arial"/>
          <w:lang w:eastAsia="ro-RO"/>
        </w:rPr>
        <w:t xml:space="preserve">               c) atribuții referitoare la bugetul local;</w:t>
      </w:r>
    </w:p>
    <w:p w14:paraId="6E633B42" w14:textId="77777777" w:rsidR="00763AF6" w:rsidRPr="0082381F" w:rsidRDefault="00763AF6" w:rsidP="0082381F">
      <w:pPr>
        <w:spacing w:after="120"/>
        <w:jc w:val="both"/>
        <w:rPr>
          <w:rFonts w:ascii="Trebuchet MS" w:eastAsia="Times New Roman" w:hAnsi="Trebuchet MS" w:cs="Arial"/>
          <w:lang w:eastAsia="ro-RO"/>
        </w:rPr>
      </w:pPr>
      <w:r w:rsidRPr="0082381F">
        <w:rPr>
          <w:rFonts w:ascii="Trebuchet MS" w:eastAsia="Times New Roman" w:hAnsi="Trebuchet MS" w:cs="Arial"/>
          <w:lang w:eastAsia="ro-RO"/>
        </w:rPr>
        <w:t xml:space="preserve">               d) atribuții privind serviciile publice asigurate cetățenilor;</w:t>
      </w:r>
    </w:p>
    <w:p w14:paraId="6FE53F9F" w14:textId="77777777" w:rsidR="00763AF6" w:rsidRPr="0082381F" w:rsidRDefault="00763AF6" w:rsidP="0082381F">
      <w:pPr>
        <w:spacing w:after="120"/>
        <w:jc w:val="both"/>
        <w:rPr>
          <w:rFonts w:ascii="Trebuchet MS" w:eastAsia="Times New Roman" w:hAnsi="Trebuchet MS" w:cs="Arial"/>
          <w:lang w:eastAsia="ro-RO"/>
        </w:rPr>
      </w:pPr>
      <w:r w:rsidRPr="0082381F">
        <w:rPr>
          <w:rFonts w:ascii="Trebuchet MS" w:eastAsia="Times New Roman" w:hAnsi="Trebuchet MS" w:cs="Arial"/>
          <w:lang w:eastAsia="ro-RO"/>
        </w:rPr>
        <w:lastRenderedPageBreak/>
        <w:t xml:space="preserve">               e) alte atribuții stabilite prin lege.</w:t>
      </w:r>
    </w:p>
    <w:p w14:paraId="48C69F49" w14:textId="03430354" w:rsidR="00763AF6" w:rsidRPr="0082381F" w:rsidRDefault="00763AF6" w:rsidP="0082381F">
      <w:pPr>
        <w:spacing w:after="120"/>
        <w:ind w:left="720"/>
        <w:jc w:val="both"/>
        <w:rPr>
          <w:rFonts w:ascii="Trebuchet MS" w:eastAsia="Times New Roman" w:hAnsi="Trebuchet MS" w:cs="Arial"/>
          <w:lang w:eastAsia="ro-RO"/>
        </w:rPr>
      </w:pPr>
      <w:r w:rsidRPr="0082381F">
        <w:rPr>
          <w:rFonts w:ascii="Trebuchet MS" w:eastAsia="Times New Roman" w:hAnsi="Trebuchet MS" w:cs="Arial"/>
          <w:lang w:eastAsia="ro-RO"/>
        </w:rPr>
        <w:t xml:space="preserve">(2) </w:t>
      </w:r>
      <w:r w:rsidR="00EB5357" w:rsidRPr="0082381F">
        <w:rPr>
          <w:rFonts w:ascii="Trebuchet MS" w:eastAsia="Times New Roman" w:hAnsi="Trebuchet MS" w:cs="Arial"/>
          <w:lang w:eastAsia="ro-RO"/>
        </w:rPr>
        <w:t>Î</w:t>
      </w:r>
      <w:r w:rsidRPr="0082381F">
        <w:rPr>
          <w:rFonts w:ascii="Trebuchet MS" w:eastAsia="Times New Roman" w:hAnsi="Trebuchet MS" w:cs="Arial"/>
          <w:lang w:eastAsia="ro-RO"/>
        </w:rPr>
        <w:t>n temeiul alin. (1) lit. a), primarul îndeplinește funcția de ofițer de stare civil</w:t>
      </w:r>
      <w:r w:rsidR="00EB5357" w:rsidRPr="0082381F">
        <w:rPr>
          <w:rFonts w:ascii="Trebuchet MS" w:eastAsia="Times New Roman" w:hAnsi="Trebuchet MS" w:cs="Arial"/>
          <w:lang w:eastAsia="ro-RO"/>
        </w:rPr>
        <w:t>ă ș</w:t>
      </w:r>
      <w:r w:rsidRPr="0082381F">
        <w:rPr>
          <w:rFonts w:ascii="Trebuchet MS" w:eastAsia="Times New Roman" w:hAnsi="Trebuchet MS" w:cs="Arial"/>
          <w:lang w:eastAsia="ro-RO"/>
        </w:rPr>
        <w:t>i</w:t>
      </w:r>
      <w:r w:rsidR="00EB5357" w:rsidRPr="0082381F">
        <w:rPr>
          <w:rFonts w:ascii="Trebuchet MS" w:eastAsia="Times New Roman" w:hAnsi="Trebuchet MS" w:cs="Arial"/>
          <w:lang w:eastAsia="ro-RO"/>
        </w:rPr>
        <w:t xml:space="preserve"> de autoritate tutelară ș</w:t>
      </w:r>
      <w:r w:rsidRPr="0082381F">
        <w:rPr>
          <w:rFonts w:ascii="Trebuchet MS" w:eastAsia="Times New Roman" w:hAnsi="Trebuchet MS" w:cs="Arial"/>
          <w:lang w:eastAsia="ro-RO"/>
        </w:rPr>
        <w:t>i</w:t>
      </w:r>
      <w:r w:rsidR="00EB5357" w:rsidRPr="0082381F">
        <w:rPr>
          <w:rFonts w:ascii="Trebuchet MS" w:eastAsia="Times New Roman" w:hAnsi="Trebuchet MS" w:cs="Arial"/>
          <w:lang w:eastAsia="ro-RO"/>
        </w:rPr>
        <w:t xml:space="preserve"> asigură</w:t>
      </w:r>
      <w:r w:rsidRPr="0082381F">
        <w:rPr>
          <w:rFonts w:ascii="Trebuchet MS" w:eastAsia="Times New Roman" w:hAnsi="Trebuchet MS" w:cs="Arial"/>
          <w:lang w:eastAsia="ro-RO"/>
        </w:rPr>
        <w:t xml:space="preserve"> funcționarea serviciilor publice locale de profil,</w:t>
      </w:r>
      <w:r w:rsidR="00EB5357" w:rsidRPr="0082381F">
        <w:rPr>
          <w:rFonts w:ascii="Trebuchet MS" w:eastAsia="Times New Roman" w:hAnsi="Trebuchet MS" w:cs="Arial"/>
          <w:lang w:eastAsia="ro-RO"/>
        </w:rPr>
        <w:t xml:space="preserve"> atribuții privind organizarea ș</w:t>
      </w:r>
      <w:r w:rsidRPr="0082381F">
        <w:rPr>
          <w:rFonts w:ascii="Trebuchet MS" w:eastAsia="Times New Roman" w:hAnsi="Trebuchet MS" w:cs="Arial"/>
          <w:lang w:eastAsia="ro-RO"/>
        </w:rPr>
        <w:t>i desfășura</w:t>
      </w:r>
      <w:r w:rsidR="00EB5357" w:rsidRPr="0082381F">
        <w:rPr>
          <w:rFonts w:ascii="Trebuchet MS" w:eastAsia="Times New Roman" w:hAnsi="Trebuchet MS" w:cs="Arial"/>
          <w:lang w:eastAsia="ro-RO"/>
        </w:rPr>
        <w:t>rea alegerilor, referendumului ș</w:t>
      </w:r>
      <w:r w:rsidRPr="0082381F">
        <w:rPr>
          <w:rFonts w:ascii="Trebuchet MS" w:eastAsia="Times New Roman" w:hAnsi="Trebuchet MS" w:cs="Arial"/>
          <w:lang w:eastAsia="ro-RO"/>
        </w:rPr>
        <w:t>i a recensăm</w:t>
      </w:r>
      <w:r w:rsidR="00EB5357" w:rsidRPr="0082381F">
        <w:rPr>
          <w:rFonts w:ascii="Trebuchet MS" w:eastAsia="Times New Roman" w:hAnsi="Trebuchet MS" w:cs="Arial"/>
          <w:lang w:eastAsia="ro-RO"/>
        </w:rPr>
        <w:t>ântului. Primarul îndeplinește ș</w:t>
      </w:r>
      <w:r w:rsidRPr="0082381F">
        <w:rPr>
          <w:rFonts w:ascii="Trebuchet MS" w:eastAsia="Times New Roman" w:hAnsi="Trebuchet MS" w:cs="Arial"/>
          <w:lang w:eastAsia="ro-RO"/>
        </w:rPr>
        <w:t>i alte atribuții stabilite prin lege.</w:t>
      </w:r>
    </w:p>
    <w:p w14:paraId="06D99C59" w14:textId="1B7DFC27" w:rsidR="00763AF6" w:rsidRPr="0082381F" w:rsidRDefault="00763AF6" w:rsidP="0082381F">
      <w:pPr>
        <w:spacing w:after="120"/>
        <w:jc w:val="both"/>
        <w:rPr>
          <w:rFonts w:ascii="Trebuchet MS" w:eastAsia="Times New Roman" w:hAnsi="Trebuchet MS" w:cs="Arial"/>
          <w:lang w:eastAsia="ro-RO"/>
        </w:rPr>
      </w:pPr>
      <w:r w:rsidRPr="0082381F">
        <w:rPr>
          <w:rFonts w:ascii="Trebuchet MS" w:eastAsia="Times New Roman" w:hAnsi="Trebuchet MS" w:cs="Arial"/>
          <w:lang w:eastAsia="ro-RO"/>
        </w:rPr>
        <w:t xml:space="preserve">          (3) </w:t>
      </w:r>
      <w:r w:rsidR="00EB5357" w:rsidRPr="0082381F">
        <w:rPr>
          <w:rFonts w:ascii="Trebuchet MS" w:eastAsia="Times New Roman" w:hAnsi="Trebuchet MS" w:cs="Arial"/>
          <w:lang w:eastAsia="ro-RO"/>
        </w:rPr>
        <w:t>Î</w:t>
      </w:r>
      <w:r w:rsidRPr="0082381F">
        <w:rPr>
          <w:rFonts w:ascii="Trebuchet MS" w:eastAsia="Times New Roman" w:hAnsi="Trebuchet MS" w:cs="Arial"/>
          <w:lang w:eastAsia="ro-RO"/>
        </w:rPr>
        <w:t>n exercitarea atribuțiilor prevăzute la alin. (1) lit. b), primarul:</w:t>
      </w:r>
    </w:p>
    <w:p w14:paraId="654FBA3A" w14:textId="622C2FD3" w:rsidR="00763AF6" w:rsidRPr="0082381F" w:rsidRDefault="00EB5357" w:rsidP="0082381F">
      <w:pPr>
        <w:pStyle w:val="ListParagraph"/>
        <w:numPr>
          <w:ilvl w:val="0"/>
          <w:numId w:val="9"/>
        </w:numPr>
        <w:spacing w:after="120"/>
        <w:contextualSpacing w:val="0"/>
        <w:jc w:val="both"/>
        <w:rPr>
          <w:rFonts w:ascii="Trebuchet MS" w:eastAsia="Times New Roman" w:hAnsi="Trebuchet MS" w:cs="Arial"/>
          <w:lang w:eastAsia="ro-RO"/>
        </w:rPr>
      </w:pPr>
      <w:r w:rsidRPr="0082381F">
        <w:rPr>
          <w:rFonts w:ascii="Trebuchet MS" w:eastAsia="Times New Roman" w:hAnsi="Trebuchet MS" w:cs="Arial"/>
          <w:lang w:eastAsia="ro-RO"/>
        </w:rPr>
        <w:t>prezintă consiliului local, î</w:t>
      </w:r>
      <w:r w:rsidR="00763AF6" w:rsidRPr="0082381F">
        <w:rPr>
          <w:rFonts w:ascii="Trebuchet MS" w:eastAsia="Times New Roman" w:hAnsi="Trebuchet MS" w:cs="Arial"/>
          <w:lang w:eastAsia="ro-RO"/>
        </w:rPr>
        <w:t>n primul trimestru, un rapor</w:t>
      </w:r>
      <w:r w:rsidRPr="0082381F">
        <w:rPr>
          <w:rFonts w:ascii="Trebuchet MS" w:eastAsia="Times New Roman" w:hAnsi="Trebuchet MS" w:cs="Arial"/>
          <w:lang w:eastAsia="ro-RO"/>
        </w:rPr>
        <w:t>t anual privind starea economică, socială ș</w:t>
      </w:r>
      <w:r w:rsidR="00763AF6" w:rsidRPr="0082381F">
        <w:rPr>
          <w:rFonts w:ascii="Trebuchet MS" w:eastAsia="Times New Roman" w:hAnsi="Trebuchet MS" w:cs="Arial"/>
          <w:lang w:eastAsia="ro-RO"/>
        </w:rPr>
        <w:t>i de mediu a unității administrativ-teritoriale;</w:t>
      </w:r>
    </w:p>
    <w:p w14:paraId="3EA8303E" w14:textId="2493B336" w:rsidR="00763AF6" w:rsidRPr="0082381F" w:rsidRDefault="00763AF6" w:rsidP="0082381F">
      <w:pPr>
        <w:pStyle w:val="ListParagraph"/>
        <w:numPr>
          <w:ilvl w:val="0"/>
          <w:numId w:val="9"/>
        </w:numPr>
        <w:spacing w:after="120"/>
        <w:contextualSpacing w:val="0"/>
        <w:jc w:val="both"/>
        <w:rPr>
          <w:rFonts w:ascii="Trebuchet MS" w:eastAsia="Times New Roman" w:hAnsi="Trebuchet MS" w:cs="Arial"/>
          <w:lang w:eastAsia="ro-RO"/>
        </w:rPr>
      </w:pPr>
      <w:r w:rsidRPr="0082381F">
        <w:rPr>
          <w:rFonts w:ascii="Trebuchet MS" w:eastAsia="Times New Roman" w:hAnsi="Trebuchet MS" w:cs="Arial"/>
          <w:lang w:eastAsia="ro-RO"/>
        </w:rPr>
        <w:t>prezintă, la solicitarea co</w:t>
      </w:r>
      <w:r w:rsidR="00B72AE4" w:rsidRPr="0082381F">
        <w:rPr>
          <w:rFonts w:ascii="Trebuchet MS" w:eastAsia="Times New Roman" w:hAnsi="Trebuchet MS" w:cs="Arial"/>
          <w:lang w:eastAsia="ro-RO"/>
        </w:rPr>
        <w:t>nsiliului local, alte rapoarte ș</w:t>
      </w:r>
      <w:r w:rsidRPr="0082381F">
        <w:rPr>
          <w:rFonts w:ascii="Trebuchet MS" w:eastAsia="Times New Roman" w:hAnsi="Trebuchet MS" w:cs="Arial"/>
          <w:lang w:eastAsia="ro-RO"/>
        </w:rPr>
        <w:t>i informări;</w:t>
      </w:r>
    </w:p>
    <w:p w14:paraId="554F86F3" w14:textId="21E06B16" w:rsidR="00763AF6" w:rsidRPr="0082381F" w:rsidRDefault="00763AF6" w:rsidP="0082381F">
      <w:pPr>
        <w:pStyle w:val="ListParagraph"/>
        <w:numPr>
          <w:ilvl w:val="0"/>
          <w:numId w:val="9"/>
        </w:numPr>
        <w:spacing w:after="120"/>
        <w:contextualSpacing w:val="0"/>
        <w:jc w:val="both"/>
        <w:rPr>
          <w:rFonts w:ascii="Trebuchet MS" w:eastAsia="Times New Roman" w:hAnsi="Trebuchet MS" w:cs="Arial"/>
          <w:lang w:eastAsia="ro-RO"/>
        </w:rPr>
      </w:pPr>
      <w:r w:rsidRPr="0082381F">
        <w:rPr>
          <w:rFonts w:ascii="Trebuchet MS" w:eastAsia="Times New Roman" w:hAnsi="Trebuchet MS" w:cs="Arial"/>
          <w:lang w:eastAsia="ro-RO"/>
        </w:rPr>
        <w:t>elaborează proiectele de st</w:t>
      </w:r>
      <w:r w:rsidR="00603F80" w:rsidRPr="0082381F">
        <w:rPr>
          <w:rFonts w:ascii="Trebuchet MS" w:eastAsia="Times New Roman" w:hAnsi="Trebuchet MS" w:cs="Arial"/>
          <w:lang w:eastAsia="ro-RO"/>
        </w:rPr>
        <w:t>rategii privind starea economică, socială ș</w:t>
      </w:r>
      <w:r w:rsidRPr="0082381F">
        <w:rPr>
          <w:rFonts w:ascii="Trebuchet MS" w:eastAsia="Times New Roman" w:hAnsi="Trebuchet MS" w:cs="Arial"/>
          <w:lang w:eastAsia="ro-RO"/>
        </w:rPr>
        <w:t>i de mediu a unității administrativ-teritoriale si le supune aprobării consiliului local.</w:t>
      </w:r>
    </w:p>
    <w:p w14:paraId="66F8FC9B" w14:textId="77777777" w:rsidR="00763AF6" w:rsidRPr="0082381F" w:rsidRDefault="00763AF6" w:rsidP="0082381F">
      <w:pPr>
        <w:pStyle w:val="ListParagraph"/>
        <w:numPr>
          <w:ilvl w:val="0"/>
          <w:numId w:val="17"/>
        </w:numPr>
        <w:spacing w:after="120"/>
        <w:contextualSpacing w:val="0"/>
        <w:jc w:val="both"/>
        <w:rPr>
          <w:rFonts w:ascii="Trebuchet MS" w:eastAsia="Times New Roman" w:hAnsi="Trebuchet MS" w:cs="Arial"/>
          <w:lang w:eastAsia="ro-RO"/>
        </w:rPr>
      </w:pPr>
      <w:r w:rsidRPr="0082381F">
        <w:rPr>
          <w:rFonts w:ascii="Trebuchet MS" w:eastAsia="Times New Roman" w:hAnsi="Trebuchet MS" w:cs="Arial"/>
          <w:lang w:eastAsia="ro-RO"/>
        </w:rPr>
        <w:t>In exercitarea atribuțiilor prevăzute la alin. (1) lit. c), primarul:</w:t>
      </w:r>
    </w:p>
    <w:p w14:paraId="78FFA876" w14:textId="0DF1F460" w:rsidR="00763AF6" w:rsidRPr="0082381F" w:rsidRDefault="00043FC2" w:rsidP="0082381F">
      <w:pPr>
        <w:pStyle w:val="ListParagraph"/>
        <w:numPr>
          <w:ilvl w:val="0"/>
          <w:numId w:val="9"/>
        </w:numPr>
        <w:spacing w:after="120"/>
        <w:contextualSpacing w:val="0"/>
        <w:jc w:val="both"/>
        <w:rPr>
          <w:rFonts w:ascii="Trebuchet MS" w:eastAsia="Times New Roman" w:hAnsi="Trebuchet MS" w:cs="Arial"/>
          <w:lang w:eastAsia="ro-RO"/>
        </w:rPr>
      </w:pPr>
      <w:r w:rsidRPr="0082381F">
        <w:rPr>
          <w:rFonts w:ascii="Trebuchet MS" w:eastAsia="Times New Roman" w:hAnsi="Trebuchet MS" w:cs="Arial"/>
          <w:lang w:eastAsia="ro-RO"/>
        </w:rPr>
        <w:t>exercită</w:t>
      </w:r>
      <w:r w:rsidR="00763AF6" w:rsidRPr="0082381F">
        <w:rPr>
          <w:rFonts w:ascii="Trebuchet MS" w:eastAsia="Times New Roman" w:hAnsi="Trebuchet MS" w:cs="Arial"/>
          <w:lang w:eastAsia="ro-RO"/>
        </w:rPr>
        <w:t xml:space="preserve"> funcția de ordonator principal de credite;</w:t>
      </w:r>
    </w:p>
    <w:p w14:paraId="02EEB520" w14:textId="195FEE82" w:rsidR="00763AF6" w:rsidRPr="0082381F" w:rsidRDefault="00763AF6" w:rsidP="0082381F">
      <w:pPr>
        <w:pStyle w:val="ListParagraph"/>
        <w:numPr>
          <w:ilvl w:val="0"/>
          <w:numId w:val="9"/>
        </w:numPr>
        <w:spacing w:after="120"/>
        <w:contextualSpacing w:val="0"/>
        <w:jc w:val="both"/>
        <w:rPr>
          <w:rFonts w:ascii="Trebuchet MS" w:eastAsia="Times New Roman" w:hAnsi="Trebuchet MS" w:cs="Arial"/>
          <w:lang w:eastAsia="ro-RO"/>
        </w:rPr>
      </w:pPr>
      <w:r w:rsidRPr="0082381F">
        <w:rPr>
          <w:rFonts w:ascii="Trebuchet MS" w:eastAsia="Times New Roman" w:hAnsi="Trebuchet MS" w:cs="Arial"/>
          <w:lang w:eastAsia="ro-RO"/>
        </w:rPr>
        <w:t>întocm</w:t>
      </w:r>
      <w:r w:rsidR="00043FC2" w:rsidRPr="0082381F">
        <w:rPr>
          <w:rFonts w:ascii="Trebuchet MS" w:eastAsia="Times New Roman" w:hAnsi="Trebuchet MS" w:cs="Arial"/>
          <w:lang w:eastAsia="ro-RO"/>
        </w:rPr>
        <w:t>ește proiectul bugetului local ș</w:t>
      </w:r>
      <w:r w:rsidRPr="0082381F">
        <w:rPr>
          <w:rFonts w:ascii="Trebuchet MS" w:eastAsia="Times New Roman" w:hAnsi="Trebuchet MS" w:cs="Arial"/>
          <w:lang w:eastAsia="ro-RO"/>
        </w:rPr>
        <w:t>i contul de în</w:t>
      </w:r>
      <w:r w:rsidR="00043FC2" w:rsidRPr="0082381F">
        <w:rPr>
          <w:rFonts w:ascii="Trebuchet MS" w:eastAsia="Times New Roman" w:hAnsi="Trebuchet MS" w:cs="Arial"/>
          <w:lang w:eastAsia="ro-RO"/>
        </w:rPr>
        <w:t>cheiere a exercițiului bugetar ș</w:t>
      </w:r>
      <w:r w:rsidRPr="0082381F">
        <w:rPr>
          <w:rFonts w:ascii="Trebuchet MS" w:eastAsia="Times New Roman" w:hAnsi="Trebuchet MS" w:cs="Arial"/>
          <w:lang w:eastAsia="ro-RO"/>
        </w:rPr>
        <w:t>i le supune spre aprobare consiliului local;</w:t>
      </w:r>
    </w:p>
    <w:p w14:paraId="1AA742A7" w14:textId="2647351E" w:rsidR="00763AF6" w:rsidRPr="0082381F" w:rsidRDefault="00763AF6" w:rsidP="0082381F">
      <w:pPr>
        <w:pStyle w:val="ListParagraph"/>
        <w:numPr>
          <w:ilvl w:val="0"/>
          <w:numId w:val="9"/>
        </w:numPr>
        <w:spacing w:after="120"/>
        <w:contextualSpacing w:val="0"/>
        <w:jc w:val="both"/>
        <w:rPr>
          <w:rFonts w:ascii="Trebuchet MS" w:eastAsia="Times New Roman" w:hAnsi="Trebuchet MS" w:cs="Arial"/>
          <w:lang w:eastAsia="ro-RO"/>
        </w:rPr>
      </w:pPr>
      <w:r w:rsidRPr="0082381F">
        <w:rPr>
          <w:rFonts w:ascii="Trebuchet MS" w:eastAsia="Times New Roman" w:hAnsi="Trebuchet MS" w:cs="Arial"/>
          <w:lang w:eastAsia="ro-RO"/>
        </w:rPr>
        <w:t xml:space="preserve">inițiază, </w:t>
      </w:r>
      <w:r w:rsidR="00043FC2" w:rsidRPr="0082381F">
        <w:rPr>
          <w:rFonts w:ascii="Trebuchet MS" w:eastAsia="Times New Roman" w:hAnsi="Trebuchet MS" w:cs="Arial"/>
          <w:lang w:eastAsia="ro-RO"/>
        </w:rPr>
        <w:t>î</w:t>
      </w:r>
      <w:r w:rsidRPr="0082381F">
        <w:rPr>
          <w:rFonts w:ascii="Trebuchet MS" w:eastAsia="Times New Roman" w:hAnsi="Trebuchet MS" w:cs="Arial"/>
          <w:lang w:eastAsia="ro-RO"/>
        </w:rPr>
        <w:t>n condițiile legii, negocieri pent</w:t>
      </w:r>
      <w:r w:rsidR="00043FC2" w:rsidRPr="0082381F">
        <w:rPr>
          <w:rFonts w:ascii="Trebuchet MS" w:eastAsia="Times New Roman" w:hAnsi="Trebuchet MS" w:cs="Arial"/>
          <w:lang w:eastAsia="ro-RO"/>
        </w:rPr>
        <w:t>ru contractarea de împrumuturi ș</w:t>
      </w:r>
      <w:r w:rsidRPr="0082381F">
        <w:rPr>
          <w:rFonts w:ascii="Trebuchet MS" w:eastAsia="Times New Roman" w:hAnsi="Trebuchet MS" w:cs="Arial"/>
          <w:lang w:eastAsia="ro-RO"/>
        </w:rPr>
        <w:t>i emiterea de t</w:t>
      </w:r>
      <w:r w:rsidR="00043FC2" w:rsidRPr="0082381F">
        <w:rPr>
          <w:rFonts w:ascii="Trebuchet MS" w:eastAsia="Times New Roman" w:hAnsi="Trebuchet MS" w:cs="Arial"/>
          <w:lang w:eastAsia="ro-RO"/>
        </w:rPr>
        <w:t>itluri de valoare î</w:t>
      </w:r>
      <w:r w:rsidRPr="0082381F">
        <w:rPr>
          <w:rFonts w:ascii="Trebuchet MS" w:eastAsia="Times New Roman" w:hAnsi="Trebuchet MS" w:cs="Arial"/>
          <w:lang w:eastAsia="ro-RO"/>
        </w:rPr>
        <w:t>n numele unității administrativ-teritoriale;</w:t>
      </w:r>
    </w:p>
    <w:p w14:paraId="1DB4B2BA" w14:textId="5DE24829" w:rsidR="00763AF6" w:rsidRPr="0082381F" w:rsidRDefault="00043FC2" w:rsidP="0082381F">
      <w:pPr>
        <w:pStyle w:val="ListParagraph"/>
        <w:numPr>
          <w:ilvl w:val="0"/>
          <w:numId w:val="9"/>
        </w:numPr>
        <w:spacing w:after="120"/>
        <w:contextualSpacing w:val="0"/>
        <w:jc w:val="both"/>
        <w:rPr>
          <w:rFonts w:ascii="Trebuchet MS" w:eastAsia="Times New Roman" w:hAnsi="Trebuchet MS" w:cs="Arial"/>
          <w:lang w:eastAsia="ro-RO"/>
        </w:rPr>
      </w:pPr>
      <w:r w:rsidRPr="0082381F">
        <w:rPr>
          <w:rFonts w:ascii="Trebuchet MS" w:eastAsia="Times New Roman" w:hAnsi="Trebuchet MS" w:cs="Arial"/>
          <w:lang w:eastAsia="ro-RO"/>
        </w:rPr>
        <w:t>verifică</w:t>
      </w:r>
      <w:r w:rsidR="00763AF6" w:rsidRPr="0082381F">
        <w:rPr>
          <w:rFonts w:ascii="Trebuchet MS" w:eastAsia="Times New Roman" w:hAnsi="Trebuchet MS" w:cs="Arial"/>
          <w:lang w:eastAsia="ro-RO"/>
        </w:rPr>
        <w:t>, prin compartimentele de specialitate, corecta înregistrare fiscal</w:t>
      </w:r>
      <w:r w:rsidRPr="0082381F">
        <w:rPr>
          <w:rFonts w:ascii="Trebuchet MS" w:eastAsia="Times New Roman" w:hAnsi="Trebuchet MS" w:cs="Arial"/>
          <w:lang w:eastAsia="ro-RO"/>
        </w:rPr>
        <w:t>ă</w:t>
      </w:r>
      <w:r w:rsidR="00763AF6" w:rsidRPr="0082381F">
        <w:rPr>
          <w:rFonts w:ascii="Trebuchet MS" w:eastAsia="Times New Roman" w:hAnsi="Trebuchet MS" w:cs="Arial"/>
          <w:lang w:eastAsia="ro-RO"/>
        </w:rPr>
        <w:t xml:space="preserve"> a contribuabililor la organul fiscal teritorial, atât</w:t>
      </w:r>
      <w:r w:rsidRPr="0082381F">
        <w:rPr>
          <w:rFonts w:ascii="Trebuchet MS" w:eastAsia="Times New Roman" w:hAnsi="Trebuchet MS" w:cs="Arial"/>
          <w:lang w:eastAsia="ro-RO"/>
        </w:rPr>
        <w:t xml:space="preserve"> a sediului social principal, cât ș</w:t>
      </w:r>
      <w:r w:rsidR="00763AF6" w:rsidRPr="0082381F">
        <w:rPr>
          <w:rFonts w:ascii="Trebuchet MS" w:eastAsia="Times New Roman" w:hAnsi="Trebuchet MS" w:cs="Arial"/>
          <w:lang w:eastAsia="ro-RO"/>
        </w:rPr>
        <w:t>i a sediului secundar.</w:t>
      </w:r>
    </w:p>
    <w:p w14:paraId="38393A93" w14:textId="4344CD0F" w:rsidR="00763AF6" w:rsidRPr="0082381F" w:rsidRDefault="00043FC2" w:rsidP="0082381F">
      <w:pPr>
        <w:pStyle w:val="ListParagraph"/>
        <w:numPr>
          <w:ilvl w:val="0"/>
          <w:numId w:val="17"/>
        </w:numPr>
        <w:spacing w:after="120"/>
        <w:contextualSpacing w:val="0"/>
        <w:jc w:val="both"/>
        <w:rPr>
          <w:rFonts w:ascii="Trebuchet MS" w:eastAsia="Times New Roman" w:hAnsi="Trebuchet MS" w:cs="Arial"/>
          <w:lang w:eastAsia="ro-RO"/>
        </w:rPr>
      </w:pPr>
      <w:r w:rsidRPr="0082381F">
        <w:rPr>
          <w:rFonts w:ascii="Trebuchet MS" w:eastAsia="Times New Roman" w:hAnsi="Trebuchet MS" w:cs="Arial"/>
          <w:lang w:eastAsia="ro-RO"/>
        </w:rPr>
        <w:t>Î</w:t>
      </w:r>
      <w:r w:rsidR="00763AF6" w:rsidRPr="0082381F">
        <w:rPr>
          <w:rFonts w:ascii="Trebuchet MS" w:eastAsia="Times New Roman" w:hAnsi="Trebuchet MS" w:cs="Arial"/>
          <w:lang w:eastAsia="ro-RO"/>
        </w:rPr>
        <w:t>n exercitarea atribuțiilor prevăzute la alin. (1) lit. d), primarul:</w:t>
      </w:r>
    </w:p>
    <w:p w14:paraId="0688EB4E" w14:textId="45DD57B1" w:rsidR="00763AF6" w:rsidRPr="0082381F" w:rsidRDefault="00763AF6" w:rsidP="0082381F">
      <w:pPr>
        <w:pStyle w:val="ListParagraph"/>
        <w:numPr>
          <w:ilvl w:val="0"/>
          <w:numId w:val="9"/>
        </w:numPr>
        <w:spacing w:after="120"/>
        <w:contextualSpacing w:val="0"/>
        <w:jc w:val="both"/>
        <w:rPr>
          <w:rFonts w:ascii="Trebuchet MS" w:eastAsia="Times New Roman" w:hAnsi="Trebuchet MS" w:cs="Arial"/>
          <w:lang w:eastAsia="ro-RO"/>
        </w:rPr>
      </w:pPr>
      <w:r w:rsidRPr="0082381F">
        <w:rPr>
          <w:rFonts w:ascii="Trebuchet MS" w:eastAsia="Times New Roman" w:hAnsi="Trebuchet MS" w:cs="Arial"/>
          <w:lang w:eastAsia="ro-RO"/>
        </w:rPr>
        <w:t xml:space="preserve">coordonează realizarea serviciilor publice de interes local prestate prin intermediul aparatului de specialitate sau prin intermediul organismelor prestatoare de servicii publice </w:t>
      </w:r>
      <w:r w:rsidR="00043FC2" w:rsidRPr="0082381F">
        <w:rPr>
          <w:rFonts w:ascii="Trebuchet MS" w:eastAsia="Times New Roman" w:hAnsi="Trebuchet MS" w:cs="Arial"/>
          <w:lang w:eastAsia="ro-RO"/>
        </w:rPr>
        <w:t>ș</w:t>
      </w:r>
      <w:r w:rsidRPr="0082381F">
        <w:rPr>
          <w:rFonts w:ascii="Trebuchet MS" w:eastAsia="Times New Roman" w:hAnsi="Trebuchet MS" w:cs="Arial"/>
          <w:lang w:eastAsia="ro-RO"/>
        </w:rPr>
        <w:t>i de utilitate public</w:t>
      </w:r>
      <w:r w:rsidR="00043FC2" w:rsidRPr="0082381F">
        <w:rPr>
          <w:rFonts w:ascii="Trebuchet MS" w:eastAsia="Times New Roman" w:hAnsi="Trebuchet MS" w:cs="Arial"/>
          <w:lang w:eastAsia="ro-RO"/>
        </w:rPr>
        <w:t>ă</w:t>
      </w:r>
      <w:r w:rsidRPr="0082381F">
        <w:rPr>
          <w:rFonts w:ascii="Trebuchet MS" w:eastAsia="Times New Roman" w:hAnsi="Trebuchet MS" w:cs="Arial"/>
          <w:lang w:eastAsia="ro-RO"/>
        </w:rPr>
        <w:t xml:space="preserve"> de interes local;</w:t>
      </w:r>
    </w:p>
    <w:p w14:paraId="4DB7B0E7" w14:textId="18E5DA1A" w:rsidR="00763AF6" w:rsidRPr="0082381F" w:rsidRDefault="00043FC2" w:rsidP="0082381F">
      <w:pPr>
        <w:pStyle w:val="ListParagraph"/>
        <w:numPr>
          <w:ilvl w:val="0"/>
          <w:numId w:val="9"/>
        </w:numPr>
        <w:spacing w:after="120"/>
        <w:contextualSpacing w:val="0"/>
        <w:jc w:val="both"/>
        <w:rPr>
          <w:rFonts w:ascii="Trebuchet MS" w:eastAsia="Times New Roman" w:hAnsi="Trebuchet MS" w:cs="Arial"/>
          <w:lang w:eastAsia="ro-RO"/>
        </w:rPr>
      </w:pPr>
      <w:r w:rsidRPr="0082381F">
        <w:rPr>
          <w:rFonts w:ascii="Trebuchet MS" w:eastAsia="Times New Roman" w:hAnsi="Trebuchet MS" w:cs="Arial"/>
          <w:lang w:eastAsia="ro-RO"/>
        </w:rPr>
        <w:t>ia mă</w:t>
      </w:r>
      <w:r w:rsidR="00763AF6" w:rsidRPr="0082381F">
        <w:rPr>
          <w:rFonts w:ascii="Trebuchet MS" w:eastAsia="Times New Roman" w:hAnsi="Trebuchet MS" w:cs="Arial"/>
          <w:lang w:eastAsia="ro-RO"/>
        </w:rPr>
        <w:t xml:space="preserve">suri pentru prevenirea </w:t>
      </w:r>
      <w:r w:rsidRPr="0082381F">
        <w:rPr>
          <w:rFonts w:ascii="Trebuchet MS" w:eastAsia="Times New Roman" w:hAnsi="Trebuchet MS" w:cs="Arial"/>
          <w:lang w:eastAsia="ro-RO"/>
        </w:rPr>
        <w:t>ș</w:t>
      </w:r>
      <w:r w:rsidR="00763AF6" w:rsidRPr="0082381F">
        <w:rPr>
          <w:rFonts w:ascii="Trebuchet MS" w:eastAsia="Times New Roman" w:hAnsi="Trebuchet MS" w:cs="Arial"/>
          <w:lang w:eastAsia="ro-RO"/>
        </w:rPr>
        <w:t>i, după caz, ge</w:t>
      </w:r>
      <w:r w:rsidRPr="0082381F">
        <w:rPr>
          <w:rFonts w:ascii="Trebuchet MS" w:eastAsia="Times New Roman" w:hAnsi="Trebuchet MS" w:cs="Arial"/>
          <w:lang w:eastAsia="ro-RO"/>
        </w:rPr>
        <w:t>stionarea situațiilor de urgență</w:t>
      </w:r>
      <w:r w:rsidR="00763AF6" w:rsidRPr="0082381F">
        <w:rPr>
          <w:rFonts w:ascii="Trebuchet MS" w:eastAsia="Times New Roman" w:hAnsi="Trebuchet MS" w:cs="Arial"/>
          <w:lang w:eastAsia="ro-RO"/>
        </w:rPr>
        <w:t>;</w:t>
      </w:r>
    </w:p>
    <w:p w14:paraId="1B0A7625" w14:textId="084573BC" w:rsidR="00763AF6" w:rsidRPr="0082381F" w:rsidRDefault="00763AF6" w:rsidP="0082381F">
      <w:pPr>
        <w:pStyle w:val="ListParagraph"/>
        <w:numPr>
          <w:ilvl w:val="0"/>
          <w:numId w:val="9"/>
        </w:numPr>
        <w:spacing w:after="120"/>
        <w:contextualSpacing w:val="0"/>
        <w:jc w:val="both"/>
        <w:rPr>
          <w:rFonts w:ascii="Trebuchet MS" w:eastAsia="Times New Roman" w:hAnsi="Trebuchet MS" w:cs="Arial"/>
          <w:lang w:eastAsia="ro-RO"/>
        </w:rPr>
      </w:pPr>
      <w:r w:rsidRPr="0082381F">
        <w:rPr>
          <w:rFonts w:ascii="Trebuchet MS" w:eastAsia="Times New Roman" w:hAnsi="Trebuchet MS" w:cs="Arial"/>
          <w:lang w:eastAsia="ro-RO"/>
        </w:rPr>
        <w:t>ia m</w:t>
      </w:r>
      <w:r w:rsidR="00043FC2" w:rsidRPr="0082381F">
        <w:rPr>
          <w:rFonts w:ascii="Trebuchet MS" w:eastAsia="Times New Roman" w:hAnsi="Trebuchet MS" w:cs="Arial"/>
          <w:lang w:eastAsia="ro-RO"/>
        </w:rPr>
        <w:t>ă</w:t>
      </w:r>
      <w:r w:rsidRPr="0082381F">
        <w:rPr>
          <w:rFonts w:ascii="Trebuchet MS" w:eastAsia="Times New Roman" w:hAnsi="Trebuchet MS" w:cs="Arial"/>
          <w:lang w:eastAsia="ro-RO"/>
        </w:rPr>
        <w:t xml:space="preserve">suri pentru organizarea executării </w:t>
      </w:r>
      <w:r w:rsidR="00043FC2" w:rsidRPr="0082381F">
        <w:rPr>
          <w:rFonts w:ascii="Trebuchet MS" w:eastAsia="Times New Roman" w:hAnsi="Trebuchet MS" w:cs="Arial"/>
          <w:lang w:eastAsia="ro-RO"/>
        </w:rPr>
        <w:t>ș</w:t>
      </w:r>
      <w:r w:rsidRPr="0082381F">
        <w:rPr>
          <w:rFonts w:ascii="Trebuchet MS" w:eastAsia="Times New Roman" w:hAnsi="Trebuchet MS" w:cs="Arial"/>
          <w:lang w:eastAsia="ro-RO"/>
        </w:rPr>
        <w:t xml:space="preserve">i executarea </w:t>
      </w:r>
      <w:r w:rsidR="00043FC2" w:rsidRPr="0082381F">
        <w:rPr>
          <w:rFonts w:ascii="Trebuchet MS" w:eastAsia="Times New Roman" w:hAnsi="Trebuchet MS" w:cs="Arial"/>
          <w:lang w:eastAsia="ro-RO"/>
        </w:rPr>
        <w:t>î</w:t>
      </w:r>
      <w:r w:rsidRPr="0082381F">
        <w:rPr>
          <w:rFonts w:ascii="Trebuchet MS" w:eastAsia="Times New Roman" w:hAnsi="Trebuchet MS" w:cs="Arial"/>
          <w:lang w:eastAsia="ro-RO"/>
        </w:rPr>
        <w:t>n concret a activităților din domeniile prevăzute la art.</w:t>
      </w:r>
      <w:r w:rsidR="00043FC2" w:rsidRPr="0082381F">
        <w:rPr>
          <w:rFonts w:ascii="Trebuchet MS" w:eastAsia="Times New Roman" w:hAnsi="Trebuchet MS" w:cs="Arial"/>
          <w:lang w:eastAsia="ro-RO"/>
        </w:rPr>
        <w:t xml:space="preserve"> </w:t>
      </w:r>
      <w:r w:rsidRPr="0082381F">
        <w:rPr>
          <w:rFonts w:ascii="Trebuchet MS" w:eastAsia="Times New Roman" w:hAnsi="Trebuchet MS" w:cs="Arial"/>
          <w:lang w:eastAsia="ro-RO"/>
        </w:rPr>
        <w:t>36, alin.</w:t>
      </w:r>
      <w:r w:rsidR="00043FC2" w:rsidRPr="0082381F">
        <w:rPr>
          <w:rFonts w:ascii="Trebuchet MS" w:eastAsia="Times New Roman" w:hAnsi="Trebuchet MS" w:cs="Arial"/>
          <w:lang w:eastAsia="ro-RO"/>
        </w:rPr>
        <w:t xml:space="preserve"> </w:t>
      </w:r>
      <w:r w:rsidRPr="0082381F">
        <w:rPr>
          <w:rFonts w:ascii="Trebuchet MS" w:eastAsia="Times New Roman" w:hAnsi="Trebuchet MS" w:cs="Arial"/>
          <w:lang w:eastAsia="ro-RO"/>
        </w:rPr>
        <w:t>(6), lit. a) - d);</w:t>
      </w:r>
    </w:p>
    <w:p w14:paraId="7B633651" w14:textId="1ACADFB4" w:rsidR="00763AF6" w:rsidRPr="0082381F" w:rsidRDefault="00763AF6" w:rsidP="0082381F">
      <w:pPr>
        <w:pStyle w:val="ListParagraph"/>
        <w:numPr>
          <w:ilvl w:val="0"/>
          <w:numId w:val="9"/>
        </w:numPr>
        <w:spacing w:after="120"/>
        <w:contextualSpacing w:val="0"/>
        <w:jc w:val="both"/>
        <w:rPr>
          <w:rFonts w:ascii="Trebuchet MS" w:eastAsia="Times New Roman" w:hAnsi="Trebuchet MS" w:cs="Arial"/>
          <w:lang w:eastAsia="ro-RO"/>
        </w:rPr>
      </w:pPr>
      <w:r w:rsidRPr="0082381F">
        <w:rPr>
          <w:rFonts w:ascii="Trebuchet MS" w:eastAsia="Times New Roman" w:hAnsi="Trebuchet MS" w:cs="Arial"/>
          <w:lang w:eastAsia="ro-RO"/>
        </w:rPr>
        <w:t>ia m</w:t>
      </w:r>
      <w:r w:rsidR="00043FC2" w:rsidRPr="0082381F">
        <w:rPr>
          <w:rFonts w:ascii="Trebuchet MS" w:eastAsia="Times New Roman" w:hAnsi="Trebuchet MS" w:cs="Arial"/>
          <w:lang w:eastAsia="ro-RO"/>
        </w:rPr>
        <w:t>ă</w:t>
      </w:r>
      <w:r w:rsidRPr="0082381F">
        <w:rPr>
          <w:rFonts w:ascii="Trebuchet MS" w:eastAsia="Times New Roman" w:hAnsi="Trebuchet MS" w:cs="Arial"/>
          <w:lang w:eastAsia="ro-RO"/>
        </w:rPr>
        <w:t>suri pentru a</w:t>
      </w:r>
      <w:r w:rsidR="00043FC2" w:rsidRPr="0082381F">
        <w:rPr>
          <w:rFonts w:ascii="Trebuchet MS" w:eastAsia="Times New Roman" w:hAnsi="Trebuchet MS" w:cs="Arial"/>
          <w:lang w:eastAsia="ro-RO"/>
        </w:rPr>
        <w:t>sigurarea inventarierii, evidenței statistice, inspecției ș</w:t>
      </w:r>
      <w:r w:rsidRPr="0082381F">
        <w:rPr>
          <w:rFonts w:ascii="Trebuchet MS" w:eastAsia="Times New Roman" w:hAnsi="Trebuchet MS" w:cs="Arial"/>
          <w:lang w:eastAsia="ro-RO"/>
        </w:rPr>
        <w:t>i controlului efectuării serviciilor publice de interes local prevăzute la art.</w:t>
      </w:r>
      <w:r w:rsidR="00043FC2" w:rsidRPr="0082381F">
        <w:rPr>
          <w:rFonts w:ascii="Trebuchet MS" w:eastAsia="Times New Roman" w:hAnsi="Trebuchet MS" w:cs="Arial"/>
          <w:lang w:eastAsia="ro-RO"/>
        </w:rPr>
        <w:t xml:space="preserve"> </w:t>
      </w:r>
      <w:r w:rsidRPr="0082381F">
        <w:rPr>
          <w:rFonts w:ascii="Trebuchet MS" w:eastAsia="Times New Roman" w:hAnsi="Trebuchet MS" w:cs="Arial"/>
          <w:lang w:eastAsia="ro-RO"/>
        </w:rPr>
        <w:t>36, alin.</w:t>
      </w:r>
      <w:r w:rsidR="00043FC2" w:rsidRPr="0082381F">
        <w:rPr>
          <w:rFonts w:ascii="Trebuchet MS" w:eastAsia="Times New Roman" w:hAnsi="Trebuchet MS" w:cs="Arial"/>
          <w:lang w:eastAsia="ro-RO"/>
        </w:rPr>
        <w:t xml:space="preserve"> (6), lit. a) - d), precum ș</w:t>
      </w:r>
      <w:r w:rsidRPr="0082381F">
        <w:rPr>
          <w:rFonts w:ascii="Trebuchet MS" w:eastAsia="Times New Roman" w:hAnsi="Trebuchet MS" w:cs="Arial"/>
          <w:lang w:eastAsia="ro-RO"/>
        </w:rPr>
        <w:t xml:space="preserve">i a bunurilor din patrimoniul public </w:t>
      </w:r>
      <w:r w:rsidR="00043FC2" w:rsidRPr="0082381F">
        <w:rPr>
          <w:rFonts w:ascii="Trebuchet MS" w:eastAsia="Times New Roman" w:hAnsi="Trebuchet MS" w:cs="Arial"/>
          <w:lang w:eastAsia="ro-RO"/>
        </w:rPr>
        <w:t>ș</w:t>
      </w:r>
      <w:r w:rsidRPr="0082381F">
        <w:rPr>
          <w:rFonts w:ascii="Trebuchet MS" w:eastAsia="Times New Roman" w:hAnsi="Trebuchet MS" w:cs="Arial"/>
          <w:lang w:eastAsia="ro-RO"/>
        </w:rPr>
        <w:t>i privat al unității administrativ-teritoriale;</w:t>
      </w:r>
    </w:p>
    <w:p w14:paraId="2827A934" w14:textId="7B4D2D16" w:rsidR="00763AF6" w:rsidRPr="0082381F" w:rsidRDefault="00043FC2" w:rsidP="0082381F">
      <w:pPr>
        <w:pStyle w:val="ListParagraph"/>
        <w:numPr>
          <w:ilvl w:val="0"/>
          <w:numId w:val="9"/>
        </w:numPr>
        <w:spacing w:after="120"/>
        <w:contextualSpacing w:val="0"/>
        <w:jc w:val="both"/>
        <w:rPr>
          <w:rFonts w:ascii="Trebuchet MS" w:eastAsia="Times New Roman" w:hAnsi="Trebuchet MS" w:cs="Arial"/>
          <w:lang w:eastAsia="ro-RO"/>
        </w:rPr>
      </w:pPr>
      <w:r w:rsidRPr="0082381F">
        <w:rPr>
          <w:rFonts w:ascii="Trebuchet MS" w:eastAsia="Times New Roman" w:hAnsi="Trebuchet MS" w:cs="Arial"/>
          <w:lang w:eastAsia="ro-RO"/>
        </w:rPr>
        <w:t>numește, sancționează ș</w:t>
      </w:r>
      <w:r w:rsidR="00763AF6" w:rsidRPr="0082381F">
        <w:rPr>
          <w:rFonts w:ascii="Trebuchet MS" w:eastAsia="Times New Roman" w:hAnsi="Trebuchet MS" w:cs="Arial"/>
          <w:lang w:eastAsia="ro-RO"/>
        </w:rPr>
        <w:t>i di</w:t>
      </w:r>
      <w:r w:rsidRPr="0082381F">
        <w:rPr>
          <w:rFonts w:ascii="Trebuchet MS" w:eastAsia="Times New Roman" w:hAnsi="Trebuchet MS" w:cs="Arial"/>
          <w:lang w:eastAsia="ro-RO"/>
        </w:rPr>
        <w:t>spune suspendarea, modificarea ș</w:t>
      </w:r>
      <w:r w:rsidR="00763AF6" w:rsidRPr="0082381F">
        <w:rPr>
          <w:rFonts w:ascii="Trebuchet MS" w:eastAsia="Times New Roman" w:hAnsi="Trebuchet MS" w:cs="Arial"/>
          <w:lang w:eastAsia="ro-RO"/>
        </w:rPr>
        <w:t>i încetarea raporturilor de serviciu sau, după caz, a raporturilor de munc</w:t>
      </w:r>
      <w:r w:rsidR="00FC0722" w:rsidRPr="0082381F">
        <w:rPr>
          <w:rFonts w:ascii="Trebuchet MS" w:eastAsia="Times New Roman" w:hAnsi="Trebuchet MS" w:cs="Arial"/>
          <w:lang w:eastAsia="ro-RO"/>
        </w:rPr>
        <w:t>ă, î</w:t>
      </w:r>
      <w:r w:rsidR="00763AF6" w:rsidRPr="0082381F">
        <w:rPr>
          <w:rFonts w:ascii="Trebuchet MS" w:eastAsia="Times New Roman" w:hAnsi="Trebuchet MS" w:cs="Arial"/>
          <w:lang w:eastAsia="ro-RO"/>
        </w:rPr>
        <w:t xml:space="preserve">n condițiile legii, pentru personalul din </w:t>
      </w:r>
      <w:r w:rsidR="00763AF6" w:rsidRPr="0082381F">
        <w:rPr>
          <w:rFonts w:ascii="Trebuchet MS" w:eastAsia="Times New Roman" w:hAnsi="Trebuchet MS" w:cs="Arial"/>
          <w:lang w:eastAsia="ro-RO"/>
        </w:rPr>
        <w:lastRenderedPageBreak/>
        <w:t>cadrul apar</w:t>
      </w:r>
      <w:r w:rsidR="00FC0722" w:rsidRPr="0082381F">
        <w:rPr>
          <w:rFonts w:ascii="Trebuchet MS" w:eastAsia="Times New Roman" w:hAnsi="Trebuchet MS" w:cs="Arial"/>
          <w:lang w:eastAsia="ro-RO"/>
        </w:rPr>
        <w:t>atului de specialitate, precum ș</w:t>
      </w:r>
      <w:r w:rsidR="00763AF6" w:rsidRPr="0082381F">
        <w:rPr>
          <w:rFonts w:ascii="Trebuchet MS" w:eastAsia="Times New Roman" w:hAnsi="Trebuchet MS" w:cs="Arial"/>
          <w:lang w:eastAsia="ro-RO"/>
        </w:rPr>
        <w:t>i pentru condu</w:t>
      </w:r>
      <w:r w:rsidR="00FC0722" w:rsidRPr="0082381F">
        <w:rPr>
          <w:rFonts w:ascii="Trebuchet MS" w:eastAsia="Times New Roman" w:hAnsi="Trebuchet MS" w:cs="Arial"/>
          <w:lang w:eastAsia="ro-RO"/>
        </w:rPr>
        <w:t>cătorii instituțiilor ș</w:t>
      </w:r>
      <w:r w:rsidR="00763AF6" w:rsidRPr="0082381F">
        <w:rPr>
          <w:rFonts w:ascii="Trebuchet MS" w:eastAsia="Times New Roman" w:hAnsi="Trebuchet MS" w:cs="Arial"/>
          <w:lang w:eastAsia="ro-RO"/>
        </w:rPr>
        <w:t>i serviciilor publice de interes local;</w:t>
      </w:r>
    </w:p>
    <w:p w14:paraId="1492F966" w14:textId="56D3CA81" w:rsidR="00763AF6" w:rsidRPr="0082381F" w:rsidRDefault="00FC0722" w:rsidP="0082381F">
      <w:pPr>
        <w:pStyle w:val="ListParagraph"/>
        <w:numPr>
          <w:ilvl w:val="0"/>
          <w:numId w:val="9"/>
        </w:numPr>
        <w:spacing w:after="120"/>
        <w:contextualSpacing w:val="0"/>
        <w:jc w:val="both"/>
        <w:rPr>
          <w:rFonts w:ascii="Trebuchet MS" w:eastAsia="Times New Roman" w:hAnsi="Trebuchet MS" w:cs="Arial"/>
          <w:lang w:eastAsia="ro-RO"/>
        </w:rPr>
      </w:pPr>
      <w:r w:rsidRPr="0082381F">
        <w:rPr>
          <w:rFonts w:ascii="Trebuchet MS" w:eastAsia="Times New Roman" w:hAnsi="Trebuchet MS" w:cs="Arial"/>
          <w:lang w:eastAsia="ro-RO"/>
        </w:rPr>
        <w:t>asigură</w:t>
      </w:r>
      <w:r w:rsidR="00763AF6" w:rsidRPr="0082381F">
        <w:rPr>
          <w:rFonts w:ascii="Trebuchet MS" w:eastAsia="Times New Roman" w:hAnsi="Trebuchet MS" w:cs="Arial"/>
          <w:lang w:eastAsia="ro-RO"/>
        </w:rPr>
        <w:t xml:space="preserve"> elaborarea planurilor urbanistice prevăzute de lege, le supu</w:t>
      </w:r>
      <w:r w:rsidRPr="0082381F">
        <w:rPr>
          <w:rFonts w:ascii="Trebuchet MS" w:eastAsia="Times New Roman" w:hAnsi="Trebuchet MS" w:cs="Arial"/>
          <w:lang w:eastAsia="ro-RO"/>
        </w:rPr>
        <w:t>ne aprobării consiliului local ș</w:t>
      </w:r>
      <w:r w:rsidR="00763AF6" w:rsidRPr="0082381F">
        <w:rPr>
          <w:rFonts w:ascii="Trebuchet MS" w:eastAsia="Times New Roman" w:hAnsi="Trebuchet MS" w:cs="Arial"/>
          <w:lang w:eastAsia="ro-RO"/>
        </w:rPr>
        <w:t>i acționează pentru respectarea prevederilor acestora;</w:t>
      </w:r>
    </w:p>
    <w:p w14:paraId="657678CC" w14:textId="376EA03A" w:rsidR="00763AF6" w:rsidRPr="0082381F" w:rsidRDefault="00FC0722" w:rsidP="0082381F">
      <w:pPr>
        <w:pStyle w:val="ListParagraph"/>
        <w:numPr>
          <w:ilvl w:val="0"/>
          <w:numId w:val="9"/>
        </w:numPr>
        <w:spacing w:after="120"/>
        <w:contextualSpacing w:val="0"/>
        <w:jc w:val="both"/>
        <w:rPr>
          <w:rFonts w:ascii="Trebuchet MS" w:eastAsia="Times New Roman" w:hAnsi="Trebuchet MS" w:cs="Arial"/>
          <w:lang w:eastAsia="ro-RO"/>
        </w:rPr>
      </w:pPr>
      <w:r w:rsidRPr="0082381F">
        <w:rPr>
          <w:rFonts w:ascii="Trebuchet MS" w:eastAsia="Times New Roman" w:hAnsi="Trebuchet MS" w:cs="Arial"/>
          <w:lang w:eastAsia="ro-RO"/>
        </w:rPr>
        <w:t>emite avizele, acordurile ș</w:t>
      </w:r>
      <w:r w:rsidR="00763AF6" w:rsidRPr="0082381F">
        <w:rPr>
          <w:rFonts w:ascii="Trebuchet MS" w:eastAsia="Times New Roman" w:hAnsi="Trebuchet MS" w:cs="Arial"/>
          <w:lang w:eastAsia="ro-RO"/>
        </w:rPr>
        <w:t>i autorizaț</w:t>
      </w:r>
      <w:r w:rsidRPr="0082381F">
        <w:rPr>
          <w:rFonts w:ascii="Trebuchet MS" w:eastAsia="Times New Roman" w:hAnsi="Trebuchet MS" w:cs="Arial"/>
          <w:lang w:eastAsia="ro-RO"/>
        </w:rPr>
        <w:t>iile date în competența sa prin lege ș</w:t>
      </w:r>
      <w:r w:rsidR="00763AF6" w:rsidRPr="0082381F">
        <w:rPr>
          <w:rFonts w:ascii="Trebuchet MS" w:eastAsia="Times New Roman" w:hAnsi="Trebuchet MS" w:cs="Arial"/>
          <w:lang w:eastAsia="ro-RO"/>
        </w:rPr>
        <w:t>i alte acte normative;</w:t>
      </w:r>
    </w:p>
    <w:p w14:paraId="0D051389" w14:textId="68668502" w:rsidR="00763AF6" w:rsidRPr="0082381F" w:rsidRDefault="00763AF6" w:rsidP="0082381F">
      <w:pPr>
        <w:pStyle w:val="ListParagraph"/>
        <w:numPr>
          <w:ilvl w:val="0"/>
          <w:numId w:val="9"/>
        </w:numPr>
        <w:spacing w:after="120"/>
        <w:contextualSpacing w:val="0"/>
        <w:jc w:val="both"/>
        <w:rPr>
          <w:rFonts w:ascii="Trebuchet MS" w:eastAsia="Times New Roman" w:hAnsi="Trebuchet MS" w:cs="Arial"/>
          <w:lang w:eastAsia="ro-RO"/>
        </w:rPr>
      </w:pPr>
      <w:r w:rsidRPr="0082381F">
        <w:rPr>
          <w:rFonts w:ascii="Trebuchet MS" w:eastAsia="Times New Roman" w:hAnsi="Trebuchet MS" w:cs="Arial"/>
          <w:lang w:eastAsia="ro-RO"/>
        </w:rPr>
        <w:t>asigur</w:t>
      </w:r>
      <w:r w:rsidR="00FC0722" w:rsidRPr="0082381F">
        <w:rPr>
          <w:rFonts w:ascii="Trebuchet MS" w:eastAsia="Times New Roman" w:hAnsi="Trebuchet MS" w:cs="Arial"/>
          <w:lang w:eastAsia="ro-RO"/>
        </w:rPr>
        <w:t>ă realizarea lucrărilor și ia mă</w:t>
      </w:r>
      <w:r w:rsidRPr="0082381F">
        <w:rPr>
          <w:rFonts w:ascii="Trebuchet MS" w:eastAsia="Times New Roman" w:hAnsi="Trebuchet MS" w:cs="Arial"/>
          <w:lang w:eastAsia="ro-RO"/>
        </w:rPr>
        <w:t>surile necesare conformării cu prev</w:t>
      </w:r>
      <w:r w:rsidR="00FC0722" w:rsidRPr="0082381F">
        <w:rPr>
          <w:rFonts w:ascii="Trebuchet MS" w:eastAsia="Times New Roman" w:hAnsi="Trebuchet MS" w:cs="Arial"/>
          <w:lang w:eastAsia="ro-RO"/>
        </w:rPr>
        <w:t>ederile angajamentelor asumate î</w:t>
      </w:r>
      <w:r w:rsidRPr="0082381F">
        <w:rPr>
          <w:rFonts w:ascii="Trebuchet MS" w:eastAsia="Times New Roman" w:hAnsi="Trebuchet MS" w:cs="Arial"/>
          <w:lang w:eastAsia="ro-RO"/>
        </w:rPr>
        <w:t>n</w:t>
      </w:r>
      <w:r w:rsidR="00FC0722" w:rsidRPr="0082381F">
        <w:rPr>
          <w:rFonts w:ascii="Trebuchet MS" w:eastAsia="Times New Roman" w:hAnsi="Trebuchet MS" w:cs="Arial"/>
          <w:lang w:eastAsia="ro-RO"/>
        </w:rPr>
        <w:t xml:space="preserve"> procesul de integrare europeană în domeniul protecției mediului ș</w:t>
      </w:r>
      <w:r w:rsidRPr="0082381F">
        <w:rPr>
          <w:rFonts w:ascii="Trebuchet MS" w:eastAsia="Times New Roman" w:hAnsi="Trebuchet MS" w:cs="Arial"/>
          <w:lang w:eastAsia="ro-RO"/>
        </w:rPr>
        <w:t>i gospodăririi apelor pentru serviciile furnizate cetățenilor.</w:t>
      </w:r>
    </w:p>
    <w:p w14:paraId="16CB380D" w14:textId="49FA1C86" w:rsidR="00763AF6" w:rsidRPr="0082381F" w:rsidRDefault="00763AF6" w:rsidP="0082381F">
      <w:pPr>
        <w:pStyle w:val="ListParagraph"/>
        <w:numPr>
          <w:ilvl w:val="0"/>
          <w:numId w:val="17"/>
        </w:numPr>
        <w:tabs>
          <w:tab w:val="left" w:pos="1134"/>
        </w:tabs>
        <w:spacing w:after="120"/>
        <w:ind w:left="709" w:firstLine="11"/>
        <w:contextualSpacing w:val="0"/>
        <w:jc w:val="both"/>
        <w:rPr>
          <w:rFonts w:ascii="Trebuchet MS" w:eastAsia="Times New Roman" w:hAnsi="Trebuchet MS" w:cs="Arial"/>
          <w:lang w:eastAsia="ro-RO"/>
        </w:rPr>
      </w:pPr>
      <w:r w:rsidRPr="0082381F">
        <w:rPr>
          <w:rFonts w:ascii="Trebuchet MS" w:eastAsia="Times New Roman" w:hAnsi="Trebuchet MS" w:cs="Arial"/>
          <w:lang w:eastAsia="ro-RO"/>
        </w:rPr>
        <w:t xml:space="preserve">Pentru exercitarea corespunzătoare a atribuțiilor sale, primarul colaborează cu serviciile publice </w:t>
      </w:r>
      <w:r w:rsidR="005F676D" w:rsidRPr="0082381F">
        <w:rPr>
          <w:rFonts w:ascii="Trebuchet MS" w:eastAsia="Times New Roman" w:hAnsi="Trebuchet MS" w:cs="Arial"/>
          <w:lang w:eastAsia="ro-RO"/>
        </w:rPr>
        <w:t>deconcentrate ale ministerelor ș</w:t>
      </w:r>
      <w:r w:rsidRPr="0082381F">
        <w:rPr>
          <w:rFonts w:ascii="Trebuchet MS" w:eastAsia="Times New Roman" w:hAnsi="Trebuchet MS" w:cs="Arial"/>
          <w:lang w:eastAsia="ro-RO"/>
        </w:rPr>
        <w:t>i celorlalte organe de specialitate ale administrației publice centrale din unitățile adm</w:t>
      </w:r>
      <w:r w:rsidR="005F676D" w:rsidRPr="0082381F">
        <w:rPr>
          <w:rFonts w:ascii="Trebuchet MS" w:eastAsia="Times New Roman" w:hAnsi="Trebuchet MS" w:cs="Arial"/>
          <w:lang w:eastAsia="ro-RO"/>
        </w:rPr>
        <w:t>inistrativ-teritoriale, precum ș</w:t>
      </w:r>
      <w:r w:rsidRPr="0082381F">
        <w:rPr>
          <w:rFonts w:ascii="Trebuchet MS" w:eastAsia="Times New Roman" w:hAnsi="Trebuchet MS" w:cs="Arial"/>
          <w:lang w:eastAsia="ro-RO"/>
        </w:rPr>
        <w:t>i cu consiliul județean.</w:t>
      </w:r>
    </w:p>
    <w:p w14:paraId="55A65185" w14:textId="296D183C" w:rsidR="00763AF6" w:rsidRPr="0082381F" w:rsidRDefault="00763AF6" w:rsidP="0082381F">
      <w:pPr>
        <w:pStyle w:val="ListParagraph"/>
        <w:numPr>
          <w:ilvl w:val="0"/>
          <w:numId w:val="17"/>
        </w:numPr>
        <w:tabs>
          <w:tab w:val="left" w:pos="1134"/>
        </w:tabs>
        <w:spacing w:after="120"/>
        <w:ind w:left="709" w:firstLine="11"/>
        <w:contextualSpacing w:val="0"/>
        <w:jc w:val="both"/>
        <w:rPr>
          <w:rFonts w:ascii="Trebuchet MS" w:eastAsia="Times New Roman" w:hAnsi="Trebuchet MS" w:cs="Arial"/>
          <w:lang w:eastAsia="ro-RO"/>
        </w:rPr>
      </w:pPr>
      <w:r w:rsidRPr="0082381F">
        <w:rPr>
          <w:rFonts w:ascii="Trebuchet MS" w:eastAsia="Times New Roman" w:hAnsi="Trebuchet MS" w:cs="Arial"/>
          <w:lang w:eastAsia="ro-RO"/>
        </w:rPr>
        <w:t xml:space="preserve">Numirea conducătorilor instituțiilor </w:t>
      </w:r>
      <w:r w:rsidR="005F676D" w:rsidRPr="0082381F">
        <w:rPr>
          <w:rFonts w:ascii="Trebuchet MS" w:eastAsia="Times New Roman" w:hAnsi="Trebuchet MS" w:cs="Arial"/>
          <w:lang w:eastAsia="ro-RO"/>
        </w:rPr>
        <w:t>ș</w:t>
      </w:r>
      <w:r w:rsidRPr="0082381F">
        <w:rPr>
          <w:rFonts w:ascii="Trebuchet MS" w:eastAsia="Times New Roman" w:hAnsi="Trebuchet MS" w:cs="Arial"/>
          <w:lang w:eastAsia="ro-RO"/>
        </w:rPr>
        <w:t>i serviciilor publice de interes local se face pe baza concursului o</w:t>
      </w:r>
      <w:r w:rsidR="005F676D" w:rsidRPr="0082381F">
        <w:rPr>
          <w:rFonts w:ascii="Trebuchet MS" w:eastAsia="Times New Roman" w:hAnsi="Trebuchet MS" w:cs="Arial"/>
          <w:lang w:eastAsia="ro-RO"/>
        </w:rPr>
        <w:t>rganizat potrivit procedurilor ș</w:t>
      </w:r>
      <w:r w:rsidRPr="0082381F">
        <w:rPr>
          <w:rFonts w:ascii="Trebuchet MS" w:eastAsia="Times New Roman" w:hAnsi="Trebuchet MS" w:cs="Arial"/>
          <w:lang w:eastAsia="ro-RO"/>
        </w:rPr>
        <w:t>i criteriilor aprobate de consiliul local, la propunerea primarului, în condițiile legii. Numirea se face prin dispoziția primarului, având anexat contractul de management.</w:t>
      </w:r>
    </w:p>
    <w:p w14:paraId="3E55991A" w14:textId="77777777" w:rsidR="00E260A6" w:rsidRPr="0082381F" w:rsidRDefault="00E260A6" w:rsidP="0082381F">
      <w:pPr>
        <w:tabs>
          <w:tab w:val="left" w:pos="1134"/>
        </w:tabs>
        <w:spacing w:after="120"/>
        <w:jc w:val="both"/>
        <w:rPr>
          <w:rFonts w:ascii="Trebuchet MS" w:eastAsia="Times New Roman" w:hAnsi="Trebuchet MS" w:cs="Arial"/>
          <w:lang w:eastAsia="ro-RO"/>
        </w:rPr>
      </w:pPr>
    </w:p>
    <w:p w14:paraId="689249D5" w14:textId="77777777" w:rsidR="00763AF6" w:rsidRPr="0082381F" w:rsidRDefault="00763AF6" w:rsidP="0082381F">
      <w:pPr>
        <w:pStyle w:val="ListParagraph"/>
        <w:numPr>
          <w:ilvl w:val="0"/>
          <w:numId w:val="8"/>
        </w:numPr>
        <w:spacing w:after="120"/>
        <w:contextualSpacing w:val="0"/>
        <w:jc w:val="both"/>
        <w:rPr>
          <w:rFonts w:ascii="Trebuchet MS" w:hAnsi="Trebuchet MS" w:cs="Arial"/>
        </w:rPr>
      </w:pPr>
      <w:r w:rsidRPr="0082381F">
        <w:rPr>
          <w:rFonts w:ascii="Trebuchet MS" w:eastAsia="Times New Roman" w:hAnsi="Trebuchet MS" w:cs="Arial"/>
          <w:i/>
          <w:lang w:eastAsia="ro-RO"/>
        </w:rPr>
        <w:t xml:space="preserve">Număr total </w:t>
      </w:r>
      <w:proofErr w:type="spellStart"/>
      <w:r w:rsidRPr="0082381F">
        <w:rPr>
          <w:rFonts w:ascii="Trebuchet MS" w:eastAsia="Times New Roman" w:hAnsi="Trebuchet MS" w:cs="Arial"/>
          <w:i/>
          <w:lang w:eastAsia="ro-RO"/>
        </w:rPr>
        <w:t>poziţii</w:t>
      </w:r>
      <w:proofErr w:type="spellEnd"/>
      <w:r w:rsidRPr="0082381F">
        <w:rPr>
          <w:rFonts w:ascii="Trebuchet MS" w:eastAsia="Times New Roman" w:hAnsi="Trebuchet MS" w:cs="Arial"/>
          <w:i/>
          <w:lang w:eastAsia="ro-RO"/>
        </w:rPr>
        <w:t xml:space="preserve">/ </w:t>
      </w:r>
      <w:proofErr w:type="spellStart"/>
      <w:r w:rsidRPr="0082381F">
        <w:rPr>
          <w:rFonts w:ascii="Trebuchet MS" w:eastAsia="Times New Roman" w:hAnsi="Trebuchet MS" w:cs="Arial"/>
          <w:i/>
          <w:lang w:eastAsia="ro-RO"/>
        </w:rPr>
        <w:t>funcţii</w:t>
      </w:r>
      <w:proofErr w:type="spellEnd"/>
      <w:r w:rsidRPr="0082381F">
        <w:rPr>
          <w:rFonts w:ascii="Trebuchet MS" w:eastAsia="Times New Roman" w:hAnsi="Trebuchet MS" w:cs="Arial"/>
          <w:i/>
          <w:lang w:eastAsia="ro-RO"/>
        </w:rPr>
        <w:t xml:space="preserve"> prevăzute în statul instituţiei</w:t>
      </w:r>
      <w:r w:rsidRPr="0082381F">
        <w:rPr>
          <w:rFonts w:ascii="Trebuchet MS" w:eastAsia="Times New Roman" w:hAnsi="Trebuchet MS" w:cs="Arial"/>
          <w:b/>
          <w:lang w:eastAsia="ro-RO"/>
        </w:rPr>
        <w:t xml:space="preserve">: </w:t>
      </w:r>
    </w:p>
    <w:p w14:paraId="4F276D82" w14:textId="0390806F" w:rsidR="00763AF6" w:rsidRPr="0082381F" w:rsidRDefault="00763AF6" w:rsidP="0082381F">
      <w:pPr>
        <w:spacing w:after="120"/>
        <w:jc w:val="both"/>
        <w:rPr>
          <w:rFonts w:ascii="Trebuchet MS" w:hAnsi="Trebuchet MS" w:cs="Arial"/>
        </w:rPr>
      </w:pPr>
      <w:r w:rsidRPr="0082381F">
        <w:rPr>
          <w:rFonts w:ascii="Trebuchet MS" w:hAnsi="Trebuchet MS" w:cs="Arial"/>
        </w:rPr>
        <w:t>-</w:t>
      </w:r>
      <w:r w:rsidRPr="0082381F">
        <w:rPr>
          <w:rFonts w:ascii="Trebuchet MS" w:hAnsi="Trebuchet MS" w:cs="Arial"/>
        </w:rPr>
        <w:tab/>
        <w:t xml:space="preserve">Număr poziţii ocupate </w:t>
      </w:r>
      <w:r w:rsidR="00E90717" w:rsidRPr="0082381F">
        <w:rPr>
          <w:rFonts w:ascii="Trebuchet MS" w:hAnsi="Trebuchet MS" w:cs="Arial"/>
        </w:rPr>
        <w:t xml:space="preserve">– funcții de execuție </w:t>
      </w:r>
      <w:r w:rsidRPr="0082381F">
        <w:rPr>
          <w:rFonts w:ascii="Trebuchet MS" w:hAnsi="Trebuchet MS" w:cs="Arial"/>
        </w:rPr>
        <w:t xml:space="preserve">(la data de 31.12.2018): </w:t>
      </w:r>
      <w:r w:rsidR="00EB0381" w:rsidRPr="0082381F">
        <w:rPr>
          <w:rFonts w:ascii="Trebuchet MS" w:hAnsi="Trebuchet MS" w:cs="Arial"/>
        </w:rPr>
        <w:t>571</w:t>
      </w:r>
      <w:r w:rsidR="00DA160B" w:rsidRPr="0082381F">
        <w:rPr>
          <w:rFonts w:ascii="Trebuchet MS" w:hAnsi="Trebuchet MS" w:cs="Arial"/>
        </w:rPr>
        <w:t xml:space="preserve"> </w:t>
      </w:r>
    </w:p>
    <w:p w14:paraId="36A0FB1B" w14:textId="3E908DA8" w:rsidR="00763AF6" w:rsidRPr="0082381F" w:rsidRDefault="00763AF6" w:rsidP="0082381F">
      <w:pPr>
        <w:spacing w:after="120"/>
        <w:jc w:val="both"/>
        <w:rPr>
          <w:rFonts w:ascii="Trebuchet MS" w:hAnsi="Trebuchet MS" w:cs="Arial"/>
        </w:rPr>
      </w:pPr>
      <w:r w:rsidRPr="0082381F">
        <w:rPr>
          <w:rFonts w:ascii="Trebuchet MS" w:hAnsi="Trebuchet MS" w:cs="Arial"/>
        </w:rPr>
        <w:t>-</w:t>
      </w:r>
      <w:r w:rsidRPr="0082381F">
        <w:rPr>
          <w:rFonts w:ascii="Trebuchet MS" w:hAnsi="Trebuchet MS" w:cs="Arial"/>
        </w:rPr>
        <w:tab/>
        <w:t xml:space="preserve">Număr poziţii vacante </w:t>
      </w:r>
      <w:r w:rsidR="00E90717" w:rsidRPr="0082381F">
        <w:rPr>
          <w:rFonts w:ascii="Trebuchet MS" w:hAnsi="Trebuchet MS" w:cs="Arial"/>
        </w:rPr>
        <w:t xml:space="preserve">– funcții de execuție </w:t>
      </w:r>
      <w:r w:rsidRPr="0082381F">
        <w:rPr>
          <w:rFonts w:ascii="Trebuchet MS" w:hAnsi="Trebuchet MS" w:cs="Arial"/>
        </w:rPr>
        <w:t xml:space="preserve">(la data de 31.12.2018): </w:t>
      </w:r>
      <w:r w:rsidR="00EB0381" w:rsidRPr="0082381F">
        <w:rPr>
          <w:rFonts w:ascii="Trebuchet MS" w:hAnsi="Trebuchet MS" w:cs="Arial"/>
        </w:rPr>
        <w:t>76</w:t>
      </w:r>
    </w:p>
    <w:p w14:paraId="58CDFD58" w14:textId="26F25D86" w:rsidR="00763AF6" w:rsidRPr="0082381F" w:rsidRDefault="00763AF6" w:rsidP="0082381F">
      <w:pPr>
        <w:spacing w:after="120"/>
        <w:jc w:val="both"/>
        <w:rPr>
          <w:rFonts w:ascii="Trebuchet MS" w:hAnsi="Trebuchet MS" w:cs="Arial"/>
        </w:rPr>
      </w:pPr>
      <w:r w:rsidRPr="0082381F">
        <w:rPr>
          <w:rFonts w:ascii="Trebuchet MS" w:hAnsi="Trebuchet MS" w:cs="Arial"/>
        </w:rPr>
        <w:t>-</w:t>
      </w:r>
      <w:r w:rsidRPr="0082381F">
        <w:rPr>
          <w:rFonts w:ascii="Trebuchet MS" w:hAnsi="Trebuchet MS" w:cs="Arial"/>
        </w:rPr>
        <w:tab/>
        <w:t xml:space="preserve">Număr funcţii de conducere: </w:t>
      </w:r>
      <w:r w:rsidR="00EB0381" w:rsidRPr="0082381F">
        <w:rPr>
          <w:rFonts w:ascii="Trebuchet MS" w:hAnsi="Trebuchet MS" w:cs="Arial"/>
        </w:rPr>
        <w:t>37</w:t>
      </w:r>
    </w:p>
    <w:p w14:paraId="717CFE32" w14:textId="342E3E1C" w:rsidR="00763AF6" w:rsidRPr="0082381F" w:rsidRDefault="00763AF6" w:rsidP="0082381F">
      <w:pPr>
        <w:spacing w:after="120"/>
        <w:jc w:val="both"/>
        <w:rPr>
          <w:rFonts w:ascii="Trebuchet MS" w:hAnsi="Trebuchet MS" w:cs="Arial"/>
        </w:rPr>
      </w:pPr>
      <w:r w:rsidRPr="0082381F">
        <w:rPr>
          <w:rFonts w:ascii="Trebuchet MS" w:hAnsi="Trebuchet MS" w:cs="Arial"/>
        </w:rPr>
        <w:t xml:space="preserve">- </w:t>
      </w:r>
      <w:r w:rsidRPr="0082381F">
        <w:rPr>
          <w:rFonts w:ascii="Trebuchet MS" w:hAnsi="Trebuchet MS" w:cs="Arial"/>
        </w:rPr>
        <w:tab/>
        <w:t xml:space="preserve">Număr </w:t>
      </w:r>
      <w:r w:rsidR="00F309D3" w:rsidRPr="0082381F">
        <w:rPr>
          <w:rFonts w:ascii="Trebuchet MS" w:hAnsi="Trebuchet MS" w:cs="Arial"/>
        </w:rPr>
        <w:t xml:space="preserve">posturi </w:t>
      </w:r>
      <w:r w:rsidRPr="0082381F">
        <w:rPr>
          <w:rFonts w:ascii="Trebuchet MS" w:hAnsi="Trebuchet MS" w:cs="Arial"/>
        </w:rPr>
        <w:t xml:space="preserve">funcționari publici: </w:t>
      </w:r>
      <w:r w:rsidR="00E90717" w:rsidRPr="0082381F">
        <w:rPr>
          <w:rFonts w:ascii="Trebuchet MS" w:hAnsi="Trebuchet MS" w:cs="Arial"/>
        </w:rPr>
        <w:t>212</w:t>
      </w:r>
    </w:p>
    <w:p w14:paraId="6330AD36" w14:textId="6D1189D7" w:rsidR="00763AF6" w:rsidRPr="0082381F" w:rsidRDefault="00763AF6" w:rsidP="0082381F">
      <w:pPr>
        <w:spacing w:after="120"/>
        <w:jc w:val="both"/>
        <w:rPr>
          <w:rFonts w:ascii="Trebuchet MS" w:hAnsi="Trebuchet MS" w:cs="Arial"/>
        </w:rPr>
      </w:pPr>
      <w:r w:rsidRPr="0082381F">
        <w:rPr>
          <w:rFonts w:ascii="Trebuchet MS" w:hAnsi="Trebuchet MS" w:cs="Arial"/>
        </w:rPr>
        <w:t xml:space="preserve">- </w:t>
      </w:r>
      <w:r w:rsidRPr="0082381F">
        <w:rPr>
          <w:rFonts w:ascii="Trebuchet MS" w:hAnsi="Trebuchet MS" w:cs="Arial"/>
        </w:rPr>
        <w:tab/>
        <w:t xml:space="preserve">Număr </w:t>
      </w:r>
      <w:r w:rsidR="00F309D3" w:rsidRPr="0082381F">
        <w:rPr>
          <w:rFonts w:ascii="Trebuchet MS" w:hAnsi="Trebuchet MS" w:cs="Arial"/>
        </w:rPr>
        <w:t xml:space="preserve">posturi </w:t>
      </w:r>
      <w:r w:rsidRPr="0082381F">
        <w:rPr>
          <w:rFonts w:ascii="Trebuchet MS" w:hAnsi="Trebuchet MS" w:cs="Arial"/>
        </w:rPr>
        <w:t xml:space="preserve">personal contractual:  </w:t>
      </w:r>
      <w:r w:rsidR="00E90717" w:rsidRPr="0082381F">
        <w:rPr>
          <w:rFonts w:ascii="Trebuchet MS" w:hAnsi="Trebuchet MS" w:cs="Arial"/>
        </w:rPr>
        <w:t>472</w:t>
      </w:r>
      <w:r w:rsidR="00F309D3" w:rsidRPr="0082381F">
        <w:rPr>
          <w:rFonts w:ascii="Trebuchet MS" w:hAnsi="Trebuchet MS" w:cs="Arial"/>
          <w:i/>
        </w:rPr>
        <w:t xml:space="preserve"> </w:t>
      </w:r>
    </w:p>
    <w:p w14:paraId="5D71E3EE" w14:textId="77777777" w:rsidR="00763AF6" w:rsidRPr="0082381F" w:rsidRDefault="00763AF6" w:rsidP="0082381F">
      <w:pPr>
        <w:spacing w:after="120"/>
        <w:jc w:val="both"/>
        <w:rPr>
          <w:rFonts w:ascii="Trebuchet MS" w:hAnsi="Trebuchet MS" w:cs="Arial"/>
        </w:rPr>
      </w:pPr>
    </w:p>
    <w:p w14:paraId="58E53670" w14:textId="2F5ADAC9" w:rsidR="00C71D3E" w:rsidRPr="0082381F" w:rsidRDefault="00C71D3E" w:rsidP="0082381F">
      <w:pPr>
        <w:spacing w:after="120"/>
        <w:jc w:val="both"/>
        <w:rPr>
          <w:rFonts w:ascii="Trebuchet MS" w:hAnsi="Trebuchet MS" w:cs="Arial"/>
        </w:rPr>
      </w:pPr>
      <w:r w:rsidRPr="0082381F">
        <w:rPr>
          <w:rFonts w:ascii="Trebuchet MS" w:hAnsi="Trebuchet MS" w:cs="Arial"/>
        </w:rPr>
        <w:t>la care se adaugă angajații din cadrul s</w:t>
      </w:r>
      <w:r w:rsidR="00763AF6" w:rsidRPr="0082381F">
        <w:rPr>
          <w:rFonts w:ascii="Trebuchet MS" w:hAnsi="Trebuchet MS" w:cs="Arial"/>
        </w:rPr>
        <w:t>ervicii</w:t>
      </w:r>
      <w:r w:rsidRPr="0082381F">
        <w:rPr>
          <w:rFonts w:ascii="Trebuchet MS" w:hAnsi="Trebuchet MS" w:cs="Arial"/>
        </w:rPr>
        <w:t>lor</w:t>
      </w:r>
      <w:r w:rsidR="00763AF6" w:rsidRPr="0082381F">
        <w:rPr>
          <w:rFonts w:ascii="Trebuchet MS" w:hAnsi="Trebuchet MS" w:cs="Arial"/>
        </w:rPr>
        <w:t xml:space="preserve"> publice subordonate</w:t>
      </w:r>
      <w:r w:rsidRPr="0082381F">
        <w:rPr>
          <w:rFonts w:ascii="Trebuchet MS" w:hAnsi="Trebuchet MS" w:cs="Arial"/>
        </w:rPr>
        <w:t>, astfel:</w:t>
      </w:r>
    </w:p>
    <w:p w14:paraId="545EA856" w14:textId="07174CA4" w:rsidR="003952D6" w:rsidRPr="0082381F" w:rsidRDefault="003952D6" w:rsidP="0082381F">
      <w:pPr>
        <w:spacing w:after="120"/>
        <w:jc w:val="both"/>
        <w:rPr>
          <w:rFonts w:ascii="Trebuchet MS" w:hAnsi="Trebuchet MS" w:cs="Arial"/>
        </w:rPr>
      </w:pPr>
      <w:r w:rsidRPr="0082381F">
        <w:rPr>
          <w:rFonts w:ascii="Trebuchet MS" w:hAnsi="Trebuchet MS" w:cs="Arial"/>
        </w:rPr>
        <w:t>-</w:t>
      </w:r>
      <w:r w:rsidR="00F31873" w:rsidRPr="0082381F">
        <w:rPr>
          <w:rFonts w:ascii="Trebuchet MS" w:hAnsi="Trebuchet MS" w:cs="Arial"/>
        </w:rPr>
        <w:t xml:space="preserve"> Direcția Publică de Evidența Persoanelor;</w:t>
      </w:r>
    </w:p>
    <w:p w14:paraId="3CE0132A" w14:textId="779EAC5C" w:rsidR="003952D6" w:rsidRPr="0082381F" w:rsidRDefault="003952D6" w:rsidP="0082381F">
      <w:pPr>
        <w:spacing w:after="120"/>
        <w:jc w:val="both"/>
        <w:rPr>
          <w:rFonts w:ascii="Trebuchet MS" w:hAnsi="Trebuchet MS" w:cs="Arial"/>
        </w:rPr>
      </w:pPr>
      <w:r w:rsidRPr="0082381F">
        <w:rPr>
          <w:rFonts w:ascii="Trebuchet MS" w:hAnsi="Trebuchet MS" w:cs="Arial"/>
        </w:rPr>
        <w:t>-</w:t>
      </w:r>
      <w:r w:rsidR="00F31873" w:rsidRPr="0082381F">
        <w:rPr>
          <w:rFonts w:ascii="Trebuchet MS" w:hAnsi="Trebuchet MS" w:cs="Arial"/>
        </w:rPr>
        <w:t xml:space="preserve"> Direcția de Asistență Socială;</w:t>
      </w:r>
    </w:p>
    <w:p w14:paraId="1D473DD6" w14:textId="36F932BE" w:rsidR="00F31873" w:rsidRPr="0082381F" w:rsidRDefault="00F31873" w:rsidP="0082381F">
      <w:pPr>
        <w:spacing w:after="120"/>
        <w:jc w:val="both"/>
        <w:rPr>
          <w:rFonts w:ascii="Trebuchet MS" w:hAnsi="Trebuchet MS" w:cs="Arial"/>
        </w:rPr>
      </w:pPr>
      <w:r w:rsidRPr="0082381F">
        <w:rPr>
          <w:rFonts w:ascii="Trebuchet MS" w:hAnsi="Trebuchet MS" w:cs="Arial"/>
        </w:rPr>
        <w:t>- Direcția de Dezvoltare Bacău;</w:t>
      </w:r>
    </w:p>
    <w:p w14:paraId="511BEA52" w14:textId="0A7C5827" w:rsidR="00F31873" w:rsidRPr="0082381F" w:rsidRDefault="00F31873" w:rsidP="0082381F">
      <w:pPr>
        <w:spacing w:after="120"/>
        <w:jc w:val="both"/>
        <w:rPr>
          <w:rFonts w:ascii="Trebuchet MS" w:hAnsi="Trebuchet MS" w:cs="Arial"/>
        </w:rPr>
      </w:pPr>
      <w:r w:rsidRPr="0082381F">
        <w:rPr>
          <w:rFonts w:ascii="Trebuchet MS" w:hAnsi="Trebuchet MS" w:cs="Arial"/>
        </w:rPr>
        <w:t>- Poliția Locală a Municipiului Bacău;</w:t>
      </w:r>
    </w:p>
    <w:p w14:paraId="111C6C88" w14:textId="56E990EE" w:rsidR="00F31873" w:rsidRPr="0082381F" w:rsidRDefault="00F31873" w:rsidP="0082381F">
      <w:pPr>
        <w:spacing w:after="120"/>
        <w:jc w:val="both"/>
        <w:rPr>
          <w:rFonts w:ascii="Trebuchet MS" w:hAnsi="Trebuchet MS" w:cs="Arial"/>
        </w:rPr>
      </w:pPr>
      <w:r w:rsidRPr="0082381F">
        <w:rPr>
          <w:rFonts w:ascii="Trebuchet MS" w:hAnsi="Trebuchet MS" w:cs="Arial"/>
        </w:rPr>
        <w:t>- Sport Club Municipal Bacău</w:t>
      </w:r>
      <w:r w:rsidR="00030B43" w:rsidRPr="0082381F">
        <w:rPr>
          <w:rFonts w:ascii="Trebuchet MS" w:hAnsi="Trebuchet MS" w:cs="Arial"/>
        </w:rPr>
        <w:t>;</w:t>
      </w:r>
    </w:p>
    <w:p w14:paraId="75421034" w14:textId="7D413849" w:rsidR="00763AF6" w:rsidRPr="0082381F" w:rsidRDefault="003952D6" w:rsidP="0082381F">
      <w:pPr>
        <w:spacing w:after="120"/>
        <w:jc w:val="both"/>
        <w:rPr>
          <w:rFonts w:ascii="Trebuchet MS" w:hAnsi="Trebuchet MS" w:cs="Arial"/>
        </w:rPr>
      </w:pPr>
      <w:r w:rsidRPr="0082381F">
        <w:rPr>
          <w:rFonts w:ascii="Trebuchet MS" w:hAnsi="Trebuchet MS" w:cs="Arial"/>
        </w:rPr>
        <w:t xml:space="preserve">- </w:t>
      </w:r>
      <w:r w:rsidR="00763AF6" w:rsidRPr="0082381F">
        <w:rPr>
          <w:rFonts w:ascii="Trebuchet MS" w:hAnsi="Trebuchet MS" w:cs="Arial"/>
        </w:rPr>
        <w:t xml:space="preserve">populația deservită fiind de </w:t>
      </w:r>
      <w:r w:rsidR="00E90717" w:rsidRPr="0082381F">
        <w:rPr>
          <w:rFonts w:ascii="Trebuchet MS" w:hAnsi="Trebuchet MS" w:cs="Arial"/>
        </w:rPr>
        <w:t>197.800</w:t>
      </w:r>
      <w:r w:rsidR="00763AF6" w:rsidRPr="0082381F">
        <w:rPr>
          <w:rFonts w:ascii="Trebuchet MS" w:hAnsi="Trebuchet MS" w:cs="Arial"/>
        </w:rPr>
        <w:t xml:space="preserve">  de locuitori.</w:t>
      </w:r>
      <w:r w:rsidR="00921E89" w:rsidRPr="0082381F">
        <w:rPr>
          <w:rFonts w:ascii="Trebuchet MS" w:hAnsi="Trebuchet MS" w:cs="Arial"/>
        </w:rPr>
        <w:t xml:space="preserve"> </w:t>
      </w:r>
    </w:p>
    <w:p w14:paraId="033EA109" w14:textId="77777777" w:rsidR="00037FB3" w:rsidRPr="0082381F" w:rsidRDefault="00037FB3" w:rsidP="0082381F">
      <w:pPr>
        <w:spacing w:after="120"/>
        <w:jc w:val="both"/>
        <w:rPr>
          <w:rFonts w:ascii="Trebuchet MS" w:hAnsi="Trebuchet MS" w:cs="Arial"/>
        </w:rPr>
      </w:pPr>
    </w:p>
    <w:p w14:paraId="76FAC267" w14:textId="4E79534B" w:rsidR="00D17F91" w:rsidRPr="0082381F" w:rsidRDefault="00763AF6" w:rsidP="0082381F">
      <w:pPr>
        <w:spacing w:before="120" w:after="120"/>
        <w:jc w:val="both"/>
        <w:rPr>
          <w:rFonts w:ascii="Trebuchet MS" w:hAnsi="Trebuchet MS" w:cs="Arial"/>
        </w:rPr>
      </w:pPr>
      <w:r w:rsidRPr="0082381F">
        <w:rPr>
          <w:rFonts w:ascii="Trebuchet MS" w:hAnsi="Trebuchet MS" w:cs="Arial"/>
        </w:rPr>
        <w:t>Misiunea de evaluare a constat în an</w:t>
      </w:r>
      <w:r w:rsidR="005F676D" w:rsidRPr="0082381F">
        <w:rPr>
          <w:rFonts w:ascii="Trebuchet MS" w:hAnsi="Trebuchet MS" w:cs="Arial"/>
        </w:rPr>
        <w:t>aliza chestionarului transmis prin</w:t>
      </w:r>
      <w:r w:rsidRPr="0082381F">
        <w:rPr>
          <w:rFonts w:ascii="Trebuchet MS" w:hAnsi="Trebuchet MS" w:cs="Arial"/>
        </w:rPr>
        <w:t xml:space="preserve"> </w:t>
      </w:r>
      <w:r w:rsidR="005F676D" w:rsidRPr="0082381F">
        <w:rPr>
          <w:rFonts w:ascii="Trebuchet MS" w:hAnsi="Trebuchet MS" w:cs="Arial"/>
        </w:rPr>
        <w:t>mesaj electronic</w:t>
      </w:r>
      <w:r w:rsidRPr="0082381F">
        <w:rPr>
          <w:rFonts w:ascii="Trebuchet MS" w:hAnsi="Trebuchet MS" w:cs="Arial"/>
        </w:rPr>
        <w:t xml:space="preserve"> de instituția evaluată în data de </w:t>
      </w:r>
      <w:r w:rsidR="009E78F8" w:rsidRPr="0082381F">
        <w:rPr>
          <w:rFonts w:ascii="Trebuchet MS" w:hAnsi="Trebuchet MS" w:cs="Arial"/>
        </w:rPr>
        <w:t>1</w:t>
      </w:r>
      <w:r w:rsidR="00441FE8" w:rsidRPr="0082381F">
        <w:rPr>
          <w:rFonts w:ascii="Trebuchet MS" w:hAnsi="Trebuchet MS" w:cs="Arial"/>
        </w:rPr>
        <w:t>3</w:t>
      </w:r>
      <w:r w:rsidR="009E78F8" w:rsidRPr="0082381F">
        <w:rPr>
          <w:rFonts w:ascii="Trebuchet MS" w:hAnsi="Trebuchet MS" w:cs="Arial"/>
        </w:rPr>
        <w:t>.06</w:t>
      </w:r>
      <w:r w:rsidRPr="0082381F">
        <w:rPr>
          <w:rFonts w:ascii="Trebuchet MS" w:hAnsi="Trebuchet MS" w:cs="Arial"/>
        </w:rPr>
        <w:t xml:space="preserve">.2019 și în desfășurarea vizitei la fața locului, în data de </w:t>
      </w:r>
      <w:r w:rsidR="00926E50" w:rsidRPr="0082381F">
        <w:rPr>
          <w:rFonts w:ascii="Trebuchet MS" w:hAnsi="Trebuchet MS" w:cs="Arial"/>
        </w:rPr>
        <w:t>20</w:t>
      </w:r>
      <w:r w:rsidR="00D6644E" w:rsidRPr="0082381F">
        <w:rPr>
          <w:rFonts w:ascii="Trebuchet MS" w:hAnsi="Trebuchet MS" w:cs="Arial"/>
        </w:rPr>
        <w:t xml:space="preserve"> iunie</w:t>
      </w:r>
      <w:r w:rsidRPr="0082381F">
        <w:rPr>
          <w:rFonts w:ascii="Trebuchet MS" w:hAnsi="Trebuchet MS" w:cs="Arial"/>
        </w:rPr>
        <w:t xml:space="preserve"> 2019, începând cu orele </w:t>
      </w:r>
      <w:r w:rsidR="00926E50" w:rsidRPr="0082381F">
        <w:rPr>
          <w:rFonts w:ascii="Trebuchet MS" w:hAnsi="Trebuchet MS" w:cs="Arial"/>
        </w:rPr>
        <w:t>13</w:t>
      </w:r>
      <w:r w:rsidRPr="0082381F">
        <w:rPr>
          <w:rFonts w:ascii="Trebuchet MS" w:hAnsi="Trebuchet MS" w:cs="Arial"/>
          <w:lang w:val="en-US"/>
        </w:rPr>
        <w:t>:</w:t>
      </w:r>
      <w:r w:rsidRPr="0082381F">
        <w:rPr>
          <w:rFonts w:ascii="Trebuchet MS" w:hAnsi="Trebuchet MS" w:cs="Arial"/>
        </w:rPr>
        <w:t xml:space="preserve">00, la sediul instituției din </w:t>
      </w:r>
      <w:r w:rsidR="00926E50" w:rsidRPr="0082381F">
        <w:rPr>
          <w:rFonts w:ascii="Trebuchet MS" w:hAnsi="Trebuchet MS" w:cs="Arial"/>
        </w:rPr>
        <w:t>Calea Mărășești nr. 6,</w:t>
      </w:r>
      <w:r w:rsidR="00975A92" w:rsidRPr="0082381F">
        <w:rPr>
          <w:rFonts w:ascii="Trebuchet MS" w:hAnsi="Trebuchet MS" w:cs="Arial"/>
        </w:rPr>
        <w:t xml:space="preserve"> </w:t>
      </w:r>
      <w:r w:rsidR="00926E50" w:rsidRPr="0082381F">
        <w:rPr>
          <w:rFonts w:ascii="Trebuchet MS" w:hAnsi="Trebuchet MS" w:cs="Arial"/>
        </w:rPr>
        <w:t>Mun. Bacău</w:t>
      </w:r>
      <w:r w:rsidR="00D6644E" w:rsidRPr="0082381F">
        <w:rPr>
          <w:rFonts w:ascii="Trebuchet MS" w:hAnsi="Trebuchet MS" w:cs="Arial"/>
        </w:rPr>
        <w:t>.</w:t>
      </w:r>
    </w:p>
    <w:p w14:paraId="5D78B1C6" w14:textId="5E990CBB" w:rsidR="00D17F91" w:rsidRPr="0082381F" w:rsidRDefault="00A667D2" w:rsidP="0082381F">
      <w:pPr>
        <w:spacing w:before="120" w:after="120"/>
        <w:jc w:val="both"/>
        <w:rPr>
          <w:rFonts w:ascii="Trebuchet MS" w:hAnsi="Trebuchet MS" w:cs="Arial"/>
        </w:rPr>
      </w:pPr>
      <w:r w:rsidRPr="0082381F">
        <w:rPr>
          <w:rFonts w:ascii="Trebuchet MS" w:eastAsia="Times New Roman" w:hAnsi="Trebuchet MS"/>
          <w:color w:val="000000"/>
          <w:lang w:eastAsia="ro-RO"/>
        </w:rPr>
        <w:t>T</w:t>
      </w:r>
      <w:r w:rsidR="00D17F91" w:rsidRPr="0082381F">
        <w:rPr>
          <w:rFonts w:ascii="Trebuchet MS" w:eastAsia="Times New Roman" w:hAnsi="Trebuchet MS"/>
          <w:color w:val="000000"/>
          <w:lang w:eastAsia="ro-RO"/>
        </w:rPr>
        <w:t>emele de evaluare ce au făcut obiectul discuției au fost:</w:t>
      </w:r>
    </w:p>
    <w:p w14:paraId="7A48F3F5" w14:textId="44F1E883" w:rsidR="00D17F91" w:rsidRPr="0082381F" w:rsidRDefault="00D17F91" w:rsidP="0082381F">
      <w:pPr>
        <w:spacing w:before="100" w:beforeAutospacing="1" w:after="120"/>
        <w:contextualSpacing/>
        <w:jc w:val="both"/>
        <w:rPr>
          <w:rFonts w:ascii="Trebuchet MS" w:eastAsia="Times New Roman" w:hAnsi="Trebuchet MS"/>
          <w:b/>
          <w:color w:val="000000"/>
          <w:lang w:eastAsia="ro-RO"/>
        </w:rPr>
      </w:pPr>
      <w:r w:rsidRPr="0082381F">
        <w:rPr>
          <w:rFonts w:ascii="Trebuchet MS" w:eastAsia="Times New Roman" w:hAnsi="Trebuchet MS"/>
          <w:b/>
          <w:color w:val="000000"/>
          <w:lang w:eastAsia="ro-RO"/>
        </w:rPr>
        <w:t xml:space="preserve">(1) </w:t>
      </w:r>
      <w:r w:rsidR="0002629C">
        <w:rPr>
          <w:rFonts w:ascii="Trebuchet MS" w:eastAsia="Times New Roman" w:hAnsi="Trebuchet MS"/>
          <w:b/>
          <w:color w:val="000000"/>
          <w:lang w:eastAsia="ro-RO"/>
        </w:rPr>
        <w:t>c</w:t>
      </w:r>
      <w:r w:rsidRPr="0082381F">
        <w:rPr>
          <w:rFonts w:ascii="Trebuchet MS" w:eastAsia="Times New Roman" w:hAnsi="Trebuchet MS"/>
          <w:b/>
          <w:color w:val="000000"/>
          <w:lang w:eastAsia="ro-RO"/>
        </w:rPr>
        <w:t>onflictele de interese;</w:t>
      </w:r>
    </w:p>
    <w:p w14:paraId="5BC407F2" w14:textId="44F811BA" w:rsidR="00D17F91" w:rsidRPr="0082381F" w:rsidRDefault="00D17F91" w:rsidP="0082381F">
      <w:pPr>
        <w:spacing w:before="100" w:beforeAutospacing="1" w:after="120"/>
        <w:contextualSpacing/>
        <w:jc w:val="both"/>
        <w:rPr>
          <w:rFonts w:ascii="Trebuchet MS" w:eastAsia="Times New Roman" w:hAnsi="Trebuchet MS"/>
          <w:b/>
          <w:color w:val="000000"/>
          <w:lang w:eastAsia="ro-RO"/>
        </w:rPr>
      </w:pPr>
      <w:r w:rsidRPr="0082381F">
        <w:rPr>
          <w:rFonts w:ascii="Trebuchet MS" w:eastAsia="Times New Roman" w:hAnsi="Trebuchet MS"/>
          <w:b/>
          <w:color w:val="000000"/>
          <w:lang w:eastAsia="ro-RO"/>
        </w:rPr>
        <w:t xml:space="preserve">(2) </w:t>
      </w:r>
      <w:proofErr w:type="spellStart"/>
      <w:r w:rsidR="0002629C">
        <w:rPr>
          <w:rFonts w:ascii="Trebuchet MS" w:eastAsia="Times New Roman" w:hAnsi="Trebuchet MS"/>
          <w:b/>
          <w:color w:val="000000"/>
          <w:lang w:eastAsia="ro-RO"/>
        </w:rPr>
        <w:t>t</w:t>
      </w:r>
      <w:r w:rsidR="00A60184" w:rsidRPr="0082381F">
        <w:rPr>
          <w:rFonts w:ascii="Trebuchet MS" w:eastAsia="Times New Roman" w:hAnsi="Trebuchet MS"/>
          <w:b/>
          <w:color w:val="000000"/>
          <w:lang w:eastAsia="ro-RO"/>
        </w:rPr>
        <w:t>ransparenţa</w:t>
      </w:r>
      <w:proofErr w:type="spellEnd"/>
      <w:r w:rsidR="00A60184" w:rsidRPr="0082381F">
        <w:rPr>
          <w:rFonts w:ascii="Trebuchet MS" w:eastAsia="Times New Roman" w:hAnsi="Trebuchet MS"/>
          <w:b/>
          <w:color w:val="000000"/>
          <w:lang w:eastAsia="ro-RO"/>
        </w:rPr>
        <w:t xml:space="preserve"> </w:t>
      </w:r>
      <w:proofErr w:type="spellStart"/>
      <w:r w:rsidR="00A60184" w:rsidRPr="0082381F">
        <w:rPr>
          <w:rFonts w:ascii="Trebuchet MS" w:eastAsia="Times New Roman" w:hAnsi="Trebuchet MS"/>
          <w:b/>
          <w:color w:val="000000"/>
          <w:lang w:eastAsia="ro-RO"/>
        </w:rPr>
        <w:t>instituţiilor</w:t>
      </w:r>
      <w:proofErr w:type="spellEnd"/>
      <w:r w:rsidR="00A60184" w:rsidRPr="0082381F">
        <w:rPr>
          <w:rFonts w:ascii="Trebuchet MS" w:eastAsia="Times New Roman" w:hAnsi="Trebuchet MS"/>
          <w:b/>
          <w:color w:val="000000"/>
          <w:lang w:eastAsia="ro-RO"/>
        </w:rPr>
        <w:t xml:space="preserve"> publice </w:t>
      </w:r>
      <w:proofErr w:type="spellStart"/>
      <w:r w:rsidR="00A60184" w:rsidRPr="0082381F">
        <w:rPr>
          <w:rFonts w:ascii="Trebuchet MS" w:eastAsia="Times New Roman" w:hAnsi="Trebuchet MS"/>
          <w:b/>
          <w:color w:val="000000"/>
          <w:lang w:eastAsia="ro-RO"/>
        </w:rPr>
        <w:t>şi</w:t>
      </w:r>
      <w:proofErr w:type="spellEnd"/>
      <w:r w:rsidR="00A60184" w:rsidRPr="0082381F">
        <w:rPr>
          <w:rFonts w:ascii="Trebuchet MS" w:eastAsia="Times New Roman" w:hAnsi="Trebuchet MS"/>
          <w:b/>
          <w:color w:val="000000"/>
          <w:lang w:eastAsia="ro-RO"/>
        </w:rPr>
        <w:t xml:space="preserve"> a</w:t>
      </w:r>
      <w:r w:rsidRPr="0082381F">
        <w:rPr>
          <w:rFonts w:ascii="Trebuchet MS" w:eastAsia="Times New Roman" w:hAnsi="Trebuchet MS"/>
          <w:b/>
          <w:color w:val="000000"/>
          <w:lang w:eastAsia="ro-RO"/>
        </w:rPr>
        <w:t>ccesul la informații de interes public;</w:t>
      </w:r>
    </w:p>
    <w:p w14:paraId="0A71B831" w14:textId="3AD28B24" w:rsidR="00D17F91" w:rsidRPr="0082381F" w:rsidRDefault="00A60184" w:rsidP="0082381F">
      <w:pPr>
        <w:spacing w:before="100" w:beforeAutospacing="1" w:after="120"/>
        <w:contextualSpacing/>
        <w:jc w:val="both"/>
        <w:rPr>
          <w:rFonts w:ascii="Trebuchet MS" w:eastAsia="Times New Roman" w:hAnsi="Trebuchet MS"/>
          <w:b/>
          <w:color w:val="000000"/>
          <w:lang w:eastAsia="ro-RO"/>
        </w:rPr>
      </w:pPr>
      <w:r w:rsidRPr="0082381F">
        <w:rPr>
          <w:rFonts w:ascii="Trebuchet MS" w:eastAsia="Times New Roman" w:hAnsi="Trebuchet MS"/>
          <w:b/>
          <w:color w:val="000000"/>
          <w:lang w:eastAsia="ro-RO"/>
        </w:rPr>
        <w:t>(3</w:t>
      </w:r>
      <w:r w:rsidR="00D17F91" w:rsidRPr="0082381F">
        <w:rPr>
          <w:rFonts w:ascii="Trebuchet MS" w:eastAsia="Times New Roman" w:hAnsi="Trebuchet MS"/>
          <w:b/>
          <w:color w:val="000000"/>
          <w:lang w:eastAsia="ro-RO"/>
        </w:rPr>
        <w:t xml:space="preserve">) </w:t>
      </w:r>
      <w:r w:rsidR="0002629C">
        <w:rPr>
          <w:rFonts w:ascii="Trebuchet MS" w:eastAsia="Times New Roman" w:hAnsi="Trebuchet MS"/>
          <w:b/>
          <w:color w:val="000000"/>
          <w:lang w:eastAsia="ro-RO"/>
        </w:rPr>
        <w:t>i</w:t>
      </w:r>
      <w:r w:rsidR="00D17F91" w:rsidRPr="0082381F">
        <w:rPr>
          <w:rFonts w:ascii="Trebuchet MS" w:eastAsia="Times New Roman" w:hAnsi="Trebuchet MS"/>
          <w:b/>
          <w:color w:val="000000"/>
          <w:lang w:eastAsia="ro-RO"/>
        </w:rPr>
        <w:t>ncompatibilități;</w:t>
      </w:r>
    </w:p>
    <w:p w14:paraId="47B3EB25" w14:textId="5391FA19" w:rsidR="00D17F91" w:rsidRPr="0082381F" w:rsidRDefault="00A60184" w:rsidP="0082381F">
      <w:pPr>
        <w:spacing w:before="100" w:beforeAutospacing="1" w:after="120"/>
        <w:contextualSpacing/>
        <w:jc w:val="both"/>
        <w:rPr>
          <w:rFonts w:ascii="Trebuchet MS" w:eastAsia="Times New Roman" w:hAnsi="Trebuchet MS"/>
          <w:b/>
          <w:color w:val="000000"/>
          <w:lang w:eastAsia="ro-RO"/>
        </w:rPr>
      </w:pPr>
      <w:r w:rsidRPr="0082381F">
        <w:rPr>
          <w:rFonts w:ascii="Trebuchet MS" w:eastAsia="Times New Roman" w:hAnsi="Trebuchet MS"/>
          <w:b/>
          <w:color w:val="000000"/>
          <w:lang w:eastAsia="ro-RO"/>
        </w:rPr>
        <w:t>(4</w:t>
      </w:r>
      <w:r w:rsidR="00D17F91" w:rsidRPr="0082381F">
        <w:rPr>
          <w:rFonts w:ascii="Trebuchet MS" w:eastAsia="Times New Roman" w:hAnsi="Trebuchet MS"/>
          <w:b/>
          <w:color w:val="000000"/>
          <w:lang w:eastAsia="ro-RO"/>
        </w:rPr>
        <w:t xml:space="preserve">) </w:t>
      </w:r>
      <w:r w:rsidR="0002629C">
        <w:rPr>
          <w:rFonts w:ascii="Trebuchet MS" w:eastAsia="Times New Roman" w:hAnsi="Trebuchet MS"/>
          <w:b/>
          <w:color w:val="000000"/>
          <w:lang w:eastAsia="ro-RO"/>
        </w:rPr>
        <w:t>d</w:t>
      </w:r>
      <w:r w:rsidR="00D17F91" w:rsidRPr="0082381F">
        <w:rPr>
          <w:rFonts w:ascii="Trebuchet MS" w:eastAsia="Times New Roman" w:hAnsi="Trebuchet MS"/>
          <w:b/>
          <w:color w:val="000000"/>
          <w:lang w:eastAsia="ro-RO"/>
        </w:rPr>
        <w:t>eclararea cadourilor;</w:t>
      </w:r>
    </w:p>
    <w:p w14:paraId="5C50BEE2" w14:textId="19C10091" w:rsidR="00D17F91" w:rsidRPr="0082381F" w:rsidRDefault="00A60184" w:rsidP="0082381F">
      <w:pPr>
        <w:spacing w:before="100" w:beforeAutospacing="1" w:after="120"/>
        <w:contextualSpacing/>
        <w:jc w:val="both"/>
        <w:rPr>
          <w:rFonts w:ascii="Trebuchet MS" w:eastAsia="Times New Roman" w:hAnsi="Trebuchet MS"/>
          <w:b/>
          <w:color w:val="000000"/>
          <w:lang w:eastAsia="ro-RO"/>
        </w:rPr>
      </w:pPr>
      <w:r w:rsidRPr="0082381F">
        <w:rPr>
          <w:rFonts w:ascii="Trebuchet MS" w:eastAsia="Times New Roman" w:hAnsi="Trebuchet MS"/>
          <w:b/>
          <w:color w:val="000000"/>
          <w:lang w:eastAsia="ro-RO"/>
        </w:rPr>
        <w:t>(5</w:t>
      </w:r>
      <w:r w:rsidR="00D17F91" w:rsidRPr="0082381F">
        <w:rPr>
          <w:rFonts w:ascii="Trebuchet MS" w:eastAsia="Times New Roman" w:hAnsi="Trebuchet MS"/>
          <w:b/>
          <w:color w:val="000000"/>
          <w:lang w:eastAsia="ro-RO"/>
        </w:rPr>
        <w:t xml:space="preserve">) </w:t>
      </w:r>
      <w:r w:rsidR="0002629C">
        <w:rPr>
          <w:rFonts w:ascii="Trebuchet MS" w:eastAsia="Times New Roman" w:hAnsi="Trebuchet MS"/>
          <w:b/>
          <w:color w:val="000000"/>
          <w:lang w:eastAsia="ro-RO"/>
        </w:rPr>
        <w:t>p</w:t>
      </w:r>
      <w:r w:rsidR="00D17F91" w:rsidRPr="0082381F">
        <w:rPr>
          <w:rFonts w:ascii="Trebuchet MS" w:eastAsia="Times New Roman" w:hAnsi="Trebuchet MS"/>
          <w:b/>
          <w:color w:val="000000"/>
          <w:lang w:eastAsia="ro-RO"/>
        </w:rPr>
        <w:t>rotecția avertizorului în interes public.</w:t>
      </w:r>
    </w:p>
    <w:p w14:paraId="5A1664F6" w14:textId="77777777" w:rsidR="00E32677" w:rsidRPr="0082381F" w:rsidRDefault="00E32677" w:rsidP="0082381F">
      <w:pPr>
        <w:spacing w:before="120" w:after="120"/>
        <w:jc w:val="both"/>
        <w:rPr>
          <w:rFonts w:ascii="Trebuchet MS" w:eastAsia="Times New Roman" w:hAnsi="Trebuchet MS"/>
          <w:lang w:eastAsia="ro-RO"/>
        </w:rPr>
      </w:pPr>
    </w:p>
    <w:p w14:paraId="0170948E" w14:textId="77777777" w:rsidR="00763AF6" w:rsidRPr="0082381F" w:rsidRDefault="00763AF6" w:rsidP="0082381F">
      <w:pPr>
        <w:spacing w:before="120" w:after="120"/>
        <w:jc w:val="both"/>
        <w:rPr>
          <w:rFonts w:ascii="Trebuchet MS" w:hAnsi="Trebuchet MS" w:cs="Arial"/>
        </w:rPr>
      </w:pPr>
      <w:r w:rsidRPr="0082381F">
        <w:rPr>
          <w:rFonts w:ascii="Trebuchet MS" w:hAnsi="Trebuchet MS" w:cs="Arial"/>
        </w:rPr>
        <w:t>Componența echipei de evaluare a fost următoarea:</w:t>
      </w:r>
    </w:p>
    <w:p w14:paraId="5D1E40A3" w14:textId="2B8A725D" w:rsidR="00763AF6" w:rsidRPr="0082381F" w:rsidRDefault="00A71E6A" w:rsidP="0082381F">
      <w:pPr>
        <w:pStyle w:val="ListParagraph"/>
        <w:numPr>
          <w:ilvl w:val="0"/>
          <w:numId w:val="6"/>
        </w:numPr>
        <w:spacing w:after="120"/>
        <w:contextualSpacing w:val="0"/>
        <w:jc w:val="both"/>
        <w:rPr>
          <w:rFonts w:ascii="Trebuchet MS" w:hAnsi="Trebuchet MS" w:cs="Arial"/>
        </w:rPr>
      </w:pPr>
      <w:r w:rsidRPr="0082381F">
        <w:rPr>
          <w:rFonts w:ascii="Trebuchet MS" w:hAnsi="Trebuchet MS" w:cs="Arial"/>
        </w:rPr>
        <w:t xml:space="preserve">                       </w:t>
      </w:r>
      <w:r w:rsidR="00763AF6" w:rsidRPr="0082381F">
        <w:rPr>
          <w:rFonts w:ascii="Trebuchet MS" w:hAnsi="Trebuchet MS" w:cs="Arial"/>
        </w:rPr>
        <w:t>, inspector de integritate, Agenția Națională de Integritate, reprezentant al platformei autorităților independente și instituțiilor anticorupție;</w:t>
      </w:r>
    </w:p>
    <w:p w14:paraId="32747223" w14:textId="6114D87C" w:rsidR="00763AF6" w:rsidRPr="0082381F" w:rsidRDefault="00A71E6A" w:rsidP="0082381F">
      <w:pPr>
        <w:pStyle w:val="ListParagraph"/>
        <w:numPr>
          <w:ilvl w:val="0"/>
          <w:numId w:val="6"/>
        </w:numPr>
        <w:spacing w:after="120"/>
        <w:contextualSpacing w:val="0"/>
        <w:jc w:val="both"/>
        <w:rPr>
          <w:rFonts w:ascii="Trebuchet MS" w:hAnsi="Trebuchet MS" w:cs="Arial"/>
        </w:rPr>
      </w:pPr>
      <w:r w:rsidRPr="0082381F">
        <w:rPr>
          <w:rFonts w:ascii="Trebuchet MS" w:hAnsi="Trebuchet MS" w:cs="Arial"/>
        </w:rPr>
        <w:t xml:space="preserve">                        </w:t>
      </w:r>
      <w:r w:rsidR="00763AF6" w:rsidRPr="0082381F">
        <w:rPr>
          <w:rFonts w:ascii="Trebuchet MS" w:hAnsi="Trebuchet MS" w:cs="Arial"/>
        </w:rPr>
        <w:t xml:space="preserve">, consilier, Direcţia Integritate, Bună Guvernare și Politici Publice, </w:t>
      </w:r>
      <w:r w:rsidR="00923076" w:rsidRPr="0082381F">
        <w:rPr>
          <w:rFonts w:ascii="Trebuchet MS" w:hAnsi="Trebuchet MS" w:cs="Arial"/>
        </w:rPr>
        <w:t>Ministerul Lucrărilor Publice, Dezvoltării și Administrației</w:t>
      </w:r>
      <w:r w:rsidR="00763AF6" w:rsidRPr="0082381F">
        <w:rPr>
          <w:rFonts w:ascii="Trebuchet MS" w:hAnsi="Trebuchet MS" w:cs="Arial"/>
        </w:rPr>
        <w:t>, reprezentant al platformei de cooperare a administrației publice locale;</w:t>
      </w:r>
    </w:p>
    <w:p w14:paraId="384B81F5" w14:textId="68E5348B" w:rsidR="00763AF6" w:rsidRPr="0082381F" w:rsidRDefault="00A71E6A" w:rsidP="0082381F">
      <w:pPr>
        <w:pStyle w:val="ListParagraph"/>
        <w:numPr>
          <w:ilvl w:val="0"/>
          <w:numId w:val="6"/>
        </w:numPr>
        <w:spacing w:after="120"/>
        <w:contextualSpacing w:val="0"/>
        <w:jc w:val="both"/>
        <w:rPr>
          <w:rFonts w:ascii="Trebuchet MS" w:hAnsi="Trebuchet MS" w:cs="Arial"/>
        </w:rPr>
      </w:pPr>
      <w:r w:rsidRPr="0082381F">
        <w:rPr>
          <w:rFonts w:ascii="Trebuchet MS" w:hAnsi="Trebuchet MS" w:cs="Arial"/>
        </w:rPr>
        <w:t xml:space="preserve">                             </w:t>
      </w:r>
      <w:r w:rsidR="00763AF6" w:rsidRPr="0082381F">
        <w:rPr>
          <w:rFonts w:ascii="Trebuchet MS" w:hAnsi="Trebuchet MS" w:cs="Arial"/>
        </w:rPr>
        <w:t xml:space="preserve">, consilier, Direcţia Integritate, Bună Guvernare și Politici Publice, </w:t>
      </w:r>
      <w:r w:rsidR="00923076" w:rsidRPr="0082381F">
        <w:rPr>
          <w:rFonts w:ascii="Trebuchet MS" w:hAnsi="Trebuchet MS" w:cs="Arial"/>
        </w:rPr>
        <w:t>Ministerul Lucrărilor Publice, Dezvoltării și Administrației</w:t>
      </w:r>
      <w:r w:rsidR="00763AF6" w:rsidRPr="0082381F">
        <w:rPr>
          <w:rFonts w:ascii="Trebuchet MS" w:hAnsi="Trebuchet MS" w:cs="Arial"/>
        </w:rPr>
        <w:t>, reprezentant al platformei de cooperare a administrației publice locale.</w:t>
      </w:r>
    </w:p>
    <w:p w14:paraId="043F953F" w14:textId="5D61CB5E" w:rsidR="00763AF6" w:rsidRPr="0082381F" w:rsidRDefault="00763AF6" w:rsidP="0082381F">
      <w:pPr>
        <w:spacing w:after="120"/>
        <w:jc w:val="both"/>
        <w:rPr>
          <w:rFonts w:ascii="Trebuchet MS" w:hAnsi="Trebuchet MS" w:cs="Arial"/>
        </w:rPr>
      </w:pPr>
    </w:p>
    <w:p w14:paraId="164D36C1" w14:textId="4C503722" w:rsidR="00763AF6" w:rsidRPr="0082381F" w:rsidRDefault="005F676D" w:rsidP="0082381F">
      <w:pPr>
        <w:spacing w:after="120"/>
        <w:jc w:val="both"/>
        <w:rPr>
          <w:rFonts w:ascii="Trebuchet MS" w:hAnsi="Trebuchet MS" w:cs="Arial"/>
        </w:rPr>
      </w:pPr>
      <w:r w:rsidRPr="0082381F">
        <w:rPr>
          <w:rFonts w:ascii="Trebuchet MS" w:hAnsi="Trebuchet MS" w:cs="Arial"/>
        </w:rPr>
        <w:t xml:space="preserve">Din partea Secretariatului Tehnic (ST) al Strategiei Naționale Anticorupție (SNA) 2016 - 2020 a participat </w:t>
      </w:r>
      <w:r w:rsidR="00D6644E" w:rsidRPr="0082381F">
        <w:rPr>
          <w:rFonts w:ascii="Trebuchet MS" w:hAnsi="Trebuchet MS" w:cs="Arial"/>
        </w:rPr>
        <w:t>domnul</w:t>
      </w:r>
      <w:r w:rsidRPr="0082381F">
        <w:rPr>
          <w:rFonts w:ascii="Trebuchet MS" w:hAnsi="Trebuchet MS" w:cs="Arial"/>
        </w:rPr>
        <w:t xml:space="preserve"> </w:t>
      </w:r>
      <w:r w:rsidR="00A71E6A" w:rsidRPr="0082381F">
        <w:rPr>
          <w:rFonts w:ascii="Trebuchet MS" w:hAnsi="Trebuchet MS" w:cs="Arial"/>
        </w:rPr>
        <w:t xml:space="preserve">                             </w:t>
      </w:r>
      <w:r w:rsidRPr="0082381F">
        <w:rPr>
          <w:rFonts w:ascii="Trebuchet MS" w:hAnsi="Trebuchet MS" w:cs="Arial"/>
        </w:rPr>
        <w:t>, personal de specialitate juridică asimilat judecătorilor și procu</w:t>
      </w:r>
      <w:r w:rsidR="00562F8C" w:rsidRPr="0082381F">
        <w:rPr>
          <w:rFonts w:ascii="Trebuchet MS" w:hAnsi="Trebuchet MS" w:cs="Arial"/>
        </w:rPr>
        <w:t>r</w:t>
      </w:r>
      <w:r w:rsidRPr="0082381F">
        <w:rPr>
          <w:rFonts w:ascii="Trebuchet MS" w:hAnsi="Trebuchet MS" w:cs="Arial"/>
        </w:rPr>
        <w:t>orilor în cadrul Direcției de Prevenire a Criminalității a Ministerului Justiției.</w:t>
      </w:r>
    </w:p>
    <w:p w14:paraId="76CBF526" w14:textId="28342828" w:rsidR="00D6644E" w:rsidRPr="0082381F" w:rsidRDefault="00763AF6" w:rsidP="0082381F">
      <w:pPr>
        <w:spacing w:after="120"/>
        <w:jc w:val="both"/>
        <w:rPr>
          <w:rFonts w:ascii="Trebuchet MS" w:hAnsi="Trebuchet MS" w:cs="Arial"/>
          <w:b/>
        </w:rPr>
      </w:pPr>
      <w:r w:rsidRPr="0082381F">
        <w:rPr>
          <w:rFonts w:ascii="Trebuchet MS" w:hAnsi="Trebuchet MS" w:cs="Arial"/>
        </w:rPr>
        <w:t xml:space="preserve">Reprezentanţii Primăriei </w:t>
      </w:r>
      <w:r w:rsidR="00D6644E" w:rsidRPr="0082381F">
        <w:rPr>
          <w:rFonts w:ascii="Trebuchet MS" w:hAnsi="Trebuchet MS" w:cs="Arial"/>
        </w:rPr>
        <w:t xml:space="preserve">Mun. </w:t>
      </w:r>
      <w:r w:rsidR="00F31873" w:rsidRPr="0082381F">
        <w:rPr>
          <w:rFonts w:ascii="Trebuchet MS" w:hAnsi="Trebuchet MS" w:cs="Arial"/>
        </w:rPr>
        <w:t>Bacău</w:t>
      </w:r>
      <w:r w:rsidRPr="0082381F">
        <w:rPr>
          <w:rFonts w:ascii="Trebuchet MS" w:hAnsi="Trebuchet MS" w:cs="Arial"/>
        </w:rPr>
        <w:t>, care au luat parte la întâlnire au fost:</w:t>
      </w:r>
      <w:r w:rsidRPr="0082381F">
        <w:rPr>
          <w:rFonts w:ascii="Trebuchet MS" w:hAnsi="Trebuchet MS" w:cs="Arial"/>
          <w:b/>
        </w:rPr>
        <w:t xml:space="preserve"> </w:t>
      </w:r>
    </w:p>
    <w:p w14:paraId="37C8C30D" w14:textId="482F0FAA" w:rsidR="00D6644E" w:rsidRDefault="00A71E6A" w:rsidP="0082381F">
      <w:pPr>
        <w:pStyle w:val="ListParagraph"/>
        <w:numPr>
          <w:ilvl w:val="0"/>
          <w:numId w:val="1"/>
        </w:numPr>
        <w:spacing w:before="240" w:after="0"/>
        <w:jc w:val="both"/>
        <w:rPr>
          <w:rFonts w:ascii="Trebuchet MS" w:hAnsi="Trebuchet MS" w:cs="Arial"/>
        </w:rPr>
      </w:pPr>
      <w:r w:rsidRPr="0082381F">
        <w:rPr>
          <w:rFonts w:ascii="Trebuchet MS" w:hAnsi="Trebuchet MS" w:cs="Arial"/>
        </w:rPr>
        <w:t xml:space="preserve">                       </w:t>
      </w:r>
      <w:r w:rsidR="00D6644E" w:rsidRPr="0082381F">
        <w:rPr>
          <w:rFonts w:ascii="Trebuchet MS" w:hAnsi="Trebuchet MS" w:cs="Arial"/>
        </w:rPr>
        <w:t xml:space="preserve"> – </w:t>
      </w:r>
      <w:r w:rsidR="00BF1B38" w:rsidRPr="0082381F">
        <w:rPr>
          <w:rFonts w:ascii="Trebuchet MS" w:hAnsi="Trebuchet MS" w:cs="Arial"/>
        </w:rPr>
        <w:t>Administrator public</w:t>
      </w:r>
      <w:r w:rsidR="00D6644E" w:rsidRPr="0082381F">
        <w:rPr>
          <w:rFonts w:ascii="Trebuchet MS" w:hAnsi="Trebuchet MS" w:cs="Arial"/>
        </w:rPr>
        <w:t>;</w:t>
      </w:r>
    </w:p>
    <w:p w14:paraId="5078B5BD" w14:textId="77777777" w:rsidR="0002629C" w:rsidRPr="0082381F" w:rsidRDefault="0002629C" w:rsidP="0082381F">
      <w:pPr>
        <w:pStyle w:val="ListParagraph"/>
        <w:numPr>
          <w:ilvl w:val="0"/>
          <w:numId w:val="1"/>
        </w:numPr>
        <w:spacing w:before="240" w:after="0"/>
        <w:jc w:val="both"/>
        <w:rPr>
          <w:rFonts w:ascii="Trebuchet MS" w:hAnsi="Trebuchet MS" w:cs="Arial"/>
        </w:rPr>
      </w:pPr>
    </w:p>
    <w:p w14:paraId="49A03FDE" w14:textId="3EBDC71F" w:rsidR="00C71D3E" w:rsidRDefault="00A71E6A" w:rsidP="0082381F">
      <w:pPr>
        <w:pStyle w:val="ListParagraph"/>
        <w:numPr>
          <w:ilvl w:val="0"/>
          <w:numId w:val="1"/>
        </w:numPr>
        <w:spacing w:before="240" w:after="0"/>
        <w:jc w:val="both"/>
        <w:rPr>
          <w:rFonts w:ascii="Trebuchet MS" w:hAnsi="Trebuchet MS" w:cs="Arial"/>
        </w:rPr>
      </w:pPr>
      <w:r w:rsidRPr="0082381F">
        <w:rPr>
          <w:rFonts w:ascii="Trebuchet MS" w:hAnsi="Trebuchet MS" w:cs="Arial"/>
        </w:rPr>
        <w:t xml:space="preserve">                     </w:t>
      </w:r>
      <w:r w:rsidR="00C71D3E" w:rsidRPr="0082381F">
        <w:rPr>
          <w:rFonts w:ascii="Trebuchet MS" w:hAnsi="Trebuchet MS" w:cs="Arial"/>
        </w:rPr>
        <w:t xml:space="preserve"> – </w:t>
      </w:r>
      <w:r w:rsidR="00D6644E" w:rsidRPr="0082381F">
        <w:rPr>
          <w:rFonts w:ascii="Trebuchet MS" w:hAnsi="Trebuchet MS" w:cs="Arial"/>
        </w:rPr>
        <w:t xml:space="preserve">Secretarul Municipiului </w:t>
      </w:r>
      <w:r w:rsidR="008B4101" w:rsidRPr="0082381F">
        <w:rPr>
          <w:rFonts w:ascii="Trebuchet MS" w:hAnsi="Trebuchet MS" w:cs="Arial"/>
        </w:rPr>
        <w:t>Bacău</w:t>
      </w:r>
      <w:r w:rsidR="00D6644E" w:rsidRPr="0082381F">
        <w:rPr>
          <w:rFonts w:ascii="Trebuchet MS" w:hAnsi="Trebuchet MS" w:cs="Arial"/>
        </w:rPr>
        <w:t>;</w:t>
      </w:r>
    </w:p>
    <w:p w14:paraId="118CCF0D" w14:textId="77777777" w:rsidR="0002629C" w:rsidRPr="0082381F" w:rsidRDefault="0002629C" w:rsidP="0082381F">
      <w:pPr>
        <w:pStyle w:val="ListParagraph"/>
        <w:numPr>
          <w:ilvl w:val="0"/>
          <w:numId w:val="1"/>
        </w:numPr>
        <w:spacing w:before="240" w:after="0"/>
        <w:jc w:val="both"/>
        <w:rPr>
          <w:rFonts w:ascii="Trebuchet MS" w:hAnsi="Trebuchet MS" w:cs="Arial"/>
        </w:rPr>
      </w:pPr>
    </w:p>
    <w:p w14:paraId="0C99F2A8" w14:textId="4AD7448A" w:rsidR="0002629C" w:rsidRDefault="00A71E6A" w:rsidP="001526D0">
      <w:pPr>
        <w:pStyle w:val="ListParagraph"/>
        <w:numPr>
          <w:ilvl w:val="0"/>
          <w:numId w:val="1"/>
        </w:numPr>
        <w:spacing w:before="240" w:after="0"/>
        <w:jc w:val="both"/>
        <w:rPr>
          <w:rFonts w:ascii="Trebuchet MS" w:hAnsi="Trebuchet MS" w:cs="Arial"/>
        </w:rPr>
      </w:pPr>
      <w:r w:rsidRPr="0002629C">
        <w:rPr>
          <w:rFonts w:ascii="Trebuchet MS" w:hAnsi="Trebuchet MS" w:cs="Arial"/>
        </w:rPr>
        <w:t xml:space="preserve">                    </w:t>
      </w:r>
      <w:r w:rsidR="00C71D3E" w:rsidRPr="0002629C">
        <w:rPr>
          <w:rFonts w:ascii="Trebuchet MS" w:hAnsi="Trebuchet MS" w:cs="Arial"/>
        </w:rPr>
        <w:t xml:space="preserve"> – </w:t>
      </w:r>
      <w:r w:rsidR="008B4101" w:rsidRPr="0002629C">
        <w:rPr>
          <w:rFonts w:ascii="Trebuchet MS" w:hAnsi="Trebuchet MS" w:cs="Arial"/>
        </w:rPr>
        <w:t>Inspector de sp</w:t>
      </w:r>
      <w:r w:rsidR="00E90717" w:rsidRPr="0002629C">
        <w:rPr>
          <w:rFonts w:ascii="Trebuchet MS" w:hAnsi="Trebuchet MS" w:cs="Arial"/>
        </w:rPr>
        <w:t>e</w:t>
      </w:r>
      <w:r w:rsidR="008B4101" w:rsidRPr="0002629C">
        <w:rPr>
          <w:rFonts w:ascii="Trebuchet MS" w:hAnsi="Trebuchet MS" w:cs="Arial"/>
        </w:rPr>
        <w:t>cialitate</w:t>
      </w:r>
      <w:r w:rsidR="00D6644E" w:rsidRPr="0002629C">
        <w:rPr>
          <w:rFonts w:ascii="Trebuchet MS" w:hAnsi="Trebuchet MS" w:cs="Arial"/>
        </w:rPr>
        <w:t>;</w:t>
      </w:r>
    </w:p>
    <w:p w14:paraId="3F6D4377" w14:textId="77777777" w:rsidR="0002629C" w:rsidRDefault="0002629C" w:rsidP="001526D0">
      <w:pPr>
        <w:pStyle w:val="ListParagraph"/>
        <w:numPr>
          <w:ilvl w:val="0"/>
          <w:numId w:val="1"/>
        </w:numPr>
        <w:spacing w:before="240" w:after="0"/>
        <w:jc w:val="both"/>
        <w:rPr>
          <w:rFonts w:ascii="Trebuchet MS" w:hAnsi="Trebuchet MS" w:cs="Arial"/>
        </w:rPr>
      </w:pPr>
    </w:p>
    <w:p w14:paraId="388A9D5D" w14:textId="77777777" w:rsidR="0002629C" w:rsidRDefault="00A71E6A" w:rsidP="000C5481">
      <w:pPr>
        <w:pStyle w:val="ListParagraph"/>
        <w:numPr>
          <w:ilvl w:val="0"/>
          <w:numId w:val="1"/>
        </w:numPr>
        <w:spacing w:before="240" w:after="0"/>
        <w:jc w:val="both"/>
        <w:rPr>
          <w:rFonts w:ascii="Trebuchet MS" w:hAnsi="Trebuchet MS" w:cs="Arial"/>
        </w:rPr>
      </w:pPr>
      <w:r w:rsidRPr="0002629C">
        <w:rPr>
          <w:rFonts w:ascii="Trebuchet MS" w:hAnsi="Trebuchet MS" w:cs="Arial"/>
        </w:rPr>
        <w:t xml:space="preserve">                  </w:t>
      </w:r>
      <w:r w:rsidR="00D6644E" w:rsidRPr="0002629C">
        <w:rPr>
          <w:rFonts w:ascii="Trebuchet MS" w:hAnsi="Trebuchet MS" w:cs="Arial"/>
        </w:rPr>
        <w:t xml:space="preserve"> – </w:t>
      </w:r>
      <w:r w:rsidR="00E90717" w:rsidRPr="0002629C">
        <w:rPr>
          <w:rFonts w:ascii="Trebuchet MS" w:hAnsi="Trebuchet MS" w:cs="Arial"/>
        </w:rPr>
        <w:t>Președ</w:t>
      </w:r>
      <w:r w:rsidR="0002629C" w:rsidRPr="0002629C">
        <w:rPr>
          <w:rFonts w:ascii="Trebuchet MS" w:hAnsi="Trebuchet MS" w:cs="Arial"/>
        </w:rPr>
        <w:t>i</w:t>
      </w:r>
      <w:r w:rsidR="00E90717" w:rsidRPr="0002629C">
        <w:rPr>
          <w:rFonts w:ascii="Trebuchet MS" w:hAnsi="Trebuchet MS" w:cs="Arial"/>
        </w:rPr>
        <w:t>ntele Comisiei de monitorizare a sistemului de control intern managerial (CMSCIM)</w:t>
      </w:r>
      <w:r w:rsidR="00763AF6" w:rsidRPr="0002629C">
        <w:rPr>
          <w:rFonts w:ascii="Trebuchet MS" w:hAnsi="Trebuchet MS" w:cs="Arial"/>
        </w:rPr>
        <w:t>;</w:t>
      </w:r>
    </w:p>
    <w:p w14:paraId="286626E1" w14:textId="5A9F9E59" w:rsidR="00763AF6" w:rsidRPr="0002629C" w:rsidRDefault="00A71E6A" w:rsidP="000C5481">
      <w:pPr>
        <w:pStyle w:val="ListParagraph"/>
        <w:numPr>
          <w:ilvl w:val="0"/>
          <w:numId w:val="1"/>
        </w:numPr>
        <w:spacing w:before="240" w:after="0"/>
        <w:jc w:val="both"/>
        <w:rPr>
          <w:rFonts w:ascii="Trebuchet MS" w:hAnsi="Trebuchet MS" w:cs="Arial"/>
        </w:rPr>
      </w:pPr>
      <w:r w:rsidRPr="0002629C">
        <w:rPr>
          <w:rFonts w:ascii="Trebuchet MS" w:hAnsi="Trebuchet MS" w:cs="Arial"/>
        </w:rPr>
        <w:t xml:space="preserve">                   </w:t>
      </w:r>
      <w:r w:rsidR="00763AF6" w:rsidRPr="0002629C">
        <w:rPr>
          <w:rFonts w:ascii="Trebuchet MS" w:hAnsi="Trebuchet MS" w:cs="Arial"/>
        </w:rPr>
        <w:t xml:space="preserve"> – </w:t>
      </w:r>
      <w:r w:rsidR="00E90717" w:rsidRPr="0002629C">
        <w:rPr>
          <w:rFonts w:ascii="Trebuchet MS" w:hAnsi="Trebuchet MS" w:cs="Arial"/>
        </w:rPr>
        <w:t>Vicepreședintele CMSCIM</w:t>
      </w:r>
      <w:r w:rsidR="008B4101" w:rsidRPr="0002629C">
        <w:rPr>
          <w:rFonts w:ascii="Trebuchet MS" w:hAnsi="Trebuchet MS" w:cs="Arial"/>
        </w:rPr>
        <w:t>.</w:t>
      </w:r>
      <w:r w:rsidR="00763AF6" w:rsidRPr="0002629C">
        <w:rPr>
          <w:rFonts w:ascii="Trebuchet MS" w:hAnsi="Trebuchet MS" w:cs="Arial"/>
        </w:rPr>
        <w:t xml:space="preserve"> </w:t>
      </w:r>
    </w:p>
    <w:p w14:paraId="69B05634" w14:textId="77777777" w:rsidR="008B4101" w:rsidRPr="0082381F" w:rsidRDefault="008B4101" w:rsidP="0082381F">
      <w:pPr>
        <w:spacing w:before="240" w:after="0"/>
        <w:ind w:left="720"/>
        <w:jc w:val="both"/>
        <w:rPr>
          <w:rFonts w:ascii="Trebuchet MS" w:hAnsi="Trebuchet MS" w:cs="Arial"/>
          <w:highlight w:val="yellow"/>
        </w:rPr>
      </w:pPr>
    </w:p>
    <w:p w14:paraId="5B007FCA" w14:textId="61FCE279" w:rsidR="00763AF6" w:rsidRPr="0082381F" w:rsidRDefault="00763AF6" w:rsidP="0082381F">
      <w:pPr>
        <w:spacing w:after="120"/>
        <w:jc w:val="both"/>
        <w:rPr>
          <w:rFonts w:ascii="Trebuchet MS" w:hAnsi="Trebuchet MS" w:cs="Arial"/>
        </w:rPr>
      </w:pPr>
      <w:r w:rsidRPr="0082381F">
        <w:rPr>
          <w:rFonts w:ascii="Trebuchet MS" w:hAnsi="Trebuchet MS" w:cs="Arial"/>
        </w:rPr>
        <w:t xml:space="preserve">La nivelul Primăriei </w:t>
      </w:r>
      <w:r w:rsidR="0002629C">
        <w:rPr>
          <w:rFonts w:ascii="Trebuchet MS" w:hAnsi="Trebuchet MS" w:cs="Arial"/>
        </w:rPr>
        <w:t>M</w:t>
      </w:r>
      <w:r w:rsidRPr="0082381F">
        <w:rPr>
          <w:rFonts w:ascii="Trebuchet MS" w:hAnsi="Trebuchet MS" w:cs="Arial"/>
        </w:rPr>
        <w:t xml:space="preserve">unicipiului </w:t>
      </w:r>
      <w:r w:rsidR="008B4101" w:rsidRPr="0082381F">
        <w:rPr>
          <w:rFonts w:ascii="Trebuchet MS" w:hAnsi="Trebuchet MS" w:cs="Arial"/>
        </w:rPr>
        <w:t xml:space="preserve">Bacău </w:t>
      </w:r>
      <w:r w:rsidRPr="0082381F">
        <w:rPr>
          <w:rFonts w:ascii="Trebuchet MS" w:hAnsi="Trebuchet MS" w:cs="Arial"/>
        </w:rPr>
        <w:t xml:space="preserve">nu se realizează monitorizarea stadiului aplicării prevederilor SNA 2016-2020 la nivelul structurilor subordonate, singura formă de coordonare a elaborării și implementării documentelor strategice realizându-se în ceea ce privește SCIM (structurile subordonate transmit Primăriei </w:t>
      </w:r>
      <w:r w:rsidR="0002629C">
        <w:rPr>
          <w:rFonts w:ascii="Trebuchet MS" w:hAnsi="Trebuchet MS" w:cs="Arial"/>
        </w:rPr>
        <w:t>M</w:t>
      </w:r>
      <w:r w:rsidRPr="0082381F">
        <w:rPr>
          <w:rFonts w:ascii="Trebuchet MS" w:hAnsi="Trebuchet MS" w:cs="Arial"/>
        </w:rPr>
        <w:t xml:space="preserve">unicipiului </w:t>
      </w:r>
      <w:r w:rsidR="00AD12D6" w:rsidRPr="0082381F">
        <w:rPr>
          <w:rFonts w:ascii="Trebuchet MS" w:hAnsi="Trebuchet MS" w:cs="Arial"/>
        </w:rPr>
        <w:t>Bacău</w:t>
      </w:r>
      <w:r w:rsidRPr="0082381F">
        <w:rPr>
          <w:rFonts w:ascii="Trebuchet MS" w:hAnsi="Trebuchet MS" w:cs="Arial"/>
        </w:rPr>
        <w:t xml:space="preserve"> rapoartele de evaluare aferente). </w:t>
      </w:r>
      <w:r w:rsidR="000C30E9" w:rsidRPr="0082381F">
        <w:rPr>
          <w:rFonts w:ascii="Trebuchet MS" w:hAnsi="Trebuchet MS" w:cs="Arial"/>
        </w:rPr>
        <w:t xml:space="preserve"> </w:t>
      </w:r>
    </w:p>
    <w:p w14:paraId="3D33619E" w14:textId="77777777" w:rsidR="00763AF6" w:rsidRPr="0082381F" w:rsidRDefault="00763AF6" w:rsidP="0082381F">
      <w:pPr>
        <w:pStyle w:val="ListParagraph"/>
        <w:spacing w:after="120"/>
        <w:contextualSpacing w:val="0"/>
        <w:jc w:val="both"/>
        <w:rPr>
          <w:rFonts w:ascii="Trebuchet MS" w:eastAsia="Times New Roman" w:hAnsi="Trebuchet MS" w:cs="Arial"/>
          <w:lang w:eastAsia="ro-RO"/>
        </w:rPr>
      </w:pPr>
    </w:p>
    <w:p w14:paraId="3ACC53AC" w14:textId="4F3042E0" w:rsidR="00763AF6" w:rsidRPr="0082381F" w:rsidRDefault="000C30E9" w:rsidP="0082381F">
      <w:pPr>
        <w:pBdr>
          <w:top w:val="single" w:sz="4" w:space="1" w:color="auto"/>
          <w:left w:val="single" w:sz="4" w:space="4" w:color="auto"/>
          <w:bottom w:val="single" w:sz="4" w:space="1" w:color="auto"/>
          <w:right w:val="single" w:sz="4" w:space="4" w:color="auto"/>
        </w:pBdr>
        <w:spacing w:after="120"/>
        <w:jc w:val="both"/>
        <w:rPr>
          <w:rFonts w:ascii="Trebuchet MS" w:eastAsia="Times New Roman" w:hAnsi="Trebuchet MS" w:cs="Arial"/>
          <w:b/>
        </w:rPr>
      </w:pPr>
      <w:r w:rsidRPr="0082381F">
        <w:rPr>
          <w:rFonts w:ascii="Trebuchet MS" w:eastAsia="Times New Roman" w:hAnsi="Trebuchet MS" w:cs="Arial"/>
          <w:b/>
        </w:rPr>
        <w:t xml:space="preserve">II. CONSTATĂRI </w:t>
      </w:r>
    </w:p>
    <w:p w14:paraId="4BB2CDD7" w14:textId="03AF13A1" w:rsidR="00763AF6" w:rsidRPr="0082381F" w:rsidRDefault="00763AF6" w:rsidP="0082381F">
      <w:pPr>
        <w:spacing w:after="120"/>
        <w:jc w:val="both"/>
        <w:rPr>
          <w:rFonts w:ascii="Trebuchet MS" w:hAnsi="Trebuchet MS" w:cs="Arial"/>
        </w:rPr>
      </w:pPr>
      <w:r w:rsidRPr="0082381F">
        <w:rPr>
          <w:rFonts w:ascii="Trebuchet MS" w:hAnsi="Trebuchet MS" w:cs="Arial"/>
        </w:rPr>
        <w:t xml:space="preserve">Până la efectuarea misiunii de evaluare tematică, Primăria </w:t>
      </w:r>
      <w:r w:rsidR="0002629C">
        <w:rPr>
          <w:rFonts w:ascii="Trebuchet MS" w:hAnsi="Trebuchet MS" w:cs="Arial"/>
        </w:rPr>
        <w:t>M</w:t>
      </w:r>
      <w:r w:rsidRPr="0082381F">
        <w:rPr>
          <w:rFonts w:ascii="Trebuchet MS" w:hAnsi="Trebuchet MS" w:cs="Arial"/>
        </w:rPr>
        <w:t xml:space="preserve">unicipiului </w:t>
      </w:r>
      <w:r w:rsidR="00AD12D6" w:rsidRPr="0082381F">
        <w:rPr>
          <w:rFonts w:ascii="Trebuchet MS" w:hAnsi="Trebuchet MS" w:cs="Arial"/>
        </w:rPr>
        <w:t>Bacău</w:t>
      </w:r>
      <w:r w:rsidRPr="0082381F">
        <w:rPr>
          <w:rFonts w:ascii="Trebuchet MS" w:hAnsi="Trebuchet MS" w:cs="Arial"/>
        </w:rPr>
        <w:t xml:space="preserve"> a transmis direcției de specialitate din cadrul MDRAP</w:t>
      </w:r>
      <w:r w:rsidR="00562F8C" w:rsidRPr="0082381F">
        <w:rPr>
          <w:rFonts w:ascii="Trebuchet MS" w:hAnsi="Trebuchet MS" w:cs="Arial"/>
        </w:rPr>
        <w:t>,</w:t>
      </w:r>
      <w:r w:rsidRPr="0082381F">
        <w:rPr>
          <w:rFonts w:ascii="Trebuchet MS" w:hAnsi="Trebuchet MS" w:cs="Arial"/>
        </w:rPr>
        <w:t xml:space="preserve"> responsabilă cu monitorizarea implementării prevederilor SNA la nivel local</w:t>
      </w:r>
      <w:r w:rsidR="00562F8C" w:rsidRPr="0082381F">
        <w:rPr>
          <w:rFonts w:ascii="Trebuchet MS" w:hAnsi="Trebuchet MS" w:cs="Arial"/>
        </w:rPr>
        <w:t>,</w:t>
      </w:r>
      <w:r w:rsidRPr="0082381F">
        <w:rPr>
          <w:rFonts w:ascii="Trebuchet MS" w:hAnsi="Trebuchet MS" w:cs="Arial"/>
        </w:rPr>
        <w:t xml:space="preserve"> următoarele documente: </w:t>
      </w:r>
    </w:p>
    <w:p w14:paraId="258FA193" w14:textId="77777777" w:rsidR="00763AF6" w:rsidRPr="0082381F" w:rsidRDefault="00763AF6" w:rsidP="0082381F">
      <w:pPr>
        <w:numPr>
          <w:ilvl w:val="0"/>
          <w:numId w:val="1"/>
        </w:numPr>
        <w:spacing w:after="120"/>
        <w:jc w:val="both"/>
        <w:rPr>
          <w:rFonts w:ascii="Trebuchet MS" w:hAnsi="Trebuchet MS" w:cs="Arial"/>
        </w:rPr>
      </w:pPr>
      <w:r w:rsidRPr="0082381F">
        <w:rPr>
          <w:rFonts w:ascii="Trebuchet MS" w:hAnsi="Trebuchet MS" w:cs="Arial"/>
        </w:rPr>
        <w:t>Declaraţia de aderare la valorile şi principiile SNA</w:t>
      </w:r>
      <w:r w:rsidRPr="0082381F">
        <w:rPr>
          <w:rFonts w:ascii="Trebuchet MS" w:hAnsi="Trebuchet MS" w:cs="Arial"/>
          <w:lang w:val="en-US"/>
        </w:rPr>
        <w:t>;</w:t>
      </w:r>
    </w:p>
    <w:p w14:paraId="12365088" w14:textId="46196795" w:rsidR="00763AF6" w:rsidRPr="0082381F" w:rsidRDefault="00763AF6" w:rsidP="0082381F">
      <w:pPr>
        <w:numPr>
          <w:ilvl w:val="0"/>
          <w:numId w:val="1"/>
        </w:numPr>
        <w:spacing w:after="120"/>
        <w:jc w:val="both"/>
        <w:rPr>
          <w:rFonts w:ascii="Trebuchet MS" w:hAnsi="Trebuchet MS" w:cs="Arial"/>
        </w:rPr>
      </w:pPr>
      <w:proofErr w:type="spellStart"/>
      <w:r w:rsidRPr="0082381F">
        <w:rPr>
          <w:rFonts w:ascii="Trebuchet MS" w:hAnsi="Trebuchet MS" w:cs="Arial"/>
          <w:lang w:val="en-US"/>
        </w:rPr>
        <w:t>Plan</w:t>
      </w:r>
      <w:r w:rsidR="0002629C">
        <w:rPr>
          <w:rFonts w:ascii="Trebuchet MS" w:hAnsi="Trebuchet MS" w:cs="Arial"/>
          <w:lang w:val="en-US"/>
        </w:rPr>
        <w:t>ul</w:t>
      </w:r>
      <w:proofErr w:type="spellEnd"/>
      <w:r w:rsidRPr="0082381F">
        <w:rPr>
          <w:rFonts w:ascii="Trebuchet MS" w:hAnsi="Trebuchet MS" w:cs="Arial"/>
          <w:lang w:val="en-US"/>
        </w:rPr>
        <w:t xml:space="preserve"> de </w:t>
      </w:r>
      <w:proofErr w:type="spellStart"/>
      <w:r w:rsidRPr="0082381F">
        <w:rPr>
          <w:rFonts w:ascii="Trebuchet MS" w:hAnsi="Trebuchet MS" w:cs="Arial"/>
          <w:lang w:val="en-US"/>
        </w:rPr>
        <w:t>integritate</w:t>
      </w:r>
      <w:proofErr w:type="spellEnd"/>
      <w:r w:rsidRPr="0082381F">
        <w:rPr>
          <w:rFonts w:ascii="Trebuchet MS" w:hAnsi="Trebuchet MS" w:cs="Arial"/>
          <w:lang w:val="en-US"/>
        </w:rPr>
        <w:t xml:space="preserve"> </w:t>
      </w:r>
      <w:proofErr w:type="spellStart"/>
      <w:r w:rsidRPr="0082381F">
        <w:rPr>
          <w:rFonts w:ascii="Trebuchet MS" w:hAnsi="Trebuchet MS" w:cs="Arial"/>
          <w:lang w:val="en-US"/>
        </w:rPr>
        <w:t>privind</w:t>
      </w:r>
      <w:proofErr w:type="spellEnd"/>
      <w:r w:rsidRPr="0082381F">
        <w:rPr>
          <w:rFonts w:ascii="Trebuchet MS" w:hAnsi="Trebuchet MS" w:cs="Arial"/>
          <w:lang w:val="en-US"/>
        </w:rPr>
        <w:t xml:space="preserve"> </w:t>
      </w:r>
      <w:proofErr w:type="spellStart"/>
      <w:r w:rsidRPr="0082381F">
        <w:rPr>
          <w:rFonts w:ascii="Trebuchet MS" w:hAnsi="Trebuchet MS" w:cs="Arial"/>
          <w:lang w:val="en-US"/>
        </w:rPr>
        <w:t>implementarea</w:t>
      </w:r>
      <w:proofErr w:type="spellEnd"/>
      <w:r w:rsidRPr="0082381F">
        <w:rPr>
          <w:rFonts w:ascii="Trebuchet MS" w:hAnsi="Trebuchet MS" w:cs="Arial"/>
          <w:lang w:val="en-US"/>
        </w:rPr>
        <w:t xml:space="preserve"> SNA 2016-2020;</w:t>
      </w:r>
      <w:r w:rsidRPr="0082381F">
        <w:rPr>
          <w:rFonts w:ascii="Trebuchet MS" w:hAnsi="Trebuchet MS" w:cs="Arial"/>
        </w:rPr>
        <w:t xml:space="preserve"> </w:t>
      </w:r>
    </w:p>
    <w:p w14:paraId="48BC39DD" w14:textId="77777777" w:rsidR="00763AF6" w:rsidRPr="0082381F" w:rsidRDefault="00763AF6" w:rsidP="0082381F">
      <w:pPr>
        <w:numPr>
          <w:ilvl w:val="0"/>
          <w:numId w:val="1"/>
        </w:numPr>
        <w:spacing w:after="120"/>
        <w:jc w:val="both"/>
        <w:rPr>
          <w:rFonts w:ascii="Trebuchet MS" w:hAnsi="Trebuchet MS" w:cs="Arial"/>
        </w:rPr>
      </w:pPr>
      <w:r w:rsidRPr="0082381F">
        <w:rPr>
          <w:rFonts w:ascii="Trebuchet MS" w:hAnsi="Trebuchet MS" w:cs="Arial"/>
        </w:rPr>
        <w:t>Raportul privind stadiul implementării SNA 2016-2020 în anul 2018;</w:t>
      </w:r>
    </w:p>
    <w:p w14:paraId="16F5F2B9" w14:textId="706E44F6" w:rsidR="00082CC9" w:rsidRPr="0082381F" w:rsidRDefault="00763AF6" w:rsidP="0082381F">
      <w:pPr>
        <w:numPr>
          <w:ilvl w:val="0"/>
          <w:numId w:val="1"/>
        </w:numPr>
        <w:spacing w:before="120" w:after="120"/>
        <w:jc w:val="both"/>
        <w:rPr>
          <w:rFonts w:ascii="Trebuchet MS" w:hAnsi="Trebuchet MS" w:cs="Arial"/>
        </w:rPr>
      </w:pPr>
      <w:r w:rsidRPr="0082381F">
        <w:rPr>
          <w:rFonts w:ascii="Trebuchet MS" w:hAnsi="Trebuchet MS" w:cs="Arial"/>
        </w:rPr>
        <w:t>Inventarul măsurilor de transparență instituțională</w:t>
      </w:r>
      <w:r w:rsidR="009E2524" w:rsidRPr="0082381F">
        <w:rPr>
          <w:rFonts w:ascii="Trebuchet MS" w:hAnsi="Trebuchet MS" w:cs="Arial"/>
        </w:rPr>
        <w:t>,</w:t>
      </w:r>
      <w:r w:rsidRPr="0082381F">
        <w:rPr>
          <w:rFonts w:ascii="Trebuchet MS" w:hAnsi="Trebuchet MS" w:cs="Arial"/>
        </w:rPr>
        <w:t xml:space="preserve"> de prevenire a corupției, precum și a indicatorilor </w:t>
      </w:r>
      <w:r w:rsidR="00E32677" w:rsidRPr="0082381F">
        <w:rPr>
          <w:rFonts w:ascii="Trebuchet MS" w:hAnsi="Trebuchet MS" w:cs="Arial"/>
        </w:rPr>
        <w:t>de evaluare aferent anului 2018;</w:t>
      </w:r>
    </w:p>
    <w:p w14:paraId="41979CFC" w14:textId="38DD66BC" w:rsidR="00E32677" w:rsidRPr="0082381F" w:rsidRDefault="00E32677" w:rsidP="0082381F">
      <w:pPr>
        <w:pStyle w:val="ListParagraph"/>
        <w:numPr>
          <w:ilvl w:val="0"/>
          <w:numId w:val="1"/>
        </w:numPr>
        <w:rPr>
          <w:rFonts w:ascii="Trebuchet MS" w:hAnsi="Trebuchet MS" w:cs="Arial"/>
        </w:rPr>
      </w:pPr>
      <w:r w:rsidRPr="0082381F">
        <w:rPr>
          <w:rFonts w:ascii="Trebuchet MS" w:hAnsi="Trebuchet MS" w:cs="Arial"/>
        </w:rPr>
        <w:t>Răspunsul la chestionarul tematic de evaluare structurat pe temele de evaluare în anul 2019.</w:t>
      </w:r>
    </w:p>
    <w:p w14:paraId="20345363" w14:textId="0195405C" w:rsidR="00763AF6" w:rsidRPr="0082381F" w:rsidRDefault="00886D86" w:rsidP="0082381F">
      <w:pPr>
        <w:spacing w:before="120" w:after="120"/>
        <w:jc w:val="both"/>
        <w:rPr>
          <w:rFonts w:ascii="Trebuchet MS" w:hAnsi="Trebuchet MS" w:cs="Arial"/>
          <w:b/>
        </w:rPr>
      </w:pPr>
      <w:r w:rsidRPr="0082381F">
        <w:rPr>
          <w:rFonts w:ascii="Trebuchet MS" w:hAnsi="Trebuchet MS" w:cs="Arial"/>
          <w:b/>
        </w:rPr>
        <w:t xml:space="preserve">A. </w:t>
      </w:r>
      <w:r w:rsidR="00763AF6" w:rsidRPr="0082381F">
        <w:rPr>
          <w:rFonts w:ascii="Trebuchet MS" w:hAnsi="Trebuchet MS" w:cs="Arial"/>
          <w:b/>
        </w:rPr>
        <w:t>CONFLICTE DE INTERESE</w:t>
      </w:r>
      <w:r w:rsidR="00C113C7" w:rsidRPr="0082381F">
        <w:rPr>
          <w:rFonts w:ascii="Trebuchet MS" w:hAnsi="Trebuchet MS" w:cs="Arial"/>
          <w:b/>
        </w:rPr>
        <w:t xml:space="preserve"> </w:t>
      </w:r>
    </w:p>
    <w:p w14:paraId="126FCCEB" w14:textId="66382ED6" w:rsidR="00763AF6" w:rsidRPr="0082381F" w:rsidRDefault="00763AF6" w:rsidP="0082381F">
      <w:pPr>
        <w:spacing w:before="120" w:after="120"/>
        <w:jc w:val="both"/>
        <w:rPr>
          <w:rFonts w:ascii="Trebuchet MS" w:hAnsi="Trebuchet MS" w:cs="Arial"/>
        </w:rPr>
      </w:pPr>
      <w:r w:rsidRPr="0082381F">
        <w:rPr>
          <w:rFonts w:ascii="Trebuchet MS" w:hAnsi="Trebuchet MS" w:cs="Arial"/>
        </w:rPr>
        <w:t>Atât din discuții</w:t>
      </w:r>
      <w:r w:rsidR="009E2524" w:rsidRPr="0082381F">
        <w:rPr>
          <w:rFonts w:ascii="Trebuchet MS" w:hAnsi="Trebuchet MS" w:cs="Arial"/>
        </w:rPr>
        <w:t>le purtate la fața locului,</w:t>
      </w:r>
      <w:r w:rsidRPr="0082381F">
        <w:rPr>
          <w:rFonts w:ascii="Trebuchet MS" w:hAnsi="Trebuchet MS" w:cs="Arial"/>
        </w:rPr>
        <w:t xml:space="preserve"> cât și din chestionarul de evaluare</w:t>
      </w:r>
      <w:r w:rsidR="003925AD" w:rsidRPr="0082381F">
        <w:rPr>
          <w:rFonts w:ascii="Trebuchet MS" w:hAnsi="Trebuchet MS" w:cs="Arial"/>
        </w:rPr>
        <w:t xml:space="preserve"> astfel cum a fost completat de autoritatea evaluată</w:t>
      </w:r>
      <w:r w:rsidRPr="0082381F">
        <w:rPr>
          <w:rFonts w:ascii="Trebuchet MS" w:hAnsi="Trebuchet MS" w:cs="Arial"/>
        </w:rPr>
        <w:t>, au rezultat următoarele:</w:t>
      </w:r>
    </w:p>
    <w:p w14:paraId="4E9DB10C" w14:textId="595C90BC" w:rsidR="00763AF6" w:rsidRPr="0082381F" w:rsidRDefault="00763AF6" w:rsidP="0082381F">
      <w:pPr>
        <w:pStyle w:val="ListParagraph"/>
        <w:numPr>
          <w:ilvl w:val="0"/>
          <w:numId w:val="30"/>
        </w:numPr>
        <w:spacing w:before="120" w:after="120"/>
        <w:jc w:val="both"/>
        <w:rPr>
          <w:rFonts w:ascii="Trebuchet MS" w:hAnsi="Trebuchet MS" w:cs="Arial"/>
        </w:rPr>
      </w:pPr>
      <w:r w:rsidRPr="0082381F">
        <w:rPr>
          <w:rFonts w:ascii="Trebuchet MS" w:hAnsi="Trebuchet MS" w:cs="Arial"/>
        </w:rPr>
        <w:t xml:space="preserve">În cadrul Primăriei </w:t>
      </w:r>
      <w:r w:rsidR="0002629C">
        <w:rPr>
          <w:rFonts w:ascii="Trebuchet MS" w:hAnsi="Trebuchet MS" w:cs="Arial"/>
        </w:rPr>
        <w:t>M</w:t>
      </w:r>
      <w:r w:rsidRPr="0082381F">
        <w:rPr>
          <w:rFonts w:ascii="Trebuchet MS" w:hAnsi="Trebuchet MS" w:cs="Arial"/>
        </w:rPr>
        <w:t xml:space="preserve">unicipiului </w:t>
      </w:r>
      <w:r w:rsidR="00441FE8" w:rsidRPr="0082381F">
        <w:rPr>
          <w:rFonts w:ascii="Trebuchet MS" w:hAnsi="Trebuchet MS" w:cs="Arial"/>
        </w:rPr>
        <w:t xml:space="preserve">Bacău </w:t>
      </w:r>
      <w:r w:rsidRPr="0082381F">
        <w:rPr>
          <w:rFonts w:ascii="Trebuchet MS" w:hAnsi="Trebuchet MS" w:cs="Arial"/>
        </w:rPr>
        <w:t xml:space="preserve">nu au </w:t>
      </w:r>
      <w:r w:rsidR="00212BD8" w:rsidRPr="0082381F">
        <w:rPr>
          <w:rFonts w:ascii="Trebuchet MS" w:hAnsi="Trebuchet MS" w:cs="Arial"/>
        </w:rPr>
        <w:t xml:space="preserve">existat situații în care </w:t>
      </w:r>
      <w:r w:rsidRPr="0082381F">
        <w:rPr>
          <w:rFonts w:ascii="Trebuchet MS" w:hAnsi="Trebuchet MS" w:cs="Arial"/>
        </w:rPr>
        <w:t>Agenția Națională de Integritate să fi emis rapoarte de evaluare prin care să se constate încălcarea regimului juridic al conflictelor de interese, în cursul anului 2018.</w:t>
      </w:r>
      <w:r w:rsidR="00961DDC" w:rsidRPr="0082381F">
        <w:rPr>
          <w:rFonts w:ascii="Trebuchet MS" w:hAnsi="Trebuchet MS" w:cs="Arial"/>
        </w:rPr>
        <w:t xml:space="preserve"> </w:t>
      </w:r>
      <w:r w:rsidRPr="0082381F">
        <w:rPr>
          <w:rFonts w:ascii="Trebuchet MS" w:hAnsi="Trebuchet MS" w:cs="Arial"/>
        </w:rPr>
        <w:t>Drept consecință a acestui fapt, nu a fost cazul disp</w:t>
      </w:r>
      <w:r w:rsidR="00CB1F72" w:rsidRPr="0082381F">
        <w:rPr>
          <w:rFonts w:ascii="Trebuchet MS" w:hAnsi="Trebuchet MS" w:cs="Arial"/>
        </w:rPr>
        <w:t>unerii de măsuri administrative;</w:t>
      </w:r>
    </w:p>
    <w:p w14:paraId="1449308E" w14:textId="7247386D" w:rsidR="004959D3" w:rsidRPr="0082381F" w:rsidRDefault="00F4442D" w:rsidP="0082381F">
      <w:pPr>
        <w:pStyle w:val="ListParagraph"/>
        <w:numPr>
          <w:ilvl w:val="0"/>
          <w:numId w:val="30"/>
        </w:numPr>
        <w:jc w:val="both"/>
        <w:rPr>
          <w:rFonts w:ascii="Trebuchet MS" w:hAnsi="Trebuchet MS" w:cs="Arial"/>
          <w:noProof/>
        </w:rPr>
      </w:pPr>
      <w:r w:rsidRPr="0082381F">
        <w:rPr>
          <w:rFonts w:ascii="Trebuchet MS" w:hAnsi="Trebuchet MS" w:cs="Arial"/>
          <w:noProof/>
        </w:rPr>
        <w:t>În cadrul discuțiilor purtate la fața locului, cu ocazia desfășurării vizitei de evaluare, reprezentanții Primăriei au precizat că se asigură informarea atât a funcționarilor publici din cadrul aparatului de specialitate al primarului, cât și a consilierilor locali, cu privire la dispozițiile legale în vigoare în această materie, la începutul exercitării funcției publice, respectiv a mandatului</w:t>
      </w:r>
      <w:r w:rsidR="004959D3" w:rsidRPr="0082381F">
        <w:rPr>
          <w:rFonts w:ascii="Trebuchet MS" w:hAnsi="Trebuchet MS" w:cs="Arial"/>
          <w:noProof/>
        </w:rPr>
        <w:t>, fiind acordată o atenţie deosebită a</w:t>
      </w:r>
      <w:r w:rsidR="00CB1F72" w:rsidRPr="0082381F">
        <w:rPr>
          <w:rFonts w:ascii="Trebuchet MS" w:hAnsi="Trebuchet MS" w:cs="Arial"/>
          <w:noProof/>
        </w:rPr>
        <w:t>cestor prevederi la nivel local;</w:t>
      </w:r>
    </w:p>
    <w:p w14:paraId="19A92787" w14:textId="07CAFB8B" w:rsidR="00CB1F72" w:rsidRPr="0082381F" w:rsidRDefault="00CB1F72" w:rsidP="0082381F">
      <w:pPr>
        <w:pStyle w:val="ListParagraph"/>
        <w:numPr>
          <w:ilvl w:val="0"/>
          <w:numId w:val="30"/>
        </w:numPr>
        <w:jc w:val="both"/>
        <w:rPr>
          <w:rFonts w:ascii="Trebuchet MS" w:hAnsi="Trebuchet MS" w:cs="Arial"/>
          <w:noProof/>
        </w:rPr>
      </w:pPr>
      <w:r w:rsidRPr="0082381F">
        <w:rPr>
          <w:rFonts w:ascii="Trebuchet MS" w:hAnsi="Trebuchet MS" w:cs="Arial"/>
          <w:noProof/>
        </w:rPr>
        <w:t>Nu au existat situaţii de sesizare de către instituţie a Agenţiei Naţionale de Integritate cu privire la completarea necorespunzătoare a declaraţiilor de avere şi de interese;</w:t>
      </w:r>
    </w:p>
    <w:p w14:paraId="0291EADC" w14:textId="6310E189" w:rsidR="00F2382A" w:rsidRPr="0082381F" w:rsidRDefault="0076585D" w:rsidP="0082381F">
      <w:pPr>
        <w:pStyle w:val="ListParagraph"/>
        <w:numPr>
          <w:ilvl w:val="0"/>
          <w:numId w:val="30"/>
        </w:numPr>
        <w:jc w:val="both"/>
        <w:rPr>
          <w:rFonts w:ascii="Trebuchet MS" w:hAnsi="Trebuchet MS" w:cs="Arial"/>
          <w:noProof/>
        </w:rPr>
      </w:pPr>
      <w:r w:rsidRPr="0082381F">
        <w:rPr>
          <w:rFonts w:ascii="Trebuchet MS" w:hAnsi="Trebuchet MS" w:cs="Arial"/>
          <w:noProof/>
        </w:rPr>
        <w:t xml:space="preserve">În legătură cu implementarea de măsuri de identificare timpurie a incidentelor de integritate (avere nejustificată, conflict de interese), în vederea sesizării Agenției Naționale de Integritate (ex. audit intern, registrul conflictelor de interese) au fost avute în vedere </w:t>
      </w:r>
      <w:r w:rsidRPr="0082381F">
        <w:rPr>
          <w:rFonts w:ascii="Trebuchet MS" w:hAnsi="Trebuchet MS" w:cs="Arial"/>
          <w:noProof/>
        </w:rPr>
        <w:lastRenderedPageBreak/>
        <w:t>informări individuale ale personalului cu privire la modul si termenele de depunere a acestor declarații</w:t>
      </w:r>
      <w:r w:rsidR="00CB1F72" w:rsidRPr="0082381F">
        <w:rPr>
          <w:rFonts w:ascii="Trebuchet MS" w:hAnsi="Trebuchet MS" w:cs="Arial"/>
          <w:noProof/>
        </w:rPr>
        <w:t>;</w:t>
      </w:r>
      <w:r w:rsidR="004959D3" w:rsidRPr="0082381F">
        <w:rPr>
          <w:rFonts w:ascii="Trebuchet MS" w:hAnsi="Trebuchet MS" w:cs="Arial"/>
          <w:noProof/>
        </w:rPr>
        <w:t xml:space="preserve"> </w:t>
      </w:r>
    </w:p>
    <w:p w14:paraId="4287ED5E" w14:textId="2B7B5F33" w:rsidR="0076585D" w:rsidRPr="0082381F" w:rsidRDefault="00157BE6" w:rsidP="0082381F">
      <w:pPr>
        <w:pStyle w:val="ListParagraph"/>
        <w:numPr>
          <w:ilvl w:val="0"/>
          <w:numId w:val="30"/>
        </w:numPr>
        <w:jc w:val="both"/>
        <w:rPr>
          <w:rFonts w:ascii="Trebuchet MS" w:hAnsi="Trebuchet MS" w:cs="Arial"/>
          <w:noProof/>
        </w:rPr>
      </w:pPr>
      <w:r w:rsidRPr="0082381F">
        <w:rPr>
          <w:rFonts w:ascii="Trebuchet MS" w:hAnsi="Trebuchet MS" w:cs="Arial"/>
          <w:noProof/>
        </w:rPr>
        <w:t>La nivelul instituției a fost elaborat un cod de etică pentru funcționarii publici și personalul contractual -</w:t>
      </w:r>
      <w:r w:rsidR="0076585D" w:rsidRPr="0082381F">
        <w:rPr>
          <w:rFonts w:ascii="Trebuchet MS" w:hAnsi="Trebuchet MS" w:cs="Arial"/>
          <w:noProof/>
        </w:rPr>
        <w:t xml:space="preserve"> Codul etic și de integri</w:t>
      </w:r>
      <w:r w:rsidR="004959D3" w:rsidRPr="0082381F">
        <w:rPr>
          <w:rFonts w:ascii="Trebuchet MS" w:hAnsi="Trebuchet MS" w:cs="Arial"/>
          <w:noProof/>
        </w:rPr>
        <w:t>t</w:t>
      </w:r>
      <w:r w:rsidR="0076585D" w:rsidRPr="0082381F">
        <w:rPr>
          <w:rFonts w:ascii="Trebuchet MS" w:hAnsi="Trebuchet MS" w:cs="Arial"/>
          <w:noProof/>
        </w:rPr>
        <w:t>ate</w:t>
      </w:r>
      <w:r w:rsidR="003D0FDF" w:rsidRPr="0082381F">
        <w:rPr>
          <w:rFonts w:ascii="Trebuchet MS" w:hAnsi="Trebuchet MS" w:cs="Arial"/>
          <w:noProof/>
        </w:rPr>
        <w:t>;</w:t>
      </w:r>
    </w:p>
    <w:p w14:paraId="24D64BF5" w14:textId="1F7D5145" w:rsidR="004959D3" w:rsidRPr="0082381F" w:rsidRDefault="004959D3" w:rsidP="0082381F">
      <w:pPr>
        <w:pStyle w:val="ListParagraph"/>
        <w:numPr>
          <w:ilvl w:val="0"/>
          <w:numId w:val="30"/>
        </w:numPr>
        <w:jc w:val="both"/>
        <w:rPr>
          <w:rFonts w:ascii="Trebuchet MS" w:hAnsi="Trebuchet MS" w:cs="Arial"/>
          <w:noProof/>
        </w:rPr>
      </w:pPr>
      <w:r w:rsidRPr="0082381F">
        <w:rPr>
          <w:rFonts w:ascii="Trebuchet MS" w:hAnsi="Trebuchet MS" w:cs="Arial"/>
          <w:noProof/>
        </w:rPr>
        <w:t xml:space="preserve">În legătură cu adoptarea unei proceduri interne privind prevenirea și gestionarea conflictelor de interese, reprezentanții Primăriei au precizat că </w:t>
      </w:r>
      <w:r w:rsidR="00B37D1F" w:rsidRPr="0082381F">
        <w:rPr>
          <w:rFonts w:ascii="Trebuchet MS" w:hAnsi="Trebuchet MS" w:cs="Arial"/>
          <w:noProof/>
        </w:rPr>
        <w:t>este</w:t>
      </w:r>
      <w:r w:rsidRPr="0082381F">
        <w:rPr>
          <w:rFonts w:ascii="Trebuchet MS" w:hAnsi="Trebuchet MS" w:cs="Arial"/>
          <w:noProof/>
        </w:rPr>
        <w:t xml:space="preserve"> </w:t>
      </w:r>
      <w:r w:rsidR="003D0FDF" w:rsidRPr="0082381F">
        <w:rPr>
          <w:rFonts w:ascii="Trebuchet MS" w:hAnsi="Trebuchet MS" w:cs="Arial"/>
          <w:noProof/>
        </w:rPr>
        <w:t>în</w:t>
      </w:r>
      <w:r w:rsidRPr="0082381F">
        <w:rPr>
          <w:rFonts w:ascii="Trebuchet MS" w:hAnsi="Trebuchet MS" w:cs="Arial"/>
          <w:noProof/>
        </w:rPr>
        <w:t xml:space="preserve"> curs de elab</w:t>
      </w:r>
      <w:r w:rsidR="003D0FDF" w:rsidRPr="0082381F">
        <w:rPr>
          <w:rFonts w:ascii="Trebuchet MS" w:hAnsi="Trebuchet MS" w:cs="Arial"/>
          <w:noProof/>
        </w:rPr>
        <w:t>orare o procedură în acest sens;</w:t>
      </w:r>
    </w:p>
    <w:p w14:paraId="267C1C75" w14:textId="5E971889" w:rsidR="004959D3" w:rsidRPr="0082381F" w:rsidRDefault="004959D3" w:rsidP="0082381F">
      <w:pPr>
        <w:pStyle w:val="ListParagraph"/>
        <w:numPr>
          <w:ilvl w:val="0"/>
          <w:numId w:val="30"/>
        </w:numPr>
        <w:jc w:val="both"/>
        <w:rPr>
          <w:rFonts w:ascii="Trebuchet MS" w:hAnsi="Trebuchet MS" w:cs="Arial"/>
          <w:noProof/>
        </w:rPr>
      </w:pPr>
      <w:r w:rsidRPr="0082381F">
        <w:rPr>
          <w:rFonts w:ascii="Trebuchet MS" w:hAnsi="Trebuchet MS" w:cs="Arial"/>
          <w:noProof/>
        </w:rPr>
        <w:t>Analizând Codul etic și de integritate s-a constatat existența</w:t>
      </w:r>
      <w:r w:rsidR="00157BE6" w:rsidRPr="0082381F">
        <w:rPr>
          <w:rFonts w:ascii="Trebuchet MS" w:hAnsi="Trebuchet MS" w:cs="Arial"/>
          <w:noProof/>
        </w:rPr>
        <w:t xml:space="preserve"> unor prevederi </w:t>
      </w:r>
      <w:r w:rsidR="00FE0D7E" w:rsidRPr="0082381F">
        <w:rPr>
          <w:rFonts w:ascii="Trebuchet MS" w:hAnsi="Trebuchet MS" w:cs="Arial"/>
          <w:noProof/>
        </w:rPr>
        <w:t xml:space="preserve">sumare </w:t>
      </w:r>
      <w:r w:rsidR="00157BE6" w:rsidRPr="0082381F">
        <w:rPr>
          <w:rFonts w:ascii="Trebuchet MS" w:hAnsi="Trebuchet MS" w:cs="Arial"/>
          <w:noProof/>
        </w:rPr>
        <w:t>privind conflictele de interese</w:t>
      </w:r>
      <w:r w:rsidR="00F2382A" w:rsidRPr="0082381F">
        <w:rPr>
          <w:rFonts w:ascii="Trebuchet MS" w:hAnsi="Trebuchet MS" w:cs="Arial"/>
          <w:noProof/>
        </w:rPr>
        <w:t xml:space="preserve"> și</w:t>
      </w:r>
      <w:r w:rsidR="00157BE6" w:rsidRPr="0082381F">
        <w:rPr>
          <w:rFonts w:ascii="Trebuchet MS" w:hAnsi="Trebuchet MS" w:cs="Arial"/>
          <w:noProof/>
        </w:rPr>
        <w:t xml:space="preserve"> </w:t>
      </w:r>
      <w:r w:rsidR="00F2382A" w:rsidRPr="0082381F">
        <w:rPr>
          <w:rFonts w:ascii="Trebuchet MS" w:hAnsi="Trebuchet MS" w:cs="Arial"/>
          <w:noProof/>
        </w:rPr>
        <w:t xml:space="preserve">incompatibilitățile </w:t>
      </w:r>
      <w:r w:rsidR="00157BE6" w:rsidRPr="0082381F">
        <w:rPr>
          <w:rFonts w:ascii="Trebuchet MS" w:hAnsi="Trebuchet MS" w:cs="Arial"/>
          <w:noProof/>
        </w:rPr>
        <w:t>pentru funcționarii publici</w:t>
      </w:r>
      <w:r w:rsidR="008D2BBD" w:rsidRPr="0082381F">
        <w:rPr>
          <w:rFonts w:ascii="Trebuchet MS" w:hAnsi="Trebuchet MS" w:cs="Arial"/>
          <w:noProof/>
        </w:rPr>
        <w:t xml:space="preserve"> și perso</w:t>
      </w:r>
      <w:r w:rsidR="00F2382A" w:rsidRPr="0082381F">
        <w:rPr>
          <w:rFonts w:ascii="Trebuchet MS" w:hAnsi="Trebuchet MS" w:cs="Arial"/>
          <w:noProof/>
        </w:rPr>
        <w:t>nal</w:t>
      </w:r>
      <w:r w:rsidR="008D2BBD" w:rsidRPr="0082381F">
        <w:rPr>
          <w:rFonts w:ascii="Trebuchet MS" w:hAnsi="Trebuchet MS" w:cs="Arial"/>
          <w:noProof/>
        </w:rPr>
        <w:t>ul contractual</w:t>
      </w:r>
      <w:r w:rsidR="003D0FDF" w:rsidRPr="0082381F">
        <w:rPr>
          <w:rFonts w:ascii="Trebuchet MS" w:hAnsi="Trebuchet MS" w:cs="Arial"/>
          <w:noProof/>
        </w:rPr>
        <w:t>;</w:t>
      </w:r>
    </w:p>
    <w:p w14:paraId="798408A8" w14:textId="768DE1AF" w:rsidR="00157BE6" w:rsidRPr="0082381F" w:rsidRDefault="008D2BBD" w:rsidP="0082381F">
      <w:pPr>
        <w:pStyle w:val="ListParagraph"/>
        <w:numPr>
          <w:ilvl w:val="0"/>
          <w:numId w:val="30"/>
        </w:numPr>
        <w:jc w:val="both"/>
        <w:rPr>
          <w:rFonts w:ascii="Trebuchet MS" w:hAnsi="Trebuchet MS" w:cs="Arial"/>
        </w:rPr>
      </w:pPr>
      <w:r w:rsidRPr="0082381F">
        <w:rPr>
          <w:rFonts w:ascii="Trebuchet MS" w:hAnsi="Trebuchet MS" w:cs="Arial"/>
          <w:noProof/>
        </w:rPr>
        <w:t>Art. 23 al Codului etic și de integritate reglementează gestionarea conflictelor de interese, conținând Principiile de bază pentru tratarea conflictelor de interese,</w:t>
      </w:r>
      <w:r w:rsidR="00F2382A" w:rsidRPr="0082381F">
        <w:rPr>
          <w:rFonts w:ascii="Trebuchet MS" w:hAnsi="Trebuchet MS" w:cs="Arial"/>
          <w:noProof/>
        </w:rPr>
        <w:t xml:space="preserve"> situațiile în care un funcționar public se află în conflict de interese,</w:t>
      </w:r>
      <w:r w:rsidRPr="0082381F">
        <w:rPr>
          <w:rFonts w:ascii="Trebuchet MS" w:hAnsi="Trebuchet MS" w:cs="Arial"/>
          <w:noProof/>
        </w:rPr>
        <w:t xml:space="preserve"> precum </w:t>
      </w:r>
      <w:r w:rsidR="00F2382A" w:rsidRPr="0082381F">
        <w:rPr>
          <w:rFonts w:ascii="Trebuchet MS" w:hAnsi="Trebuchet MS" w:cs="Arial"/>
          <w:noProof/>
        </w:rPr>
        <w:t xml:space="preserve">și </w:t>
      </w:r>
      <w:r w:rsidR="00157BE6" w:rsidRPr="0082381F">
        <w:rPr>
          <w:rFonts w:ascii="Trebuchet MS" w:hAnsi="Trebuchet MS" w:cs="Arial"/>
        </w:rPr>
        <w:t xml:space="preserve">o definiție a conflictului de interese după cum urmează: </w:t>
      </w:r>
      <w:r w:rsidR="00157BE6" w:rsidRPr="0082381F">
        <w:rPr>
          <w:rFonts w:ascii="Trebuchet MS" w:hAnsi="Trebuchet MS" w:cs="Arial"/>
          <w:lang w:val="en-US"/>
        </w:rPr>
        <w:t>”</w:t>
      </w:r>
      <w:r w:rsidR="00157BE6" w:rsidRPr="0082381F">
        <w:rPr>
          <w:rFonts w:ascii="Trebuchet MS" w:hAnsi="Trebuchet MS" w:cs="Arial"/>
        </w:rPr>
        <w:t>Prin conflict de interese se înțelege situația în care persoana ce exercită o funcție publică are un interes personal de natură patrimonială, care ar putea influența îndeplinirea cu obiectivitate a atribuțiilor care îi revin potrivit Constituției si altor acte normative“</w:t>
      </w:r>
      <w:r w:rsidR="00B37D1F" w:rsidRPr="0082381F">
        <w:rPr>
          <w:rFonts w:ascii="Trebuchet MS" w:hAnsi="Trebuchet MS" w:cs="Arial"/>
        </w:rPr>
        <w:t>,</w:t>
      </w:r>
      <w:r w:rsidRPr="0082381F">
        <w:rPr>
          <w:rFonts w:ascii="Trebuchet MS" w:hAnsi="Trebuchet MS" w:cs="Arial"/>
        </w:rPr>
        <w:t xml:space="preserve"> definiție preluată din art. </w:t>
      </w:r>
      <w:r w:rsidR="003451D5" w:rsidRPr="0082381F">
        <w:rPr>
          <w:rFonts w:ascii="Trebuchet MS" w:hAnsi="Trebuchet MS" w:cs="Arial"/>
        </w:rPr>
        <w:t xml:space="preserve">70 </w:t>
      </w:r>
      <w:r w:rsidRPr="0082381F">
        <w:rPr>
          <w:rFonts w:ascii="Trebuchet MS" w:hAnsi="Trebuchet MS" w:cs="Arial"/>
        </w:rPr>
        <w:t xml:space="preserve">al Legii nr. </w:t>
      </w:r>
      <w:r w:rsidR="003451D5" w:rsidRPr="0082381F">
        <w:rPr>
          <w:rFonts w:ascii="Trebuchet MS" w:hAnsi="Trebuchet MS" w:cs="Arial"/>
        </w:rPr>
        <w:t xml:space="preserve">161/2003 </w:t>
      </w:r>
      <w:proofErr w:type="spellStart"/>
      <w:r w:rsidR="003451D5" w:rsidRPr="0082381F">
        <w:rPr>
          <w:rFonts w:ascii="Trebuchet MS" w:hAnsi="Trebuchet MS"/>
          <w:lang w:val="en-US" w:eastAsia="ro-RO"/>
        </w:rPr>
        <w:t>privind</w:t>
      </w:r>
      <w:proofErr w:type="spellEnd"/>
      <w:r w:rsidR="003451D5" w:rsidRPr="0082381F">
        <w:rPr>
          <w:rFonts w:ascii="Trebuchet MS" w:hAnsi="Trebuchet MS"/>
          <w:lang w:val="en-US" w:eastAsia="ro-RO"/>
        </w:rPr>
        <w:t xml:space="preserve"> </w:t>
      </w:r>
      <w:proofErr w:type="spellStart"/>
      <w:r w:rsidR="003451D5" w:rsidRPr="0082381F">
        <w:rPr>
          <w:rFonts w:ascii="Trebuchet MS" w:hAnsi="Trebuchet MS"/>
          <w:lang w:val="en-US" w:eastAsia="ro-RO"/>
        </w:rPr>
        <w:t>unele</w:t>
      </w:r>
      <w:proofErr w:type="spellEnd"/>
      <w:r w:rsidR="003451D5" w:rsidRPr="0082381F">
        <w:rPr>
          <w:rFonts w:ascii="Trebuchet MS" w:hAnsi="Trebuchet MS"/>
          <w:lang w:val="en-US" w:eastAsia="ro-RO"/>
        </w:rPr>
        <w:t xml:space="preserve"> </w:t>
      </w:r>
      <w:proofErr w:type="spellStart"/>
      <w:r w:rsidR="003451D5" w:rsidRPr="0082381F">
        <w:rPr>
          <w:rFonts w:ascii="Trebuchet MS" w:hAnsi="Trebuchet MS"/>
          <w:lang w:val="en-US" w:eastAsia="ro-RO"/>
        </w:rPr>
        <w:t>măsuri</w:t>
      </w:r>
      <w:proofErr w:type="spellEnd"/>
      <w:r w:rsidR="003451D5" w:rsidRPr="0082381F">
        <w:rPr>
          <w:rFonts w:ascii="Trebuchet MS" w:hAnsi="Trebuchet MS"/>
          <w:lang w:val="en-US" w:eastAsia="ro-RO"/>
        </w:rPr>
        <w:t xml:space="preserve"> </w:t>
      </w:r>
      <w:proofErr w:type="spellStart"/>
      <w:r w:rsidR="003451D5" w:rsidRPr="0082381F">
        <w:rPr>
          <w:rFonts w:ascii="Trebuchet MS" w:hAnsi="Trebuchet MS"/>
          <w:lang w:val="en-US" w:eastAsia="ro-RO"/>
        </w:rPr>
        <w:t>pentru</w:t>
      </w:r>
      <w:proofErr w:type="spellEnd"/>
      <w:r w:rsidR="003451D5" w:rsidRPr="0082381F">
        <w:rPr>
          <w:rFonts w:ascii="Trebuchet MS" w:hAnsi="Trebuchet MS"/>
          <w:lang w:val="en-US" w:eastAsia="ro-RO"/>
        </w:rPr>
        <w:t xml:space="preserve"> </w:t>
      </w:r>
      <w:proofErr w:type="spellStart"/>
      <w:r w:rsidR="003451D5" w:rsidRPr="0082381F">
        <w:rPr>
          <w:rFonts w:ascii="Trebuchet MS" w:hAnsi="Trebuchet MS"/>
          <w:lang w:val="en-US" w:eastAsia="ro-RO"/>
        </w:rPr>
        <w:t>asigurarea</w:t>
      </w:r>
      <w:proofErr w:type="spellEnd"/>
      <w:r w:rsidR="003451D5" w:rsidRPr="0082381F">
        <w:rPr>
          <w:rFonts w:ascii="Trebuchet MS" w:hAnsi="Trebuchet MS"/>
          <w:lang w:val="en-US" w:eastAsia="ro-RO"/>
        </w:rPr>
        <w:t xml:space="preserve"> </w:t>
      </w:r>
      <w:proofErr w:type="spellStart"/>
      <w:r w:rsidR="003451D5" w:rsidRPr="0082381F">
        <w:rPr>
          <w:rFonts w:ascii="Trebuchet MS" w:hAnsi="Trebuchet MS"/>
          <w:lang w:val="en-US" w:eastAsia="ro-RO"/>
        </w:rPr>
        <w:t>transparenţei</w:t>
      </w:r>
      <w:proofErr w:type="spellEnd"/>
      <w:r w:rsidR="003451D5" w:rsidRPr="0082381F">
        <w:rPr>
          <w:rFonts w:ascii="Trebuchet MS" w:hAnsi="Trebuchet MS"/>
          <w:lang w:val="en-US" w:eastAsia="ro-RO"/>
        </w:rPr>
        <w:t xml:space="preserve"> </w:t>
      </w:r>
      <w:proofErr w:type="spellStart"/>
      <w:r w:rsidR="003451D5" w:rsidRPr="0082381F">
        <w:rPr>
          <w:rFonts w:ascii="Trebuchet MS" w:hAnsi="Trebuchet MS"/>
          <w:lang w:val="en-US" w:eastAsia="ro-RO"/>
        </w:rPr>
        <w:t>în</w:t>
      </w:r>
      <w:proofErr w:type="spellEnd"/>
      <w:r w:rsidR="003451D5" w:rsidRPr="0082381F">
        <w:rPr>
          <w:rFonts w:ascii="Trebuchet MS" w:hAnsi="Trebuchet MS"/>
          <w:lang w:val="en-US" w:eastAsia="ro-RO"/>
        </w:rPr>
        <w:t xml:space="preserve"> </w:t>
      </w:r>
      <w:proofErr w:type="spellStart"/>
      <w:r w:rsidR="003451D5" w:rsidRPr="0082381F">
        <w:rPr>
          <w:rFonts w:ascii="Trebuchet MS" w:hAnsi="Trebuchet MS"/>
          <w:lang w:val="en-US" w:eastAsia="ro-RO"/>
        </w:rPr>
        <w:t>exercitarea</w:t>
      </w:r>
      <w:proofErr w:type="spellEnd"/>
      <w:r w:rsidR="003451D5" w:rsidRPr="0082381F">
        <w:rPr>
          <w:rFonts w:ascii="Trebuchet MS" w:hAnsi="Trebuchet MS"/>
          <w:lang w:val="en-US" w:eastAsia="ro-RO"/>
        </w:rPr>
        <w:t xml:space="preserve"> </w:t>
      </w:r>
      <w:proofErr w:type="spellStart"/>
      <w:r w:rsidR="003451D5" w:rsidRPr="0082381F">
        <w:rPr>
          <w:rFonts w:ascii="Trebuchet MS" w:hAnsi="Trebuchet MS"/>
          <w:lang w:val="en-US" w:eastAsia="ro-RO"/>
        </w:rPr>
        <w:t>demnităţilor</w:t>
      </w:r>
      <w:proofErr w:type="spellEnd"/>
      <w:r w:rsidR="003451D5" w:rsidRPr="0082381F">
        <w:rPr>
          <w:rFonts w:ascii="Trebuchet MS" w:hAnsi="Trebuchet MS"/>
          <w:lang w:val="en-US" w:eastAsia="ro-RO"/>
        </w:rPr>
        <w:t xml:space="preserve"> </w:t>
      </w:r>
      <w:proofErr w:type="spellStart"/>
      <w:r w:rsidR="003451D5" w:rsidRPr="0082381F">
        <w:rPr>
          <w:rFonts w:ascii="Trebuchet MS" w:hAnsi="Trebuchet MS"/>
          <w:lang w:val="en-US" w:eastAsia="ro-RO"/>
        </w:rPr>
        <w:t>publice</w:t>
      </w:r>
      <w:proofErr w:type="spellEnd"/>
      <w:r w:rsidR="003451D5" w:rsidRPr="0082381F">
        <w:rPr>
          <w:rFonts w:ascii="Trebuchet MS" w:hAnsi="Trebuchet MS"/>
          <w:lang w:val="en-US" w:eastAsia="ro-RO"/>
        </w:rPr>
        <w:t xml:space="preserve">, a </w:t>
      </w:r>
      <w:proofErr w:type="spellStart"/>
      <w:r w:rsidR="003451D5" w:rsidRPr="0082381F">
        <w:rPr>
          <w:rFonts w:ascii="Trebuchet MS" w:hAnsi="Trebuchet MS"/>
          <w:lang w:val="en-US" w:eastAsia="ro-RO"/>
        </w:rPr>
        <w:t>funcţiilor</w:t>
      </w:r>
      <w:proofErr w:type="spellEnd"/>
      <w:r w:rsidR="003451D5" w:rsidRPr="0082381F">
        <w:rPr>
          <w:rFonts w:ascii="Trebuchet MS" w:hAnsi="Trebuchet MS"/>
          <w:lang w:val="en-US" w:eastAsia="ro-RO"/>
        </w:rPr>
        <w:t xml:space="preserve"> </w:t>
      </w:r>
      <w:proofErr w:type="spellStart"/>
      <w:r w:rsidR="003451D5" w:rsidRPr="0082381F">
        <w:rPr>
          <w:rFonts w:ascii="Trebuchet MS" w:hAnsi="Trebuchet MS"/>
          <w:lang w:val="en-US" w:eastAsia="ro-RO"/>
        </w:rPr>
        <w:t>publice</w:t>
      </w:r>
      <w:proofErr w:type="spellEnd"/>
      <w:r w:rsidR="003451D5" w:rsidRPr="0082381F">
        <w:rPr>
          <w:rFonts w:ascii="Trebuchet MS" w:hAnsi="Trebuchet MS"/>
          <w:lang w:val="en-US" w:eastAsia="ro-RO"/>
        </w:rPr>
        <w:t xml:space="preserve"> </w:t>
      </w:r>
      <w:proofErr w:type="spellStart"/>
      <w:r w:rsidR="003451D5" w:rsidRPr="0082381F">
        <w:rPr>
          <w:rFonts w:ascii="Trebuchet MS" w:hAnsi="Trebuchet MS"/>
          <w:lang w:val="en-US" w:eastAsia="ro-RO"/>
        </w:rPr>
        <w:t>şi</w:t>
      </w:r>
      <w:proofErr w:type="spellEnd"/>
      <w:r w:rsidR="003451D5" w:rsidRPr="0082381F">
        <w:rPr>
          <w:rFonts w:ascii="Trebuchet MS" w:hAnsi="Trebuchet MS"/>
          <w:lang w:val="en-US" w:eastAsia="ro-RO"/>
        </w:rPr>
        <w:t xml:space="preserve"> </w:t>
      </w:r>
      <w:proofErr w:type="spellStart"/>
      <w:r w:rsidR="003451D5" w:rsidRPr="0082381F">
        <w:rPr>
          <w:rFonts w:ascii="Trebuchet MS" w:hAnsi="Trebuchet MS"/>
          <w:lang w:val="en-US" w:eastAsia="ro-RO"/>
        </w:rPr>
        <w:t>în</w:t>
      </w:r>
      <w:proofErr w:type="spellEnd"/>
      <w:r w:rsidR="003451D5" w:rsidRPr="0082381F">
        <w:rPr>
          <w:rFonts w:ascii="Trebuchet MS" w:hAnsi="Trebuchet MS"/>
          <w:lang w:val="en-US" w:eastAsia="ro-RO"/>
        </w:rPr>
        <w:t xml:space="preserve"> </w:t>
      </w:r>
      <w:proofErr w:type="spellStart"/>
      <w:r w:rsidR="003451D5" w:rsidRPr="0082381F">
        <w:rPr>
          <w:rFonts w:ascii="Trebuchet MS" w:hAnsi="Trebuchet MS"/>
          <w:lang w:val="en-US" w:eastAsia="ro-RO"/>
        </w:rPr>
        <w:t>mediul</w:t>
      </w:r>
      <w:proofErr w:type="spellEnd"/>
      <w:r w:rsidR="003451D5" w:rsidRPr="0082381F">
        <w:rPr>
          <w:rFonts w:ascii="Trebuchet MS" w:hAnsi="Trebuchet MS"/>
          <w:lang w:val="en-US" w:eastAsia="ro-RO"/>
        </w:rPr>
        <w:t xml:space="preserve"> de </w:t>
      </w:r>
      <w:proofErr w:type="spellStart"/>
      <w:r w:rsidR="003451D5" w:rsidRPr="0082381F">
        <w:rPr>
          <w:rFonts w:ascii="Trebuchet MS" w:hAnsi="Trebuchet MS"/>
          <w:lang w:val="en-US" w:eastAsia="ro-RO"/>
        </w:rPr>
        <w:t>afaceri</w:t>
      </w:r>
      <w:proofErr w:type="spellEnd"/>
      <w:r w:rsidR="003451D5" w:rsidRPr="0082381F">
        <w:rPr>
          <w:rFonts w:ascii="Trebuchet MS" w:hAnsi="Trebuchet MS"/>
          <w:lang w:val="en-US" w:eastAsia="ro-RO"/>
        </w:rPr>
        <w:t xml:space="preserve">, </w:t>
      </w:r>
      <w:proofErr w:type="spellStart"/>
      <w:r w:rsidR="003451D5" w:rsidRPr="0082381F">
        <w:rPr>
          <w:rFonts w:ascii="Trebuchet MS" w:hAnsi="Trebuchet MS"/>
          <w:lang w:val="en-US" w:eastAsia="ro-RO"/>
        </w:rPr>
        <w:t>prevenirea</w:t>
      </w:r>
      <w:proofErr w:type="spellEnd"/>
      <w:r w:rsidR="003451D5" w:rsidRPr="0082381F">
        <w:rPr>
          <w:rFonts w:ascii="Trebuchet MS" w:hAnsi="Trebuchet MS"/>
          <w:lang w:val="en-US" w:eastAsia="ro-RO"/>
        </w:rPr>
        <w:t xml:space="preserve"> </w:t>
      </w:r>
      <w:proofErr w:type="spellStart"/>
      <w:r w:rsidR="003451D5" w:rsidRPr="0082381F">
        <w:rPr>
          <w:rFonts w:ascii="Trebuchet MS" w:hAnsi="Trebuchet MS"/>
          <w:lang w:val="en-US" w:eastAsia="ro-RO"/>
        </w:rPr>
        <w:t>şi</w:t>
      </w:r>
      <w:proofErr w:type="spellEnd"/>
      <w:r w:rsidR="003451D5" w:rsidRPr="0082381F">
        <w:rPr>
          <w:rFonts w:ascii="Trebuchet MS" w:hAnsi="Trebuchet MS"/>
          <w:lang w:val="en-US" w:eastAsia="ro-RO"/>
        </w:rPr>
        <w:t xml:space="preserve"> </w:t>
      </w:r>
      <w:proofErr w:type="spellStart"/>
      <w:r w:rsidR="003451D5" w:rsidRPr="0082381F">
        <w:rPr>
          <w:rFonts w:ascii="Trebuchet MS" w:hAnsi="Trebuchet MS"/>
          <w:lang w:val="en-US" w:eastAsia="ro-RO"/>
        </w:rPr>
        <w:t>sancţionarea</w:t>
      </w:r>
      <w:proofErr w:type="spellEnd"/>
      <w:r w:rsidR="003451D5" w:rsidRPr="0082381F">
        <w:rPr>
          <w:rFonts w:ascii="Trebuchet MS" w:hAnsi="Trebuchet MS"/>
          <w:lang w:val="en-US" w:eastAsia="ro-RO"/>
        </w:rPr>
        <w:t xml:space="preserve"> </w:t>
      </w:r>
      <w:proofErr w:type="spellStart"/>
      <w:r w:rsidR="003451D5" w:rsidRPr="0082381F">
        <w:rPr>
          <w:rFonts w:ascii="Trebuchet MS" w:hAnsi="Trebuchet MS"/>
          <w:lang w:val="en-US" w:eastAsia="ro-RO"/>
        </w:rPr>
        <w:t>corupţiei</w:t>
      </w:r>
      <w:proofErr w:type="spellEnd"/>
      <w:r w:rsidR="003451D5" w:rsidRPr="0082381F">
        <w:rPr>
          <w:rFonts w:ascii="Trebuchet MS" w:hAnsi="Trebuchet MS"/>
          <w:lang w:val="en-US" w:eastAsia="ro-RO"/>
        </w:rPr>
        <w:t>.</w:t>
      </w:r>
    </w:p>
    <w:p w14:paraId="23FE1807" w14:textId="7754C775" w:rsidR="008D2BBD" w:rsidRPr="0082381F" w:rsidRDefault="008D2BBD" w:rsidP="0082381F">
      <w:pPr>
        <w:pStyle w:val="ListParagraph"/>
        <w:numPr>
          <w:ilvl w:val="0"/>
          <w:numId w:val="30"/>
        </w:numPr>
        <w:spacing w:before="120" w:after="120"/>
        <w:jc w:val="both"/>
        <w:rPr>
          <w:rFonts w:ascii="Trebuchet MS" w:hAnsi="Trebuchet MS" w:cs="Arial"/>
        </w:rPr>
      </w:pPr>
      <w:r w:rsidRPr="0082381F">
        <w:rPr>
          <w:rFonts w:ascii="Trebuchet MS" w:hAnsi="Trebuchet MS" w:cs="Arial"/>
        </w:rPr>
        <w:t xml:space="preserve">Codul este aplicabil întregului personal al Primăriei </w:t>
      </w:r>
      <w:r w:rsidR="003A5BDE">
        <w:rPr>
          <w:rFonts w:ascii="Trebuchet MS" w:hAnsi="Trebuchet MS" w:cs="Arial"/>
        </w:rPr>
        <w:t>M</w:t>
      </w:r>
      <w:r w:rsidRPr="0082381F">
        <w:rPr>
          <w:rFonts w:ascii="Trebuchet MS" w:hAnsi="Trebuchet MS" w:cs="Arial"/>
        </w:rPr>
        <w:t>unicipiului Bacău</w:t>
      </w:r>
      <w:r w:rsidR="00737B3E" w:rsidRPr="0082381F">
        <w:rPr>
          <w:rFonts w:ascii="Trebuchet MS" w:hAnsi="Trebuchet MS" w:cs="Arial"/>
        </w:rPr>
        <w:t>, el a fost diseminat pe bază de semnătură.</w:t>
      </w:r>
      <w:r w:rsidRPr="0082381F">
        <w:rPr>
          <w:rFonts w:ascii="Trebuchet MS" w:hAnsi="Trebuchet MS" w:cs="Arial"/>
        </w:rPr>
        <w:t xml:space="preserve"> Aplicarea acestuia este monitorizată de către consilierul de etică, numit prin dispoziție a Primarului nr.</w:t>
      </w:r>
      <w:r w:rsidR="00E90717" w:rsidRPr="0082381F">
        <w:rPr>
          <w:rFonts w:ascii="Trebuchet MS" w:hAnsi="Trebuchet MS" w:cs="Arial"/>
        </w:rPr>
        <w:t xml:space="preserve"> 27439</w:t>
      </w:r>
      <w:r w:rsidRPr="0082381F">
        <w:rPr>
          <w:rFonts w:ascii="Trebuchet MS" w:hAnsi="Trebuchet MS" w:cs="Arial"/>
        </w:rPr>
        <w:t xml:space="preserve"> din data de </w:t>
      </w:r>
      <w:r w:rsidR="00E90717" w:rsidRPr="0082381F">
        <w:rPr>
          <w:rFonts w:ascii="Trebuchet MS" w:hAnsi="Trebuchet MS" w:cs="Arial"/>
        </w:rPr>
        <w:t>22.05.2008</w:t>
      </w:r>
      <w:r w:rsidR="003A5BDE">
        <w:rPr>
          <w:rFonts w:ascii="Trebuchet MS" w:hAnsi="Trebuchet MS" w:cs="Arial"/>
        </w:rPr>
        <w:t>.</w:t>
      </w:r>
    </w:p>
    <w:p w14:paraId="5930DF9D" w14:textId="7C357CD0" w:rsidR="00F2382A" w:rsidRPr="0082381F" w:rsidRDefault="00F2382A" w:rsidP="0082381F">
      <w:pPr>
        <w:pStyle w:val="ListParagraph"/>
        <w:numPr>
          <w:ilvl w:val="0"/>
          <w:numId w:val="30"/>
        </w:numPr>
        <w:spacing w:before="120" w:after="120"/>
        <w:jc w:val="both"/>
        <w:rPr>
          <w:rFonts w:ascii="Trebuchet MS" w:hAnsi="Trebuchet MS" w:cs="Arial"/>
        </w:rPr>
      </w:pPr>
      <w:r w:rsidRPr="0082381F">
        <w:rPr>
          <w:rFonts w:ascii="Trebuchet MS" w:hAnsi="Trebuchet MS" w:cs="Arial"/>
        </w:rPr>
        <w:t xml:space="preserve">Reprezentanții Primăriei </w:t>
      </w:r>
      <w:r w:rsidR="003A5BDE">
        <w:rPr>
          <w:rFonts w:ascii="Trebuchet MS" w:hAnsi="Trebuchet MS" w:cs="Arial"/>
        </w:rPr>
        <w:t>M</w:t>
      </w:r>
      <w:r w:rsidRPr="0082381F">
        <w:rPr>
          <w:rFonts w:ascii="Trebuchet MS" w:hAnsi="Trebuchet MS" w:cs="Arial"/>
        </w:rPr>
        <w:t xml:space="preserve">unicipiului </w:t>
      </w:r>
      <w:r w:rsidR="00AD12D6" w:rsidRPr="0082381F">
        <w:rPr>
          <w:rFonts w:ascii="Trebuchet MS" w:hAnsi="Trebuchet MS" w:cs="Arial"/>
        </w:rPr>
        <w:t>Bacău</w:t>
      </w:r>
      <w:r w:rsidRPr="0082381F">
        <w:rPr>
          <w:rFonts w:ascii="Trebuchet MS" w:hAnsi="Trebuchet MS" w:cs="Arial"/>
        </w:rPr>
        <w:t xml:space="preserve"> au precizat că la nivelul autorității nu au existat situații de emitere a unor avertismente de integritate de Sistemul PREVENT gestionat de ANI, cu privire la procedurile de achiziții publice derulate în anul 2018.</w:t>
      </w:r>
    </w:p>
    <w:p w14:paraId="3AC120DE" w14:textId="1B7A2125" w:rsidR="00F2382A" w:rsidRPr="0082381F" w:rsidRDefault="002E6365" w:rsidP="0082381F">
      <w:pPr>
        <w:pStyle w:val="ListParagraph"/>
        <w:numPr>
          <w:ilvl w:val="0"/>
          <w:numId w:val="30"/>
        </w:numPr>
        <w:jc w:val="both"/>
        <w:rPr>
          <w:rFonts w:ascii="Trebuchet MS" w:hAnsi="Trebuchet MS" w:cs="Arial"/>
          <w:noProof/>
        </w:rPr>
      </w:pPr>
      <w:r w:rsidRPr="0082381F">
        <w:rPr>
          <w:rFonts w:ascii="Trebuchet MS" w:hAnsi="Trebuchet MS" w:cs="Arial"/>
          <w:noProof/>
        </w:rPr>
        <w:t>D</w:t>
      </w:r>
      <w:r w:rsidR="00F2382A" w:rsidRPr="0082381F">
        <w:rPr>
          <w:rFonts w:ascii="Trebuchet MS" w:hAnsi="Trebuchet MS" w:cs="Arial"/>
          <w:noProof/>
        </w:rPr>
        <w:t xml:space="preserve">ouă persoane </w:t>
      </w:r>
      <w:r w:rsidRPr="0082381F">
        <w:rPr>
          <w:rFonts w:ascii="Trebuchet MS" w:hAnsi="Trebuchet MS" w:cs="Arial"/>
          <w:noProof/>
        </w:rPr>
        <w:t>au fost responsabilizate, prin completarea fișelor de post cu noi atribuții, pe linia</w:t>
      </w:r>
      <w:r w:rsidR="00F2382A" w:rsidRPr="0082381F">
        <w:rPr>
          <w:rFonts w:ascii="Trebuchet MS" w:hAnsi="Trebuchet MS" w:cs="Arial"/>
          <w:noProof/>
        </w:rPr>
        <w:t xml:space="preserve"> aplic</w:t>
      </w:r>
      <w:r w:rsidRPr="0082381F">
        <w:rPr>
          <w:rFonts w:ascii="Trebuchet MS" w:hAnsi="Trebuchet MS" w:cs="Arial"/>
          <w:noProof/>
        </w:rPr>
        <w:t>ării</w:t>
      </w:r>
      <w:r w:rsidR="00F2382A" w:rsidRPr="0082381F">
        <w:rPr>
          <w:rFonts w:ascii="Trebuchet MS" w:hAnsi="Trebuchet MS" w:cs="Arial"/>
          <w:noProof/>
        </w:rPr>
        <w:t xml:space="preserve"> la nivel intern a prevederilor Legii nr. 176/2010, respectiv, secretarul Primăriei și </w:t>
      </w:r>
      <w:r w:rsidR="00CC207D">
        <w:rPr>
          <w:rFonts w:ascii="Trebuchet MS" w:hAnsi="Trebuchet MS" w:cs="Arial"/>
          <w:noProof/>
        </w:rPr>
        <w:t>un</w:t>
      </w:r>
      <w:r w:rsidR="00F2382A" w:rsidRPr="0082381F">
        <w:rPr>
          <w:rFonts w:ascii="Trebuchet MS" w:hAnsi="Trebuchet MS" w:cs="Arial"/>
          <w:noProof/>
        </w:rPr>
        <w:t xml:space="preserve"> consilier superior Serviciul resurse Umane.</w:t>
      </w:r>
    </w:p>
    <w:p w14:paraId="1BC3FE40" w14:textId="11EEB718" w:rsidR="0010345A" w:rsidRPr="0082381F" w:rsidRDefault="00763AF6" w:rsidP="0082381F">
      <w:pPr>
        <w:pStyle w:val="ListParagraph"/>
        <w:numPr>
          <w:ilvl w:val="0"/>
          <w:numId w:val="30"/>
        </w:numPr>
        <w:spacing w:before="120" w:after="120"/>
        <w:jc w:val="both"/>
        <w:rPr>
          <w:rFonts w:ascii="Trebuchet MS" w:hAnsi="Trebuchet MS" w:cs="Arial"/>
        </w:rPr>
      </w:pPr>
      <w:r w:rsidRPr="0082381F">
        <w:rPr>
          <w:rFonts w:ascii="Trebuchet MS" w:hAnsi="Trebuchet MS" w:cs="Arial"/>
        </w:rPr>
        <w:t>Personalul din cadrul instituției nu a beneficiat, în perioada de referință, de programe de pregătire profesională în ceea ce privește</w:t>
      </w:r>
      <w:r w:rsidR="00C113C7" w:rsidRPr="0082381F">
        <w:rPr>
          <w:rFonts w:ascii="Trebuchet MS" w:hAnsi="Trebuchet MS" w:cs="Arial"/>
        </w:rPr>
        <w:t xml:space="preserve"> regimul juridic al conflictelor</w:t>
      </w:r>
      <w:r w:rsidRPr="0082381F">
        <w:rPr>
          <w:rFonts w:ascii="Trebuchet MS" w:hAnsi="Trebuchet MS" w:cs="Arial"/>
        </w:rPr>
        <w:t xml:space="preserve"> </w:t>
      </w:r>
      <w:r w:rsidR="00C113C7" w:rsidRPr="0082381F">
        <w:rPr>
          <w:rFonts w:ascii="Trebuchet MS" w:hAnsi="Trebuchet MS" w:cs="Arial"/>
        </w:rPr>
        <w:t xml:space="preserve">de interese. </w:t>
      </w:r>
      <w:r w:rsidR="0010345A" w:rsidRPr="0082381F">
        <w:rPr>
          <w:rFonts w:ascii="Trebuchet MS" w:hAnsi="Trebuchet MS" w:cs="Arial"/>
        </w:rPr>
        <w:t>De asemenea, persoan</w:t>
      </w:r>
      <w:r w:rsidR="00F2382A" w:rsidRPr="0082381F">
        <w:rPr>
          <w:rFonts w:ascii="Trebuchet MS" w:hAnsi="Trebuchet MS" w:cs="Arial"/>
        </w:rPr>
        <w:t>ele</w:t>
      </w:r>
      <w:r w:rsidR="0010345A" w:rsidRPr="0082381F">
        <w:rPr>
          <w:rFonts w:ascii="Trebuchet MS" w:hAnsi="Trebuchet MS" w:cs="Arial"/>
        </w:rPr>
        <w:t xml:space="preserve"> desemnat</w:t>
      </w:r>
      <w:r w:rsidR="00A6211E" w:rsidRPr="0082381F">
        <w:rPr>
          <w:rFonts w:ascii="Trebuchet MS" w:hAnsi="Trebuchet MS" w:cs="Arial"/>
        </w:rPr>
        <w:t>e</w:t>
      </w:r>
      <w:r w:rsidR="0010345A" w:rsidRPr="0082381F">
        <w:rPr>
          <w:rFonts w:ascii="Trebuchet MS" w:hAnsi="Trebuchet MS" w:cs="Arial"/>
        </w:rPr>
        <w:t xml:space="preserve"> pentru implementarea prevederilor Legii nr. 176/2010 nu a</w:t>
      </w:r>
      <w:r w:rsidR="00A6211E" w:rsidRPr="0082381F">
        <w:rPr>
          <w:rFonts w:ascii="Trebuchet MS" w:hAnsi="Trebuchet MS" w:cs="Arial"/>
        </w:rPr>
        <w:t>u</w:t>
      </w:r>
      <w:r w:rsidR="0010345A" w:rsidRPr="0082381F">
        <w:rPr>
          <w:rFonts w:ascii="Trebuchet MS" w:hAnsi="Trebuchet MS" w:cs="Arial"/>
        </w:rPr>
        <w:t xml:space="preserve"> beneficiat, în perioada de referință, de programe de pregătire profesională în ceea ce privește prevederile legale referitoare la completarea și depunerea declarațiilor de avere și de interese. </w:t>
      </w:r>
    </w:p>
    <w:p w14:paraId="4C491882" w14:textId="3575C9A6" w:rsidR="00763AF6" w:rsidRPr="0082381F" w:rsidRDefault="0010345A" w:rsidP="0082381F">
      <w:pPr>
        <w:pStyle w:val="ListParagraph"/>
        <w:numPr>
          <w:ilvl w:val="0"/>
          <w:numId w:val="30"/>
        </w:numPr>
        <w:spacing w:before="120" w:after="120"/>
        <w:jc w:val="both"/>
        <w:rPr>
          <w:rFonts w:ascii="Trebuchet MS" w:hAnsi="Trebuchet MS" w:cs="Arial"/>
        </w:rPr>
      </w:pPr>
      <w:r w:rsidRPr="0082381F">
        <w:rPr>
          <w:rFonts w:ascii="Trebuchet MS" w:hAnsi="Trebuchet MS" w:cs="Arial"/>
        </w:rPr>
        <w:t>Î</w:t>
      </w:r>
      <w:r w:rsidR="00763AF6" w:rsidRPr="0082381F">
        <w:rPr>
          <w:rFonts w:ascii="Trebuchet MS" w:hAnsi="Trebuchet MS" w:cs="Arial"/>
        </w:rPr>
        <w:t>n cursul anului 2018, nu au fost diseminate la nivelul instituției chestionare pentru evaluarea gradului de cunoaștere de către angajații instituției a normelor referit</w:t>
      </w:r>
      <w:r w:rsidR="00B8491C" w:rsidRPr="0082381F">
        <w:rPr>
          <w:rFonts w:ascii="Trebuchet MS" w:hAnsi="Trebuchet MS" w:cs="Arial"/>
        </w:rPr>
        <w:t>oare la conflictele de interese;</w:t>
      </w:r>
    </w:p>
    <w:p w14:paraId="059EBAED" w14:textId="02C5BDF3" w:rsidR="00B8491C" w:rsidRPr="0082381F" w:rsidRDefault="00B8491C" w:rsidP="0082381F">
      <w:pPr>
        <w:pStyle w:val="ListParagraph"/>
        <w:numPr>
          <w:ilvl w:val="0"/>
          <w:numId w:val="30"/>
        </w:numPr>
        <w:spacing w:before="120" w:after="120"/>
        <w:jc w:val="both"/>
        <w:rPr>
          <w:rFonts w:ascii="Trebuchet MS" w:hAnsi="Trebuchet MS" w:cs="Arial"/>
        </w:rPr>
      </w:pPr>
      <w:r w:rsidRPr="0082381F">
        <w:rPr>
          <w:rFonts w:ascii="Trebuchet MS" w:hAnsi="Trebuchet MS" w:cs="Arial"/>
        </w:rPr>
        <w:lastRenderedPageBreak/>
        <w:t>În ceea ce priveşte canalele de comunicare internă în cazul în care un angajat doreşte să sesizeze o situaţie de conflict de interese, reprezentanţii instituţiei au menţionat posibilitatea depunerii unei sesizări prin e-mail sau la registratura instituţiei;</w:t>
      </w:r>
    </w:p>
    <w:p w14:paraId="4D2F9B86" w14:textId="0BA080DB" w:rsidR="0010345A" w:rsidRPr="0082381F" w:rsidRDefault="00A6211E" w:rsidP="0082381F">
      <w:pPr>
        <w:pStyle w:val="ListParagraph"/>
        <w:numPr>
          <w:ilvl w:val="0"/>
          <w:numId w:val="30"/>
        </w:numPr>
        <w:spacing w:before="120" w:after="120"/>
        <w:jc w:val="both"/>
        <w:rPr>
          <w:rFonts w:ascii="Trebuchet MS" w:hAnsi="Trebuchet MS" w:cs="Arial"/>
        </w:rPr>
      </w:pPr>
      <w:r w:rsidRPr="0082381F">
        <w:rPr>
          <w:rFonts w:ascii="Trebuchet MS" w:hAnsi="Trebuchet MS" w:cs="Arial"/>
        </w:rPr>
        <w:t xml:space="preserve">Din discuțiile purtate la fața locului </w:t>
      </w:r>
      <w:r w:rsidR="00075532" w:rsidRPr="0082381F">
        <w:rPr>
          <w:rFonts w:ascii="Trebuchet MS" w:hAnsi="Trebuchet MS" w:cs="Arial"/>
        </w:rPr>
        <w:t xml:space="preserve">cu reprezentanții Primăriei </w:t>
      </w:r>
      <w:r w:rsidR="008E0F5F">
        <w:rPr>
          <w:rFonts w:ascii="Trebuchet MS" w:hAnsi="Trebuchet MS" w:cs="Arial"/>
        </w:rPr>
        <w:t>Municipiului</w:t>
      </w:r>
      <w:r w:rsidR="00075532" w:rsidRPr="0082381F">
        <w:rPr>
          <w:rFonts w:ascii="Trebuchet MS" w:hAnsi="Trebuchet MS" w:cs="Arial"/>
        </w:rPr>
        <w:t xml:space="preserve"> Bacău </w:t>
      </w:r>
      <w:r w:rsidRPr="0082381F">
        <w:rPr>
          <w:rFonts w:ascii="Trebuchet MS" w:hAnsi="Trebuchet MS" w:cs="Arial"/>
        </w:rPr>
        <w:t xml:space="preserve">a rezultat faptul </w:t>
      </w:r>
      <w:r w:rsidR="003451D5" w:rsidRPr="0082381F">
        <w:rPr>
          <w:rFonts w:ascii="Trebuchet MS" w:hAnsi="Trebuchet MS" w:cs="Arial"/>
        </w:rPr>
        <w:t xml:space="preserve">că persoanele responsabile, dar </w:t>
      </w:r>
      <w:r w:rsidRPr="0082381F">
        <w:rPr>
          <w:rFonts w:ascii="Trebuchet MS" w:hAnsi="Trebuchet MS" w:cs="Arial"/>
        </w:rPr>
        <w:t>ș</w:t>
      </w:r>
      <w:r w:rsidR="003451D5" w:rsidRPr="0082381F">
        <w:rPr>
          <w:rFonts w:ascii="Trebuchet MS" w:hAnsi="Trebuchet MS" w:cs="Arial"/>
        </w:rPr>
        <w:t xml:space="preserve">i personalul instituției cunosc </w:t>
      </w:r>
      <w:r w:rsidRPr="0082381F">
        <w:rPr>
          <w:rFonts w:ascii="Trebuchet MS" w:hAnsi="Trebuchet MS" w:cs="Arial"/>
        </w:rPr>
        <w:t>prevederile</w:t>
      </w:r>
      <w:r w:rsidR="00B8491C" w:rsidRPr="0082381F">
        <w:rPr>
          <w:rFonts w:ascii="Trebuchet MS" w:hAnsi="Trebuchet MS" w:cs="Arial"/>
        </w:rPr>
        <w:t xml:space="preserve"> Legii </w:t>
      </w:r>
      <w:r w:rsidRPr="0082381F">
        <w:rPr>
          <w:rFonts w:ascii="Trebuchet MS" w:hAnsi="Trebuchet MS" w:cs="Arial"/>
        </w:rPr>
        <w:t xml:space="preserve">nr. 176/2010, astfel încât nu au fost cazuri de completare necorespunzătoare a declarațiilor de avere și de interese. </w:t>
      </w:r>
      <w:r w:rsidR="00C90FFB" w:rsidRPr="0082381F">
        <w:rPr>
          <w:rFonts w:ascii="Trebuchet MS" w:hAnsi="Trebuchet MS" w:cs="Arial"/>
        </w:rPr>
        <w:t>De asemenea, reprezentanții au me</w:t>
      </w:r>
      <w:r w:rsidR="0010345A" w:rsidRPr="0082381F">
        <w:rPr>
          <w:rFonts w:ascii="Trebuchet MS" w:hAnsi="Trebuchet MS" w:cs="Arial"/>
        </w:rPr>
        <w:t>nțion</w:t>
      </w:r>
      <w:r w:rsidR="00C90FFB" w:rsidRPr="0082381F">
        <w:rPr>
          <w:rFonts w:ascii="Trebuchet MS" w:hAnsi="Trebuchet MS" w:cs="Arial"/>
        </w:rPr>
        <w:t xml:space="preserve">at </w:t>
      </w:r>
      <w:r w:rsidR="0010345A" w:rsidRPr="0082381F">
        <w:rPr>
          <w:rFonts w:ascii="Trebuchet MS" w:hAnsi="Trebuchet MS" w:cs="Arial"/>
        </w:rPr>
        <w:t>faptul că au fost respectate termenele pentru depunerea declarațiilor de avere și de interese.</w:t>
      </w:r>
    </w:p>
    <w:p w14:paraId="4460CA8B" w14:textId="09EB161A" w:rsidR="002B3C0D" w:rsidRPr="0082381F" w:rsidRDefault="002B3C0D" w:rsidP="0082381F">
      <w:pPr>
        <w:pStyle w:val="ListParagraph"/>
        <w:numPr>
          <w:ilvl w:val="0"/>
          <w:numId w:val="30"/>
        </w:numPr>
        <w:spacing w:before="120" w:after="120"/>
        <w:jc w:val="both"/>
        <w:rPr>
          <w:rFonts w:ascii="Trebuchet MS" w:hAnsi="Trebuchet MS" w:cs="Arial"/>
        </w:rPr>
      </w:pPr>
      <w:r w:rsidRPr="0082381F">
        <w:rPr>
          <w:rFonts w:ascii="Trebuchet MS" w:hAnsi="Trebuchet MS" w:cs="Arial"/>
        </w:rPr>
        <w:t>Ca și măsură de prevenire a unor eventuale situații de conflict de interese, în cadrul ședințelor Consiliului Local, consilierii locali nu participă la vot în cazul în care au un interes personal de natură patrimonială cu privire la problemele supuse dezbaterii pe ordinea de zi.</w:t>
      </w:r>
    </w:p>
    <w:p w14:paraId="4FC12DF0" w14:textId="67FBCB2B" w:rsidR="00C90FFB" w:rsidRPr="0082381F" w:rsidRDefault="00C90FFB" w:rsidP="0082381F">
      <w:pPr>
        <w:pStyle w:val="ListParagraph"/>
        <w:numPr>
          <w:ilvl w:val="0"/>
          <w:numId w:val="30"/>
        </w:numPr>
        <w:spacing w:before="120" w:after="120"/>
        <w:jc w:val="both"/>
        <w:rPr>
          <w:rFonts w:ascii="Trebuchet MS" w:hAnsi="Trebuchet MS" w:cs="Arial"/>
        </w:rPr>
      </w:pPr>
      <w:r w:rsidRPr="0082381F">
        <w:rPr>
          <w:rFonts w:ascii="Trebuchet MS" w:hAnsi="Trebuchet MS" w:cs="Arial"/>
        </w:rPr>
        <w:t>Canale de comunicare internă în cazul în care un angajat dorește să sesizeze o situație de conflict de interese este email-ul instituției și înscrierea sesizării la registratura instituției.</w:t>
      </w:r>
    </w:p>
    <w:p w14:paraId="760676C6" w14:textId="2D1D7F6C" w:rsidR="00AA1867" w:rsidRPr="0082381F" w:rsidRDefault="00C90FFB" w:rsidP="0082381F">
      <w:pPr>
        <w:pStyle w:val="ListParagraph"/>
        <w:numPr>
          <w:ilvl w:val="0"/>
          <w:numId w:val="30"/>
        </w:numPr>
        <w:spacing w:before="120" w:after="120"/>
        <w:jc w:val="both"/>
        <w:rPr>
          <w:rFonts w:ascii="Trebuchet MS" w:hAnsi="Trebuchet MS" w:cs="Arial"/>
        </w:rPr>
      </w:pPr>
      <w:r w:rsidRPr="0082381F">
        <w:rPr>
          <w:rFonts w:ascii="Trebuchet MS" w:hAnsi="Trebuchet MS" w:cs="Arial"/>
        </w:rPr>
        <w:t>În cadrul acestei teme</w:t>
      </w:r>
      <w:r w:rsidR="00AA1867" w:rsidRPr="0082381F">
        <w:rPr>
          <w:rFonts w:ascii="Trebuchet MS" w:hAnsi="Trebuchet MS" w:cs="Arial"/>
        </w:rPr>
        <w:t xml:space="preserve"> a fost abordată și tematica interdicțiilor post-angajare (</w:t>
      </w:r>
      <w:r w:rsidR="00AA1867" w:rsidRPr="0082381F">
        <w:rPr>
          <w:rFonts w:ascii="Trebuchet MS" w:hAnsi="Trebuchet MS" w:cs="Arial"/>
          <w:iCs/>
        </w:rPr>
        <w:t>pantouflage</w:t>
      </w:r>
      <w:r w:rsidR="00AA1867" w:rsidRPr="0082381F">
        <w:rPr>
          <w:rFonts w:ascii="Trebuchet MS" w:hAnsi="Trebuchet MS" w:cs="Arial"/>
        </w:rPr>
        <w:t xml:space="preserve">). În acest sens, instituția evaluată a precizat faptul că la </w:t>
      </w:r>
      <w:r w:rsidR="000B0BFE" w:rsidRPr="0082381F">
        <w:rPr>
          <w:rFonts w:ascii="Trebuchet MS" w:hAnsi="Trebuchet MS" w:cs="Arial"/>
        </w:rPr>
        <w:t>angajarea în</w:t>
      </w:r>
      <w:r w:rsidR="00AA1867" w:rsidRPr="0082381F">
        <w:rPr>
          <w:rFonts w:ascii="Trebuchet MS" w:hAnsi="Trebuchet MS" w:cs="Arial"/>
        </w:rPr>
        <w:t xml:space="preserve"> funcție, angajaților li se aduce la cunoștință </w:t>
      </w:r>
      <w:r w:rsidR="000B0BFE" w:rsidRPr="0082381F">
        <w:rPr>
          <w:rFonts w:ascii="Trebuchet MS" w:hAnsi="Trebuchet MS" w:cs="Arial"/>
        </w:rPr>
        <w:t>despre</w:t>
      </w:r>
      <w:r w:rsidR="00AA1867" w:rsidRPr="0082381F">
        <w:rPr>
          <w:rFonts w:ascii="Trebuchet MS" w:hAnsi="Trebuchet MS" w:cs="Arial"/>
        </w:rPr>
        <w:t xml:space="preserve"> această interdicție</w:t>
      </w:r>
      <w:r w:rsidR="00B37D1F" w:rsidRPr="0082381F">
        <w:rPr>
          <w:rFonts w:ascii="Trebuchet MS" w:hAnsi="Trebuchet MS" w:cs="Arial"/>
        </w:rPr>
        <w:t>.</w:t>
      </w:r>
    </w:p>
    <w:p w14:paraId="2371E28F" w14:textId="66A1CEF7" w:rsidR="00025A96" w:rsidRPr="0082381F" w:rsidRDefault="00025A96" w:rsidP="0082381F">
      <w:pPr>
        <w:pStyle w:val="ListParagraph"/>
        <w:numPr>
          <w:ilvl w:val="0"/>
          <w:numId w:val="30"/>
        </w:numPr>
        <w:spacing w:before="120" w:after="120"/>
        <w:jc w:val="both"/>
        <w:rPr>
          <w:rFonts w:ascii="Trebuchet MS" w:hAnsi="Trebuchet MS" w:cs="Arial"/>
        </w:rPr>
      </w:pPr>
      <w:r w:rsidRPr="0082381F">
        <w:rPr>
          <w:rFonts w:ascii="Trebuchet MS" w:hAnsi="Trebuchet MS" w:cs="Arial"/>
        </w:rPr>
        <w:t>La nivelul instituţiei nu a fost adoptat un regulament intern care să prevadă procedura monitorizării situaţiilor de pantouflage şi nu a fost desemnată o persoană responsabilă cu monitorizarea acestor situaţii, însă la eliberarea din funcție, angajaților li se aduc la cunoștință (verbal) interdicţiile post-angajare prevăzute de lege.</w:t>
      </w:r>
    </w:p>
    <w:p w14:paraId="23CCEEB1" w14:textId="343F4653" w:rsidR="00025A96" w:rsidRPr="0082381F" w:rsidRDefault="00025A96" w:rsidP="0082381F">
      <w:pPr>
        <w:pStyle w:val="ListParagraph"/>
        <w:numPr>
          <w:ilvl w:val="0"/>
          <w:numId w:val="30"/>
        </w:numPr>
        <w:spacing w:before="120" w:after="120"/>
        <w:jc w:val="both"/>
        <w:rPr>
          <w:rFonts w:ascii="Trebuchet MS" w:hAnsi="Trebuchet MS" w:cs="Arial"/>
        </w:rPr>
      </w:pPr>
      <w:r w:rsidRPr="0082381F">
        <w:rPr>
          <w:rFonts w:ascii="Trebuchet MS" w:hAnsi="Trebuchet MS" w:cs="Arial"/>
        </w:rPr>
        <w:t>Potrivit reprezentanţilor instituţiei, nu au fost adoptate măsuri de prevenire/remediere a situaţiilor de pantouflage şi nu au fost identificate cazuri în care persoanele care au exercitat activităţi de monitorizare şi control asupra societăţilor reglementate de Legea nr. 31/1990 sau a unităţilor cu scop lucrativ din sectorul public şi-au desfăşurat activitatea / au acordat consultanţă de specialitate acestora în termenul de 3 ani de la ieşirea din corpul funcţionarilor publici.</w:t>
      </w:r>
    </w:p>
    <w:p w14:paraId="1030325B" w14:textId="77777777" w:rsidR="00923076" w:rsidRPr="0082381F" w:rsidRDefault="00923076" w:rsidP="0082381F">
      <w:pPr>
        <w:spacing w:before="120" w:after="120"/>
        <w:jc w:val="both"/>
        <w:rPr>
          <w:rFonts w:ascii="Trebuchet MS" w:hAnsi="Trebuchet MS" w:cs="Arial"/>
        </w:rPr>
      </w:pPr>
    </w:p>
    <w:p w14:paraId="5011BE71" w14:textId="2F9A52D5" w:rsidR="00763AF6" w:rsidRPr="0082381F" w:rsidRDefault="00886D86" w:rsidP="0082381F">
      <w:pPr>
        <w:spacing w:before="120" w:after="120"/>
        <w:jc w:val="both"/>
        <w:rPr>
          <w:rFonts w:ascii="Trebuchet MS" w:hAnsi="Trebuchet MS" w:cs="Arial"/>
          <w:b/>
        </w:rPr>
      </w:pPr>
      <w:r w:rsidRPr="0082381F">
        <w:rPr>
          <w:rFonts w:ascii="Trebuchet MS" w:hAnsi="Trebuchet MS" w:cs="Arial"/>
          <w:b/>
        </w:rPr>
        <w:t xml:space="preserve">B. </w:t>
      </w:r>
      <w:r w:rsidR="00590A7D" w:rsidRPr="0082381F">
        <w:rPr>
          <w:rFonts w:ascii="Trebuchet MS" w:hAnsi="Trebuchet MS" w:cs="Arial"/>
          <w:b/>
        </w:rPr>
        <w:t xml:space="preserve">TRANSPARENȚA INSTITUȚIILOR PUBLICE ȘI </w:t>
      </w:r>
      <w:r w:rsidR="00763AF6" w:rsidRPr="0082381F">
        <w:rPr>
          <w:rFonts w:ascii="Trebuchet MS" w:hAnsi="Trebuchet MS" w:cs="Arial"/>
          <w:b/>
        </w:rPr>
        <w:t>ACCESUL LA INFORMAȚII DE INTERES PUBLIC</w:t>
      </w:r>
    </w:p>
    <w:p w14:paraId="53C3E4C5" w14:textId="76970B9E" w:rsidR="00763AF6" w:rsidRPr="0082381F" w:rsidRDefault="001C14D5" w:rsidP="0082381F">
      <w:pPr>
        <w:spacing w:before="120" w:after="120"/>
        <w:jc w:val="both"/>
        <w:rPr>
          <w:rFonts w:ascii="Trebuchet MS" w:hAnsi="Trebuchet MS" w:cs="Arial"/>
        </w:rPr>
      </w:pPr>
      <w:r w:rsidRPr="0082381F">
        <w:rPr>
          <w:rFonts w:ascii="Trebuchet MS" w:hAnsi="Trebuchet MS" w:cs="Arial"/>
        </w:rPr>
        <w:t xml:space="preserve">Urmare </w:t>
      </w:r>
      <w:r w:rsidR="00763AF6" w:rsidRPr="0082381F">
        <w:rPr>
          <w:rFonts w:ascii="Trebuchet MS" w:hAnsi="Trebuchet MS" w:cs="Arial"/>
        </w:rPr>
        <w:t xml:space="preserve">analizei paginii de internet a Primăriei </w:t>
      </w:r>
      <w:r w:rsidR="00596486">
        <w:rPr>
          <w:rFonts w:ascii="Trebuchet MS" w:hAnsi="Trebuchet MS" w:cs="Arial"/>
        </w:rPr>
        <w:t>M</w:t>
      </w:r>
      <w:r w:rsidR="00763AF6" w:rsidRPr="0082381F">
        <w:rPr>
          <w:rFonts w:ascii="Trebuchet MS" w:hAnsi="Trebuchet MS" w:cs="Arial"/>
        </w:rPr>
        <w:t xml:space="preserve">unicipiului </w:t>
      </w:r>
      <w:r w:rsidR="00977B57" w:rsidRPr="0082381F">
        <w:rPr>
          <w:rFonts w:ascii="Trebuchet MS" w:hAnsi="Trebuchet MS" w:cs="Arial"/>
        </w:rPr>
        <w:t>Bacău</w:t>
      </w:r>
      <w:r w:rsidR="00763AF6" w:rsidRPr="0082381F">
        <w:rPr>
          <w:rFonts w:ascii="Trebuchet MS" w:hAnsi="Trebuchet MS" w:cs="Arial"/>
        </w:rPr>
        <w:t>, a chestionarului de evaluare</w:t>
      </w:r>
      <w:r w:rsidR="003925AD" w:rsidRPr="0082381F">
        <w:rPr>
          <w:rFonts w:ascii="Trebuchet MS" w:hAnsi="Trebuchet MS" w:cs="Arial"/>
        </w:rPr>
        <w:t xml:space="preserve"> astfel cum a fost completat de autoritatea evaluată</w:t>
      </w:r>
      <w:r w:rsidR="00763AF6" w:rsidRPr="0082381F">
        <w:rPr>
          <w:rFonts w:ascii="Trebuchet MS" w:hAnsi="Trebuchet MS" w:cs="Arial"/>
        </w:rPr>
        <w:t>, precum şi a discuțiilor care au avut loc în ca</w:t>
      </w:r>
      <w:r w:rsidR="0006275E" w:rsidRPr="0082381F">
        <w:rPr>
          <w:rFonts w:ascii="Trebuchet MS" w:hAnsi="Trebuchet MS" w:cs="Arial"/>
        </w:rPr>
        <w:t>drul</w:t>
      </w:r>
      <w:r w:rsidR="00763AF6" w:rsidRPr="0082381F">
        <w:rPr>
          <w:rFonts w:ascii="Trebuchet MS" w:hAnsi="Trebuchet MS" w:cs="Arial"/>
        </w:rPr>
        <w:t xml:space="preserve"> </w:t>
      </w:r>
      <w:r w:rsidRPr="0082381F">
        <w:rPr>
          <w:rFonts w:ascii="Trebuchet MS" w:hAnsi="Trebuchet MS" w:cs="Arial"/>
        </w:rPr>
        <w:t xml:space="preserve">vizitei </w:t>
      </w:r>
      <w:r w:rsidR="00763AF6" w:rsidRPr="0082381F">
        <w:rPr>
          <w:rFonts w:ascii="Trebuchet MS" w:hAnsi="Trebuchet MS" w:cs="Arial"/>
        </w:rPr>
        <w:t xml:space="preserve">de evaluare, au fost constatate următoarele: </w:t>
      </w:r>
    </w:p>
    <w:p w14:paraId="539A59FA" w14:textId="55885556" w:rsidR="001C14D5" w:rsidRDefault="0006275E" w:rsidP="0082381F">
      <w:pPr>
        <w:pStyle w:val="ListParagraph"/>
        <w:numPr>
          <w:ilvl w:val="0"/>
          <w:numId w:val="31"/>
        </w:numPr>
        <w:spacing w:before="120" w:after="120"/>
        <w:jc w:val="both"/>
        <w:rPr>
          <w:rFonts w:ascii="Trebuchet MS" w:hAnsi="Trebuchet MS" w:cs="Arial"/>
        </w:rPr>
      </w:pPr>
      <w:r w:rsidRPr="0082381F">
        <w:rPr>
          <w:rFonts w:ascii="Trebuchet MS" w:hAnsi="Trebuchet MS" w:cs="Arial"/>
        </w:rPr>
        <w:t xml:space="preserve">La nivelul </w:t>
      </w:r>
      <w:r w:rsidR="001C14D5" w:rsidRPr="0082381F">
        <w:rPr>
          <w:rFonts w:ascii="Trebuchet MS" w:hAnsi="Trebuchet MS" w:cs="Arial"/>
        </w:rPr>
        <w:t>autorității publice</w:t>
      </w:r>
      <w:r w:rsidR="00763AF6" w:rsidRPr="0082381F">
        <w:rPr>
          <w:rFonts w:ascii="Trebuchet MS" w:hAnsi="Trebuchet MS" w:cs="Arial"/>
        </w:rPr>
        <w:t xml:space="preserve"> a fost desemnată o persoană cu atribuții în ceea ce privește aplicarea dispozițiilor Legii nr. 544/2001</w:t>
      </w:r>
      <w:r w:rsidR="001C14D5" w:rsidRPr="0082381F">
        <w:rPr>
          <w:rFonts w:ascii="Trebuchet MS" w:hAnsi="Trebuchet MS" w:cs="Arial"/>
        </w:rPr>
        <w:t xml:space="preserve">. </w:t>
      </w:r>
      <w:r w:rsidR="006D5B13" w:rsidRPr="0082381F">
        <w:rPr>
          <w:rFonts w:ascii="Trebuchet MS" w:hAnsi="Trebuchet MS" w:cs="Arial"/>
        </w:rPr>
        <w:t xml:space="preserve">Atribuțiile </w:t>
      </w:r>
      <w:r w:rsidR="00763AF6" w:rsidRPr="0082381F">
        <w:rPr>
          <w:rFonts w:ascii="Trebuchet MS" w:hAnsi="Trebuchet MS" w:cs="Arial"/>
        </w:rPr>
        <w:t>persoane</w:t>
      </w:r>
      <w:r w:rsidR="001C14D5" w:rsidRPr="0082381F">
        <w:rPr>
          <w:rFonts w:ascii="Trebuchet MS" w:hAnsi="Trebuchet MS" w:cs="Arial"/>
        </w:rPr>
        <w:t>i</w:t>
      </w:r>
      <w:r w:rsidR="00763AF6" w:rsidRPr="0082381F">
        <w:rPr>
          <w:rFonts w:ascii="Trebuchet MS" w:hAnsi="Trebuchet MS" w:cs="Arial"/>
        </w:rPr>
        <w:t xml:space="preserve"> desemnate sunt reglementate </w:t>
      </w:r>
      <w:r w:rsidR="00AB4ED4" w:rsidRPr="0082381F">
        <w:rPr>
          <w:rFonts w:ascii="Trebuchet MS" w:hAnsi="Trebuchet MS" w:cs="Arial"/>
        </w:rPr>
        <w:t xml:space="preserve">atât </w:t>
      </w:r>
      <w:r w:rsidR="00763AF6" w:rsidRPr="0082381F">
        <w:rPr>
          <w:rFonts w:ascii="Trebuchet MS" w:hAnsi="Trebuchet MS" w:cs="Arial"/>
        </w:rPr>
        <w:t xml:space="preserve">în </w:t>
      </w:r>
      <w:r w:rsidR="00763AF6" w:rsidRPr="0082381F">
        <w:rPr>
          <w:rFonts w:ascii="Trebuchet MS" w:hAnsi="Trebuchet MS" w:cs="Arial"/>
          <w:i/>
        </w:rPr>
        <w:t>Regulamentul de organizare și funcționare</w:t>
      </w:r>
      <w:r w:rsidR="00763AF6" w:rsidRPr="0082381F">
        <w:rPr>
          <w:rFonts w:ascii="Trebuchet MS" w:hAnsi="Trebuchet MS" w:cs="Arial"/>
        </w:rPr>
        <w:t xml:space="preserve"> al </w:t>
      </w:r>
      <w:r w:rsidR="006C39C6" w:rsidRPr="0082381F">
        <w:rPr>
          <w:rFonts w:ascii="Trebuchet MS" w:hAnsi="Trebuchet MS" w:cs="Arial"/>
        </w:rPr>
        <w:t xml:space="preserve"> autorității publice</w:t>
      </w:r>
      <w:r w:rsidR="00AB4ED4" w:rsidRPr="0082381F">
        <w:rPr>
          <w:rFonts w:ascii="Trebuchet MS" w:hAnsi="Trebuchet MS" w:cs="Arial"/>
        </w:rPr>
        <w:t xml:space="preserve">, cât și în </w:t>
      </w:r>
      <w:r w:rsidR="00D04A1F" w:rsidRPr="0082381F">
        <w:rPr>
          <w:rFonts w:ascii="Trebuchet MS" w:hAnsi="Trebuchet MS" w:cs="Arial"/>
        </w:rPr>
        <w:t>fișa postului</w:t>
      </w:r>
      <w:r w:rsidR="00623BBA" w:rsidRPr="0082381F">
        <w:rPr>
          <w:rFonts w:ascii="Trebuchet MS" w:hAnsi="Trebuchet MS" w:cs="Arial"/>
        </w:rPr>
        <w:t>;</w:t>
      </w:r>
    </w:p>
    <w:p w14:paraId="6A3EAF2A" w14:textId="77777777" w:rsidR="003F6040" w:rsidRPr="0082381F" w:rsidRDefault="003F6040" w:rsidP="003F6040">
      <w:pPr>
        <w:pStyle w:val="ListParagraph"/>
        <w:spacing w:before="120" w:after="120"/>
        <w:jc w:val="both"/>
        <w:rPr>
          <w:rFonts w:ascii="Trebuchet MS" w:hAnsi="Trebuchet MS" w:cs="Arial"/>
        </w:rPr>
      </w:pPr>
    </w:p>
    <w:p w14:paraId="42BD19F7" w14:textId="0ADADE53" w:rsidR="00763AF6" w:rsidRDefault="00763AF6" w:rsidP="0082381F">
      <w:pPr>
        <w:pStyle w:val="ListParagraph"/>
        <w:numPr>
          <w:ilvl w:val="0"/>
          <w:numId w:val="31"/>
        </w:numPr>
        <w:spacing w:before="120" w:after="120"/>
        <w:jc w:val="both"/>
        <w:rPr>
          <w:rFonts w:ascii="Trebuchet MS" w:hAnsi="Trebuchet MS" w:cs="Arial"/>
        </w:rPr>
      </w:pPr>
      <w:r w:rsidRPr="0082381F">
        <w:rPr>
          <w:rFonts w:ascii="Trebuchet MS" w:hAnsi="Trebuchet MS" w:cs="Arial"/>
          <w:bCs/>
        </w:rPr>
        <w:t>P</w:t>
      </w:r>
      <w:r w:rsidRPr="0082381F">
        <w:rPr>
          <w:rFonts w:ascii="Trebuchet MS" w:hAnsi="Trebuchet MS" w:cs="Arial"/>
        </w:rPr>
        <w:t>ersoana responsabilă de aplicarea Legii nr. 544/2001 nu a beneficiat de instruire de specialitate în per</w:t>
      </w:r>
      <w:r w:rsidR="00623BBA" w:rsidRPr="0082381F">
        <w:rPr>
          <w:rFonts w:ascii="Trebuchet MS" w:hAnsi="Trebuchet MS" w:cs="Arial"/>
        </w:rPr>
        <w:t>ioada de raportare;</w:t>
      </w:r>
    </w:p>
    <w:p w14:paraId="0DBC2E5E" w14:textId="77777777" w:rsidR="003F6040" w:rsidRPr="003F6040" w:rsidRDefault="003F6040" w:rsidP="003F6040">
      <w:pPr>
        <w:pStyle w:val="ListParagraph"/>
        <w:rPr>
          <w:rFonts w:ascii="Trebuchet MS" w:hAnsi="Trebuchet MS" w:cs="Arial"/>
        </w:rPr>
      </w:pPr>
    </w:p>
    <w:p w14:paraId="7B45BBD8" w14:textId="77777777" w:rsidR="003F6040" w:rsidRDefault="008F5EBF" w:rsidP="0082381F">
      <w:pPr>
        <w:pStyle w:val="ListParagraph"/>
        <w:numPr>
          <w:ilvl w:val="0"/>
          <w:numId w:val="31"/>
        </w:numPr>
        <w:spacing w:before="120" w:after="120"/>
        <w:jc w:val="both"/>
        <w:rPr>
          <w:rFonts w:ascii="Trebuchet MS" w:hAnsi="Trebuchet MS" w:cs="Arial"/>
        </w:rPr>
      </w:pPr>
      <w:r w:rsidRPr="0082381F">
        <w:rPr>
          <w:rFonts w:ascii="Trebuchet MS" w:hAnsi="Trebuchet MS" w:cs="Arial"/>
        </w:rPr>
        <w:lastRenderedPageBreak/>
        <w:t>Cu referire la existenț</w:t>
      </w:r>
      <w:r w:rsidR="006D5B13" w:rsidRPr="0082381F">
        <w:rPr>
          <w:rFonts w:ascii="Trebuchet MS" w:hAnsi="Trebuchet MS" w:cs="Arial"/>
        </w:rPr>
        <w:t xml:space="preserve">a unei proceduri, </w:t>
      </w:r>
      <w:r w:rsidRPr="0082381F">
        <w:rPr>
          <w:rFonts w:ascii="Trebuchet MS" w:hAnsi="Trebuchet MS" w:cs="Arial"/>
        </w:rPr>
        <w:t xml:space="preserve">precizăm că la nivelul autorității publice a fost adoptată Procedura </w:t>
      </w:r>
      <w:r w:rsidR="009A3906" w:rsidRPr="0082381F">
        <w:rPr>
          <w:rFonts w:ascii="Trebuchet MS" w:hAnsi="Trebuchet MS" w:cs="Arial"/>
        </w:rPr>
        <w:t>de sistem</w:t>
      </w:r>
      <w:r w:rsidRPr="0082381F">
        <w:rPr>
          <w:rFonts w:ascii="Trebuchet MS" w:hAnsi="Trebuchet MS" w:cs="Arial"/>
        </w:rPr>
        <w:t xml:space="preserve"> denumită </w:t>
      </w:r>
      <w:r w:rsidR="00123E00" w:rsidRPr="0082381F">
        <w:rPr>
          <w:rFonts w:ascii="Trebuchet MS" w:hAnsi="Trebuchet MS" w:cs="Arial"/>
          <w:i/>
        </w:rPr>
        <w:t>Liberul Acces la Informații de Interes Public</w:t>
      </w:r>
      <w:r w:rsidRPr="0082381F">
        <w:rPr>
          <w:rFonts w:ascii="Trebuchet MS" w:hAnsi="Trebuchet MS" w:cs="Arial"/>
          <w:i/>
        </w:rPr>
        <w:t xml:space="preserve">. </w:t>
      </w:r>
      <w:r w:rsidRPr="0082381F">
        <w:rPr>
          <w:rFonts w:ascii="Trebuchet MS" w:hAnsi="Trebuchet MS" w:cs="Arial"/>
        </w:rPr>
        <w:t xml:space="preserve">Potrivit documentelor puse la dispoziție de autoritatea publică evaluată, scopul procedurii sus-menționate este acela de a stabili modul de realizare a activității de furnizare a informațiilor de interes public în cadrul Primăriei </w:t>
      </w:r>
      <w:r w:rsidR="00596486">
        <w:rPr>
          <w:rFonts w:ascii="Trebuchet MS" w:hAnsi="Trebuchet MS" w:cs="Arial"/>
        </w:rPr>
        <w:t>M</w:t>
      </w:r>
      <w:r w:rsidRPr="0082381F">
        <w:rPr>
          <w:rFonts w:ascii="Trebuchet MS" w:hAnsi="Trebuchet MS" w:cs="Arial"/>
        </w:rPr>
        <w:t xml:space="preserve">unicipiului </w:t>
      </w:r>
      <w:r w:rsidR="006C24F4" w:rsidRPr="0082381F">
        <w:rPr>
          <w:rFonts w:ascii="Trebuchet MS" w:hAnsi="Trebuchet MS" w:cs="Arial"/>
        </w:rPr>
        <w:t>Bacău</w:t>
      </w:r>
      <w:r w:rsidR="00623BBA" w:rsidRPr="0082381F">
        <w:rPr>
          <w:rFonts w:ascii="Trebuchet MS" w:hAnsi="Trebuchet MS" w:cs="Arial"/>
        </w:rPr>
        <w:t>;</w:t>
      </w:r>
      <w:r w:rsidRPr="0082381F">
        <w:rPr>
          <w:rFonts w:ascii="Trebuchet MS" w:hAnsi="Trebuchet MS" w:cs="Arial"/>
        </w:rPr>
        <w:t xml:space="preserve"> </w:t>
      </w:r>
      <w:r w:rsidR="007C2A4E" w:rsidRPr="0082381F">
        <w:rPr>
          <w:rFonts w:ascii="Trebuchet MS" w:hAnsi="Trebuchet MS" w:cs="Arial"/>
        </w:rPr>
        <w:t xml:space="preserve"> </w:t>
      </w:r>
    </w:p>
    <w:p w14:paraId="0FFBC69C" w14:textId="1A66F806" w:rsidR="008F5EBF" w:rsidRPr="0082381F" w:rsidRDefault="007C2A4E" w:rsidP="003F6040">
      <w:pPr>
        <w:pStyle w:val="ListParagraph"/>
        <w:spacing w:before="120" w:after="120"/>
        <w:jc w:val="both"/>
        <w:rPr>
          <w:rFonts w:ascii="Trebuchet MS" w:hAnsi="Trebuchet MS" w:cs="Arial"/>
        </w:rPr>
      </w:pPr>
      <w:r w:rsidRPr="0082381F">
        <w:rPr>
          <w:rFonts w:ascii="Trebuchet MS" w:hAnsi="Trebuchet MS" w:cs="Arial"/>
        </w:rPr>
        <w:t xml:space="preserve"> </w:t>
      </w:r>
    </w:p>
    <w:p w14:paraId="4099A014" w14:textId="2B1E06E7" w:rsidR="003C4961" w:rsidRDefault="00D8384E" w:rsidP="0082381F">
      <w:pPr>
        <w:pStyle w:val="ListParagraph"/>
        <w:numPr>
          <w:ilvl w:val="0"/>
          <w:numId w:val="31"/>
        </w:numPr>
        <w:spacing w:before="120" w:after="120"/>
        <w:jc w:val="both"/>
        <w:rPr>
          <w:rFonts w:ascii="Trebuchet MS" w:hAnsi="Trebuchet MS" w:cs="Arial"/>
        </w:rPr>
      </w:pPr>
      <w:r w:rsidRPr="0082381F">
        <w:rPr>
          <w:rFonts w:ascii="Trebuchet MS" w:hAnsi="Trebuchet MS" w:cs="Arial"/>
        </w:rPr>
        <w:t>Procedura menționată anterior cuprinde și prevederi privind soluționarea reclamațiilor administrative</w:t>
      </w:r>
      <w:r w:rsidR="00AF6F35" w:rsidRPr="0082381F">
        <w:rPr>
          <w:rFonts w:ascii="Trebuchet MS" w:hAnsi="Trebuchet MS" w:cs="Arial"/>
        </w:rPr>
        <w:t xml:space="preserve"> </w:t>
      </w:r>
      <w:r w:rsidR="003C4961" w:rsidRPr="0082381F">
        <w:rPr>
          <w:rFonts w:ascii="Trebuchet MS" w:hAnsi="Trebuchet MS" w:cs="Arial"/>
        </w:rPr>
        <w:t xml:space="preserve">și modelul de cerere privind furnizarea </w:t>
      </w:r>
      <w:r w:rsidR="00180FED" w:rsidRPr="0082381F">
        <w:rPr>
          <w:rFonts w:ascii="Trebuchet MS" w:hAnsi="Trebuchet MS" w:cs="Arial"/>
        </w:rPr>
        <w:t>de informații de interes public, precum și două modele de reclamații administrative</w:t>
      </w:r>
      <w:r w:rsidR="00F05CF1" w:rsidRPr="0082381F">
        <w:rPr>
          <w:rFonts w:ascii="Trebuchet MS" w:hAnsi="Trebuchet MS" w:cs="Arial"/>
        </w:rPr>
        <w:t>;</w:t>
      </w:r>
    </w:p>
    <w:p w14:paraId="79845566" w14:textId="77777777" w:rsidR="003F6040" w:rsidRPr="003F6040" w:rsidRDefault="003F6040" w:rsidP="003F6040">
      <w:pPr>
        <w:pStyle w:val="ListParagraph"/>
        <w:rPr>
          <w:rFonts w:ascii="Trebuchet MS" w:hAnsi="Trebuchet MS" w:cs="Arial"/>
        </w:rPr>
      </w:pPr>
    </w:p>
    <w:p w14:paraId="6534A657" w14:textId="77777777" w:rsidR="000C1A4F" w:rsidRDefault="00EE1203" w:rsidP="0082381F">
      <w:pPr>
        <w:pStyle w:val="ListParagraph"/>
        <w:numPr>
          <w:ilvl w:val="0"/>
          <w:numId w:val="31"/>
        </w:numPr>
        <w:spacing w:before="120" w:after="120"/>
        <w:jc w:val="both"/>
        <w:rPr>
          <w:rFonts w:ascii="Trebuchet MS" w:hAnsi="Trebuchet MS" w:cs="Arial"/>
        </w:rPr>
      </w:pPr>
      <w:r w:rsidRPr="0082381F">
        <w:rPr>
          <w:rFonts w:ascii="Trebuchet MS" w:hAnsi="Trebuchet MS" w:cs="Arial"/>
        </w:rPr>
        <w:t>Din discuțiile purtate a rezultat faptul că sunt cunoscute prevederile Legii nr. 544/2001 privind liberul acces la informațiile de interes public.</w:t>
      </w:r>
    </w:p>
    <w:p w14:paraId="5F011ADF" w14:textId="6D13EAF9" w:rsidR="009A3906" w:rsidRPr="0082381F" w:rsidRDefault="009A3906" w:rsidP="000C1A4F">
      <w:pPr>
        <w:pStyle w:val="ListParagraph"/>
        <w:spacing w:before="120" w:after="120"/>
        <w:jc w:val="both"/>
        <w:rPr>
          <w:rFonts w:ascii="Trebuchet MS" w:hAnsi="Trebuchet MS" w:cs="Arial"/>
        </w:rPr>
      </w:pPr>
    </w:p>
    <w:p w14:paraId="7949CDF2" w14:textId="605415AE" w:rsidR="00535005" w:rsidRPr="000C1A4F" w:rsidRDefault="00535005" w:rsidP="0082381F">
      <w:pPr>
        <w:pStyle w:val="ListParagraph"/>
        <w:numPr>
          <w:ilvl w:val="0"/>
          <w:numId w:val="31"/>
        </w:numPr>
        <w:spacing w:before="120" w:after="120"/>
        <w:jc w:val="both"/>
        <w:rPr>
          <w:rStyle w:val="Hyperlink"/>
          <w:rFonts w:ascii="Trebuchet MS" w:hAnsi="Trebuchet MS" w:cs="Arial"/>
          <w:color w:val="auto"/>
          <w:u w:val="none"/>
        </w:rPr>
      </w:pPr>
      <w:r w:rsidRPr="0082381F">
        <w:rPr>
          <w:rFonts w:ascii="Trebuchet MS" w:hAnsi="Trebuchet MS" w:cs="Arial"/>
        </w:rPr>
        <w:t>Atât la avizierul instituției, cât și pe pagina web sunt publicate informații privind salarizarea funcțiilor/ pozițiilor din instituție</w:t>
      </w:r>
      <w:r w:rsidR="00123E00" w:rsidRPr="0082381F">
        <w:rPr>
          <w:rFonts w:ascii="Trebuchet MS" w:hAnsi="Trebuchet MS" w:cs="Arial"/>
        </w:rPr>
        <w:t xml:space="preserve">. </w:t>
      </w:r>
      <w:r w:rsidRPr="0082381F">
        <w:rPr>
          <w:rFonts w:ascii="Trebuchet MS" w:hAnsi="Trebuchet MS" w:cs="Arial"/>
        </w:rPr>
        <w:t xml:space="preserve">Totodată, atât pe pagina de internet cât și la avizierul instituției sunt publicate </w:t>
      </w:r>
      <w:r w:rsidRPr="0082381F">
        <w:rPr>
          <w:rFonts w:ascii="Trebuchet MS" w:hAnsi="Trebuchet MS" w:cs="Arial"/>
          <w:i/>
        </w:rPr>
        <w:t>lista cuprinzând documentele de interes public din instituție</w:t>
      </w:r>
      <w:r w:rsidRPr="0082381F">
        <w:rPr>
          <w:rFonts w:ascii="Trebuchet MS" w:hAnsi="Trebuchet MS" w:cs="Arial"/>
        </w:rPr>
        <w:t xml:space="preserve"> și </w:t>
      </w:r>
      <w:r w:rsidRPr="0082381F">
        <w:rPr>
          <w:rFonts w:ascii="Trebuchet MS" w:hAnsi="Trebuchet MS" w:cs="Arial"/>
          <w:i/>
        </w:rPr>
        <w:t>lista cuprinzând categoriile de documente produse și/sau gestionate, potrivit legii, în cadrul instituției,</w:t>
      </w:r>
      <w:r w:rsidRPr="0082381F">
        <w:rPr>
          <w:rFonts w:ascii="Trebuchet MS" w:hAnsi="Trebuchet MS" w:cs="Arial"/>
        </w:rPr>
        <w:t xml:space="preserve"> la secțiunea „</w:t>
      </w:r>
      <w:r w:rsidRPr="0082381F">
        <w:rPr>
          <w:rFonts w:ascii="Trebuchet MS" w:hAnsi="Trebuchet MS" w:cs="Arial"/>
          <w:i/>
          <w:iCs/>
        </w:rPr>
        <w:t>Primărie - Transparență</w:t>
      </w:r>
      <w:r w:rsidRPr="0082381F">
        <w:rPr>
          <w:rFonts w:ascii="Trebuchet MS" w:hAnsi="Trebuchet MS" w:cs="Arial"/>
        </w:rPr>
        <w:t>”, link-</w:t>
      </w:r>
      <w:proofErr w:type="spellStart"/>
      <w:r w:rsidRPr="0082381F">
        <w:rPr>
          <w:rFonts w:ascii="Trebuchet MS" w:hAnsi="Trebuchet MS" w:cs="Arial"/>
        </w:rPr>
        <w:t>ul</w:t>
      </w:r>
      <w:proofErr w:type="spellEnd"/>
      <w:r w:rsidRPr="0082381F">
        <w:rPr>
          <w:rFonts w:ascii="Trebuchet MS" w:hAnsi="Trebuchet MS" w:cs="Arial"/>
        </w:rPr>
        <w:t xml:space="preserve"> fiind </w:t>
      </w:r>
      <w:hyperlink r:id="rId9" w:history="1">
        <w:r w:rsidRPr="0082381F">
          <w:rPr>
            <w:rStyle w:val="Hyperlink"/>
            <w:rFonts w:ascii="Trebuchet MS" w:hAnsi="Trebuchet MS" w:cs="Arial"/>
            <w:color w:val="auto"/>
          </w:rPr>
          <w:t>https://municipiulbacau.ro/primaria/#</w:t>
        </w:r>
      </w:hyperlink>
      <w:r w:rsidRPr="0082381F">
        <w:rPr>
          <w:rStyle w:val="Hyperlink"/>
          <w:rFonts w:ascii="Trebuchet MS" w:hAnsi="Trebuchet MS" w:cs="Arial"/>
          <w:color w:val="auto"/>
        </w:rPr>
        <w:t>)</w:t>
      </w:r>
      <w:r w:rsidR="000C1A4F">
        <w:rPr>
          <w:rStyle w:val="Hyperlink"/>
          <w:rFonts w:ascii="Trebuchet MS" w:hAnsi="Trebuchet MS" w:cs="Arial"/>
          <w:color w:val="auto"/>
        </w:rPr>
        <w:t>.</w:t>
      </w:r>
    </w:p>
    <w:p w14:paraId="2FBB6604" w14:textId="77777777" w:rsidR="000C1A4F" w:rsidRPr="000C1A4F" w:rsidRDefault="000C1A4F" w:rsidP="000C1A4F">
      <w:pPr>
        <w:pStyle w:val="ListParagraph"/>
        <w:rPr>
          <w:rFonts w:ascii="Trebuchet MS" w:hAnsi="Trebuchet MS" w:cs="Arial"/>
        </w:rPr>
      </w:pPr>
    </w:p>
    <w:p w14:paraId="4758FA55" w14:textId="532B4F36" w:rsidR="00535005" w:rsidRDefault="00123E00" w:rsidP="0082381F">
      <w:pPr>
        <w:pStyle w:val="ListParagraph"/>
        <w:numPr>
          <w:ilvl w:val="0"/>
          <w:numId w:val="31"/>
        </w:numPr>
        <w:jc w:val="both"/>
        <w:rPr>
          <w:rFonts w:ascii="Trebuchet MS" w:hAnsi="Trebuchet MS" w:cs="Arial"/>
          <w:noProof/>
        </w:rPr>
      </w:pPr>
      <w:r w:rsidRPr="0082381F">
        <w:rPr>
          <w:rFonts w:ascii="Trebuchet MS" w:hAnsi="Trebuchet MS" w:cs="Arial"/>
          <w:noProof/>
        </w:rPr>
        <w:t>Execuția</w:t>
      </w:r>
      <w:r w:rsidR="00535005" w:rsidRPr="0082381F">
        <w:rPr>
          <w:rFonts w:ascii="Trebuchet MS" w:hAnsi="Trebuchet MS" w:cs="Arial"/>
          <w:noProof/>
        </w:rPr>
        <w:t xml:space="preserve"> bugetar</w:t>
      </w:r>
      <w:r w:rsidRPr="0082381F">
        <w:rPr>
          <w:rFonts w:ascii="Trebuchet MS" w:hAnsi="Trebuchet MS" w:cs="Arial"/>
          <w:noProof/>
        </w:rPr>
        <w:t xml:space="preserve">ă pe anul 2018 este publicată pe pagina de internet a </w:t>
      </w:r>
      <w:r w:rsidR="003F1F31" w:rsidRPr="0082381F">
        <w:rPr>
          <w:rFonts w:ascii="Trebuchet MS" w:hAnsi="Trebuchet MS" w:cs="Arial"/>
          <w:noProof/>
        </w:rPr>
        <w:t>autorității publice</w:t>
      </w:r>
      <w:r w:rsidRPr="0082381F">
        <w:rPr>
          <w:rFonts w:ascii="Trebuchet MS" w:hAnsi="Trebuchet MS" w:cs="Arial"/>
          <w:noProof/>
        </w:rPr>
        <w:t xml:space="preserve"> la secțiunea Hotărâri ale Consiliului Local </w:t>
      </w:r>
      <w:r w:rsidR="00F05CF1" w:rsidRPr="0082381F">
        <w:rPr>
          <w:rFonts w:ascii="Trebuchet MS" w:hAnsi="Trebuchet MS" w:cs="Arial"/>
          <w:noProof/>
        </w:rPr>
        <w:t>nr.  219 din 30.05.2019;</w:t>
      </w:r>
    </w:p>
    <w:p w14:paraId="1EA8D7DA" w14:textId="77777777" w:rsidR="000C1A4F" w:rsidRPr="000C1A4F" w:rsidRDefault="000C1A4F" w:rsidP="000C1A4F">
      <w:pPr>
        <w:pStyle w:val="ListParagraph"/>
        <w:rPr>
          <w:rFonts w:ascii="Trebuchet MS" w:hAnsi="Trebuchet MS" w:cs="Arial"/>
          <w:noProof/>
        </w:rPr>
      </w:pPr>
    </w:p>
    <w:p w14:paraId="3FF86385" w14:textId="6D3E55A4" w:rsidR="00535005" w:rsidRDefault="00535005" w:rsidP="0082381F">
      <w:pPr>
        <w:pStyle w:val="ListParagraph"/>
        <w:numPr>
          <w:ilvl w:val="0"/>
          <w:numId w:val="31"/>
        </w:numPr>
        <w:spacing w:before="120" w:after="120"/>
        <w:jc w:val="both"/>
        <w:rPr>
          <w:rFonts w:ascii="Trebuchet MS" w:hAnsi="Trebuchet MS" w:cs="Arial"/>
        </w:rPr>
      </w:pPr>
      <w:r w:rsidRPr="0082381F">
        <w:rPr>
          <w:rFonts w:ascii="Trebuchet MS" w:hAnsi="Trebuchet MS" w:cs="Arial"/>
        </w:rPr>
        <w:t>Pe pagina de internet a autorității publice există o secțiune de informare legislativă,</w:t>
      </w:r>
      <w:r w:rsidR="00152CE1" w:rsidRPr="0082381F">
        <w:rPr>
          <w:rFonts w:ascii="Trebuchet MS" w:hAnsi="Trebuchet MS" w:cs="Arial"/>
        </w:rPr>
        <w:t xml:space="preserve"> link-ul fiind </w:t>
      </w:r>
      <w:hyperlink r:id="rId10" w:history="1">
        <w:r w:rsidR="00F05CF1" w:rsidRPr="0082381F">
          <w:rPr>
            <w:rStyle w:val="Hyperlink"/>
            <w:rFonts w:ascii="Trebuchet MS" w:hAnsi="Trebuchet MS" w:cs="Arial"/>
          </w:rPr>
          <w:t>https://municipiulbacau.ro/primaria/legislatia-organizare-functionare/</w:t>
        </w:r>
      </w:hyperlink>
      <w:r w:rsidRPr="0082381F">
        <w:rPr>
          <w:rFonts w:ascii="Trebuchet MS" w:hAnsi="Trebuchet MS" w:cs="Arial"/>
        </w:rPr>
        <w:t xml:space="preserve">. </w:t>
      </w:r>
    </w:p>
    <w:p w14:paraId="610DB77C" w14:textId="77777777" w:rsidR="000C1A4F" w:rsidRPr="000C1A4F" w:rsidRDefault="000C1A4F" w:rsidP="000C1A4F">
      <w:pPr>
        <w:pStyle w:val="ListParagraph"/>
        <w:rPr>
          <w:rFonts w:ascii="Trebuchet MS" w:hAnsi="Trebuchet MS" w:cs="Arial"/>
        </w:rPr>
      </w:pPr>
    </w:p>
    <w:p w14:paraId="3DD0B76D" w14:textId="07EF281D" w:rsidR="001E0F68" w:rsidRPr="000C1A4F" w:rsidRDefault="00763AF6" w:rsidP="0082381F">
      <w:pPr>
        <w:pStyle w:val="ListParagraph"/>
        <w:numPr>
          <w:ilvl w:val="0"/>
          <w:numId w:val="31"/>
        </w:numPr>
        <w:spacing w:before="120" w:after="120"/>
        <w:jc w:val="both"/>
        <w:rPr>
          <w:rStyle w:val="Hyperlink"/>
          <w:rFonts w:ascii="Trebuchet MS" w:hAnsi="Trebuchet MS" w:cs="Arial"/>
          <w:color w:val="auto"/>
          <w:u w:val="none"/>
        </w:rPr>
      </w:pPr>
      <w:r w:rsidRPr="0082381F">
        <w:rPr>
          <w:rFonts w:ascii="Trebuchet MS" w:hAnsi="Trebuchet MS" w:cs="Arial"/>
        </w:rPr>
        <w:t xml:space="preserve">Ca metode de comunicare online a informațiilor de interes public, Primăria </w:t>
      </w:r>
      <w:r w:rsidR="00596486">
        <w:rPr>
          <w:rFonts w:ascii="Trebuchet MS" w:hAnsi="Trebuchet MS" w:cs="Arial"/>
        </w:rPr>
        <w:t>M</w:t>
      </w:r>
      <w:r w:rsidRPr="0082381F">
        <w:rPr>
          <w:rFonts w:ascii="Trebuchet MS" w:hAnsi="Trebuchet MS" w:cs="Arial"/>
        </w:rPr>
        <w:t xml:space="preserve">unicipiului </w:t>
      </w:r>
      <w:r w:rsidR="001E0F68" w:rsidRPr="0082381F">
        <w:rPr>
          <w:rFonts w:ascii="Trebuchet MS" w:hAnsi="Trebuchet MS" w:cs="Arial"/>
        </w:rPr>
        <w:t xml:space="preserve">Bacău </w:t>
      </w:r>
      <w:r w:rsidRPr="0082381F">
        <w:rPr>
          <w:rFonts w:ascii="Trebuchet MS" w:hAnsi="Trebuchet MS" w:cs="Arial"/>
        </w:rPr>
        <w:t>folosește adresa directă de web, amintită anterio</w:t>
      </w:r>
      <w:r w:rsidR="003E1DEF" w:rsidRPr="0082381F">
        <w:rPr>
          <w:rFonts w:ascii="Trebuchet MS" w:hAnsi="Trebuchet MS" w:cs="Arial"/>
        </w:rPr>
        <w:t xml:space="preserve">r. </w:t>
      </w:r>
      <w:r w:rsidR="006D0EA2" w:rsidRPr="0082381F">
        <w:rPr>
          <w:rFonts w:ascii="Trebuchet MS" w:hAnsi="Trebuchet MS" w:cs="Arial"/>
        </w:rPr>
        <w:t>Reprezentanții instituției</w:t>
      </w:r>
      <w:r w:rsidR="003E1DEF" w:rsidRPr="0082381F">
        <w:rPr>
          <w:rFonts w:ascii="Trebuchet MS" w:hAnsi="Trebuchet MS" w:cs="Arial"/>
        </w:rPr>
        <w:t xml:space="preserve"> a</w:t>
      </w:r>
      <w:r w:rsidR="006D0EA2" w:rsidRPr="0082381F">
        <w:rPr>
          <w:rFonts w:ascii="Trebuchet MS" w:hAnsi="Trebuchet MS" w:cs="Arial"/>
        </w:rPr>
        <w:t>u</w:t>
      </w:r>
      <w:r w:rsidR="003E1DEF" w:rsidRPr="0082381F">
        <w:rPr>
          <w:rFonts w:ascii="Trebuchet MS" w:hAnsi="Trebuchet MS" w:cs="Arial"/>
        </w:rPr>
        <w:t xml:space="preserve"> precizat că există</w:t>
      </w:r>
      <w:r w:rsidR="00D06457" w:rsidRPr="0082381F">
        <w:rPr>
          <w:rFonts w:ascii="Trebuchet MS" w:hAnsi="Trebuchet MS" w:cs="Arial"/>
        </w:rPr>
        <w:t xml:space="preserve"> o pagină</w:t>
      </w:r>
      <w:r w:rsidRPr="0082381F">
        <w:rPr>
          <w:rFonts w:ascii="Trebuchet MS" w:hAnsi="Trebuchet MS" w:cs="Arial"/>
        </w:rPr>
        <w:t xml:space="preserve"> </w:t>
      </w:r>
      <w:r w:rsidR="00D06457" w:rsidRPr="0082381F">
        <w:rPr>
          <w:rFonts w:ascii="Trebuchet MS" w:hAnsi="Trebuchet MS" w:cs="Arial"/>
        </w:rPr>
        <w:t xml:space="preserve">oficială </w:t>
      </w:r>
      <w:r w:rsidRPr="0082381F">
        <w:rPr>
          <w:rFonts w:ascii="Trebuchet MS" w:hAnsi="Trebuchet MS" w:cs="Arial"/>
        </w:rPr>
        <w:t>pe rețea</w:t>
      </w:r>
      <w:r w:rsidR="00D06457" w:rsidRPr="0082381F">
        <w:rPr>
          <w:rFonts w:ascii="Trebuchet MS" w:hAnsi="Trebuchet MS" w:cs="Arial"/>
        </w:rPr>
        <w:t>ua</w:t>
      </w:r>
      <w:r w:rsidRPr="0082381F">
        <w:rPr>
          <w:rFonts w:ascii="Trebuchet MS" w:hAnsi="Trebuchet MS" w:cs="Arial"/>
        </w:rPr>
        <w:t xml:space="preserve"> de socializare</w:t>
      </w:r>
      <w:r w:rsidR="00D06457" w:rsidRPr="0082381F">
        <w:rPr>
          <w:rFonts w:ascii="Trebuchet MS" w:hAnsi="Trebuchet MS" w:cs="Arial"/>
        </w:rPr>
        <w:t xml:space="preserve"> Facebook</w:t>
      </w:r>
      <w:r w:rsidR="001E0F68" w:rsidRPr="0082381F">
        <w:rPr>
          <w:rFonts w:ascii="Trebuchet MS" w:hAnsi="Trebuchet MS" w:cs="Arial"/>
        </w:rPr>
        <w:t xml:space="preserve"> </w:t>
      </w:r>
      <w:r w:rsidR="001E0F68" w:rsidRPr="0082381F">
        <w:rPr>
          <w:rFonts w:ascii="Trebuchet MS" w:hAnsi="Trebuchet MS" w:cs="Arial"/>
          <w:lang w:val="en-US"/>
        </w:rPr>
        <w:t>“</w:t>
      </w:r>
      <w:proofErr w:type="spellStart"/>
      <w:r w:rsidR="001E0F68" w:rsidRPr="0082381F">
        <w:rPr>
          <w:rFonts w:ascii="Trebuchet MS" w:hAnsi="Trebuchet MS" w:cs="Arial"/>
          <w:i/>
          <w:lang w:val="en-US"/>
        </w:rPr>
        <w:t>Municipiul</w:t>
      </w:r>
      <w:proofErr w:type="spellEnd"/>
      <w:r w:rsidR="001E0F68" w:rsidRPr="0082381F">
        <w:rPr>
          <w:rFonts w:ascii="Trebuchet MS" w:hAnsi="Trebuchet MS" w:cs="Arial"/>
          <w:i/>
          <w:lang w:val="en-US"/>
        </w:rPr>
        <w:t xml:space="preserve"> </w:t>
      </w:r>
      <w:proofErr w:type="spellStart"/>
      <w:r w:rsidR="001E0F68" w:rsidRPr="0082381F">
        <w:rPr>
          <w:rFonts w:ascii="Trebuchet MS" w:hAnsi="Trebuchet MS" w:cs="Arial"/>
          <w:i/>
          <w:lang w:val="en-US"/>
        </w:rPr>
        <w:t>Bacău</w:t>
      </w:r>
      <w:proofErr w:type="spellEnd"/>
      <w:r w:rsidR="001E0F68" w:rsidRPr="0082381F">
        <w:rPr>
          <w:rFonts w:ascii="Trebuchet MS" w:hAnsi="Trebuchet MS" w:cs="Arial"/>
          <w:lang w:val="en-US"/>
        </w:rPr>
        <w:t>”</w:t>
      </w:r>
      <w:r w:rsidR="00D06457" w:rsidRPr="0082381F">
        <w:rPr>
          <w:rFonts w:ascii="Trebuchet MS" w:hAnsi="Trebuchet MS" w:cs="Arial"/>
        </w:rPr>
        <w:t xml:space="preserve">. </w:t>
      </w:r>
      <w:r w:rsidR="001520E0" w:rsidRPr="0082381F">
        <w:rPr>
          <w:rFonts w:ascii="Trebuchet MS" w:hAnsi="Trebuchet MS" w:cs="Arial"/>
        </w:rPr>
        <w:t xml:space="preserve">De asemenea, </w:t>
      </w:r>
      <w:r w:rsidR="00D06457" w:rsidRPr="0082381F">
        <w:rPr>
          <w:rFonts w:ascii="Trebuchet MS" w:hAnsi="Trebuchet MS" w:cs="Arial"/>
        </w:rPr>
        <w:t>este</w:t>
      </w:r>
      <w:r w:rsidR="00D8384E" w:rsidRPr="0082381F">
        <w:rPr>
          <w:rFonts w:ascii="Trebuchet MS" w:hAnsi="Trebuchet MS" w:cs="Arial"/>
        </w:rPr>
        <w:t xml:space="preserve"> pus</w:t>
      </w:r>
      <w:r w:rsidR="00D06457" w:rsidRPr="0082381F">
        <w:rPr>
          <w:rFonts w:ascii="Trebuchet MS" w:hAnsi="Trebuchet MS" w:cs="Arial"/>
        </w:rPr>
        <w:t>ă</w:t>
      </w:r>
      <w:r w:rsidR="00D8384E" w:rsidRPr="0082381F">
        <w:rPr>
          <w:rFonts w:ascii="Trebuchet MS" w:hAnsi="Trebuchet MS" w:cs="Arial"/>
        </w:rPr>
        <w:t xml:space="preserve"> </w:t>
      </w:r>
      <w:r w:rsidRPr="0082381F">
        <w:rPr>
          <w:rFonts w:ascii="Trebuchet MS" w:hAnsi="Trebuchet MS" w:cs="Arial"/>
        </w:rPr>
        <w:t xml:space="preserve">la dispoziția celor </w:t>
      </w:r>
      <w:r w:rsidR="006D0EA2" w:rsidRPr="0082381F">
        <w:rPr>
          <w:rFonts w:ascii="Trebuchet MS" w:hAnsi="Trebuchet MS" w:cs="Arial"/>
        </w:rPr>
        <w:t xml:space="preserve">interesați </w:t>
      </w:r>
      <w:r w:rsidR="00D8384E" w:rsidRPr="0082381F">
        <w:rPr>
          <w:rFonts w:ascii="Trebuchet MS" w:hAnsi="Trebuchet MS" w:cs="Arial"/>
        </w:rPr>
        <w:t>următoare</w:t>
      </w:r>
      <w:r w:rsidR="00D06457" w:rsidRPr="0082381F">
        <w:rPr>
          <w:rFonts w:ascii="Trebuchet MS" w:hAnsi="Trebuchet MS" w:cs="Arial"/>
        </w:rPr>
        <w:t>a</w:t>
      </w:r>
      <w:r w:rsidR="00D8384E" w:rsidRPr="0082381F">
        <w:rPr>
          <w:rFonts w:ascii="Trebuchet MS" w:hAnsi="Trebuchet MS" w:cs="Arial"/>
        </w:rPr>
        <w:t xml:space="preserve"> adres</w:t>
      </w:r>
      <w:r w:rsidR="00D06457" w:rsidRPr="0082381F">
        <w:rPr>
          <w:rFonts w:ascii="Trebuchet MS" w:hAnsi="Trebuchet MS" w:cs="Arial"/>
        </w:rPr>
        <w:t>ă</w:t>
      </w:r>
      <w:r w:rsidR="00D8384E" w:rsidRPr="0082381F">
        <w:rPr>
          <w:rFonts w:ascii="Trebuchet MS" w:hAnsi="Trebuchet MS" w:cs="Arial"/>
        </w:rPr>
        <w:t xml:space="preserve"> </w:t>
      </w:r>
      <w:r w:rsidRPr="0082381F">
        <w:rPr>
          <w:rFonts w:ascii="Trebuchet MS" w:hAnsi="Trebuchet MS" w:cs="Arial"/>
        </w:rPr>
        <w:t>de e</w:t>
      </w:r>
      <w:r w:rsidR="00D8384E" w:rsidRPr="0082381F">
        <w:rPr>
          <w:rFonts w:ascii="Trebuchet MS" w:hAnsi="Trebuchet MS" w:cs="Arial"/>
        </w:rPr>
        <w:t>-</w:t>
      </w:r>
      <w:r w:rsidRPr="0082381F">
        <w:rPr>
          <w:rFonts w:ascii="Trebuchet MS" w:hAnsi="Trebuchet MS" w:cs="Arial"/>
        </w:rPr>
        <w:t>mail</w:t>
      </w:r>
      <w:r w:rsidR="00D8384E" w:rsidRPr="0082381F">
        <w:rPr>
          <w:rFonts w:ascii="Trebuchet MS" w:hAnsi="Trebuchet MS" w:cs="Arial"/>
        </w:rPr>
        <w:t>:</w:t>
      </w:r>
      <w:r w:rsidR="001E0F68" w:rsidRPr="0082381F">
        <w:rPr>
          <w:rFonts w:ascii="Trebuchet MS" w:hAnsi="Trebuchet MS" w:cs="Arial"/>
        </w:rPr>
        <w:t xml:space="preserve"> </w:t>
      </w:r>
      <w:hyperlink r:id="rId11" w:history="1">
        <w:r w:rsidR="006D0EA2" w:rsidRPr="0082381F">
          <w:rPr>
            <w:rStyle w:val="Hyperlink"/>
            <w:rFonts w:ascii="Trebuchet MS" w:hAnsi="Trebuchet MS" w:cs="Arial"/>
          </w:rPr>
          <w:t>contactprimarie@primariabacau.ro</w:t>
        </w:r>
      </w:hyperlink>
      <w:r w:rsidR="00EC4BBF" w:rsidRPr="0082381F">
        <w:rPr>
          <w:rStyle w:val="Hyperlink"/>
          <w:rFonts w:ascii="Trebuchet MS" w:hAnsi="Trebuchet MS" w:cs="Arial"/>
        </w:rPr>
        <w:t>.</w:t>
      </w:r>
    </w:p>
    <w:p w14:paraId="604AD81A" w14:textId="77777777" w:rsidR="000C1A4F" w:rsidRPr="000C1A4F" w:rsidRDefault="000C1A4F" w:rsidP="000C1A4F">
      <w:pPr>
        <w:pStyle w:val="ListParagraph"/>
        <w:rPr>
          <w:rFonts w:ascii="Trebuchet MS" w:hAnsi="Trebuchet MS" w:cs="Arial"/>
        </w:rPr>
      </w:pPr>
    </w:p>
    <w:p w14:paraId="03F0D3BE" w14:textId="5D3B4348" w:rsidR="006D0EA2" w:rsidRDefault="006D0EA2" w:rsidP="0082381F">
      <w:pPr>
        <w:pStyle w:val="ListParagraph"/>
        <w:numPr>
          <w:ilvl w:val="0"/>
          <w:numId w:val="31"/>
        </w:numPr>
        <w:spacing w:before="120" w:after="120"/>
        <w:jc w:val="both"/>
        <w:rPr>
          <w:rFonts w:ascii="Trebuchet MS" w:hAnsi="Trebuchet MS" w:cs="Arial"/>
        </w:rPr>
      </w:pPr>
      <w:r w:rsidRPr="0082381F">
        <w:rPr>
          <w:rFonts w:ascii="Trebuchet MS" w:hAnsi="Trebuchet MS" w:cs="Arial"/>
        </w:rPr>
        <w:t xml:space="preserve">La nivelul instituției au fost primite, în anul 2018, un număr de 211 de solicitări de informații </w:t>
      </w:r>
      <w:r w:rsidR="002572C7" w:rsidRPr="0082381F">
        <w:rPr>
          <w:rFonts w:ascii="Trebuchet MS" w:hAnsi="Trebuchet MS" w:cs="Arial"/>
        </w:rPr>
        <w:t xml:space="preserve">de </w:t>
      </w:r>
      <w:r w:rsidRPr="0082381F">
        <w:rPr>
          <w:rFonts w:ascii="Trebuchet MS" w:hAnsi="Trebuchet MS" w:cs="Arial"/>
        </w:rPr>
        <w:t>interes public, înregistrate în registrul special. Reprezentanții primăriei au menționat că au fost și solicitări anonime.</w:t>
      </w:r>
    </w:p>
    <w:p w14:paraId="03FF4699" w14:textId="77777777" w:rsidR="000C1A4F" w:rsidRPr="000C1A4F" w:rsidRDefault="000C1A4F" w:rsidP="000C1A4F">
      <w:pPr>
        <w:pStyle w:val="ListParagraph"/>
        <w:rPr>
          <w:rFonts w:ascii="Trebuchet MS" w:hAnsi="Trebuchet MS" w:cs="Arial"/>
        </w:rPr>
      </w:pPr>
    </w:p>
    <w:p w14:paraId="022D897D" w14:textId="659ACC3A" w:rsidR="00763AF6" w:rsidRPr="0082381F" w:rsidRDefault="00D8384E" w:rsidP="0082381F">
      <w:pPr>
        <w:pStyle w:val="ListParagraph"/>
        <w:numPr>
          <w:ilvl w:val="0"/>
          <w:numId w:val="31"/>
        </w:numPr>
        <w:spacing w:before="120" w:after="120"/>
        <w:jc w:val="both"/>
        <w:rPr>
          <w:rFonts w:ascii="Trebuchet MS" w:hAnsi="Trebuchet MS" w:cs="Arial"/>
          <w:bCs/>
        </w:rPr>
      </w:pPr>
      <w:r w:rsidRPr="0082381F">
        <w:rPr>
          <w:rFonts w:ascii="Trebuchet MS" w:hAnsi="Trebuchet MS" w:cs="Arial"/>
          <w:bCs/>
        </w:rPr>
        <w:t>Potrivit informațiilor furnizate de reprezentanții Primăriei cu ocazia desfășurării vizitei de evaluare, a</w:t>
      </w:r>
      <w:r w:rsidR="00763AF6" w:rsidRPr="0082381F">
        <w:rPr>
          <w:rFonts w:ascii="Trebuchet MS" w:hAnsi="Trebuchet MS" w:cs="Arial"/>
          <w:bCs/>
        </w:rPr>
        <w:t>u fost situații de nerespectare a prevederilor Legii nr. 544/2001 în ceea ce privește termenele</w:t>
      </w:r>
      <w:r w:rsidR="001520E0" w:rsidRPr="0082381F">
        <w:rPr>
          <w:rFonts w:ascii="Trebuchet MS" w:hAnsi="Trebuchet MS" w:cs="Arial"/>
          <w:bCs/>
        </w:rPr>
        <w:t xml:space="preserve"> </w:t>
      </w:r>
      <w:r w:rsidRPr="0082381F">
        <w:rPr>
          <w:rFonts w:ascii="Trebuchet MS" w:hAnsi="Trebuchet MS" w:cs="Arial"/>
          <w:bCs/>
        </w:rPr>
        <w:t xml:space="preserve">prevăzute de lege pentru formularea răspunsurilor la solicitările de informații de </w:t>
      </w:r>
      <w:r w:rsidRPr="0082381F">
        <w:rPr>
          <w:rFonts w:ascii="Trebuchet MS" w:hAnsi="Trebuchet MS" w:cs="Arial"/>
          <w:bCs/>
        </w:rPr>
        <w:lastRenderedPageBreak/>
        <w:t>interes public</w:t>
      </w:r>
      <w:r w:rsidR="00763AF6" w:rsidRPr="0082381F">
        <w:rPr>
          <w:rFonts w:ascii="Trebuchet MS" w:hAnsi="Trebuchet MS" w:cs="Arial"/>
          <w:bCs/>
        </w:rPr>
        <w:t xml:space="preserve">, din cauza </w:t>
      </w:r>
      <w:r w:rsidR="00D06457" w:rsidRPr="0082381F">
        <w:rPr>
          <w:rFonts w:ascii="Trebuchet MS" w:hAnsi="Trebuchet MS" w:cs="Arial"/>
          <w:bCs/>
        </w:rPr>
        <w:t>volumului mare al informațiilor solicitate, însă s-a comunicat petenților faptul</w:t>
      </w:r>
      <w:r w:rsidR="00EC4BBF" w:rsidRPr="0082381F">
        <w:rPr>
          <w:rFonts w:ascii="Trebuchet MS" w:hAnsi="Trebuchet MS" w:cs="Arial"/>
          <w:bCs/>
        </w:rPr>
        <w:t xml:space="preserve"> că li se va comunica răspunsul;</w:t>
      </w:r>
    </w:p>
    <w:p w14:paraId="33D06B03" w14:textId="1E40AFDC" w:rsidR="00057D1B" w:rsidRDefault="00123F76" w:rsidP="0082381F">
      <w:pPr>
        <w:pStyle w:val="ListParagraph"/>
        <w:numPr>
          <w:ilvl w:val="0"/>
          <w:numId w:val="31"/>
        </w:numPr>
        <w:spacing w:before="120" w:after="120"/>
        <w:jc w:val="both"/>
        <w:rPr>
          <w:rFonts w:ascii="Trebuchet MS" w:hAnsi="Trebuchet MS" w:cs="Arial"/>
          <w:bCs/>
        </w:rPr>
      </w:pPr>
      <w:r w:rsidRPr="0082381F">
        <w:rPr>
          <w:rFonts w:ascii="Trebuchet MS" w:hAnsi="Trebuchet MS" w:cs="Arial"/>
          <w:bCs/>
        </w:rPr>
        <w:t xml:space="preserve">Nu </w:t>
      </w:r>
      <w:r w:rsidR="00057D1B" w:rsidRPr="0082381F">
        <w:rPr>
          <w:rFonts w:ascii="Trebuchet MS" w:hAnsi="Trebuchet MS" w:cs="Arial"/>
          <w:bCs/>
        </w:rPr>
        <w:t>a</w:t>
      </w:r>
      <w:r w:rsidR="00763AF6" w:rsidRPr="0082381F">
        <w:rPr>
          <w:rFonts w:ascii="Trebuchet MS" w:hAnsi="Trebuchet MS" w:cs="Arial"/>
          <w:bCs/>
        </w:rPr>
        <w:t xml:space="preserve">u fost </w:t>
      </w:r>
      <w:r w:rsidR="00580BC4" w:rsidRPr="0082381F">
        <w:rPr>
          <w:rFonts w:ascii="Trebuchet MS" w:hAnsi="Trebuchet MS" w:cs="Arial"/>
          <w:bCs/>
        </w:rPr>
        <w:t xml:space="preserve">reclamații administrative și nici </w:t>
      </w:r>
      <w:r w:rsidR="00763AF6" w:rsidRPr="0082381F">
        <w:rPr>
          <w:rFonts w:ascii="Trebuchet MS" w:hAnsi="Trebuchet MS" w:cs="Arial"/>
          <w:bCs/>
        </w:rPr>
        <w:t>plângeri în instanță</w:t>
      </w:r>
      <w:r w:rsidR="002123DE" w:rsidRPr="0082381F">
        <w:rPr>
          <w:rFonts w:ascii="Trebuchet MS" w:hAnsi="Trebuchet MS" w:cs="Arial"/>
          <w:bCs/>
        </w:rPr>
        <w:t>, ca urmare a nerespectării termenului lega</w:t>
      </w:r>
      <w:r w:rsidR="00EC4BBF" w:rsidRPr="0082381F">
        <w:rPr>
          <w:rFonts w:ascii="Trebuchet MS" w:hAnsi="Trebuchet MS" w:cs="Arial"/>
          <w:bCs/>
        </w:rPr>
        <w:t>l de transmitere a răspunsului;</w:t>
      </w:r>
    </w:p>
    <w:p w14:paraId="32A74451" w14:textId="77777777" w:rsidR="000C1A4F" w:rsidRPr="0082381F" w:rsidRDefault="000C1A4F" w:rsidP="000C1A4F">
      <w:pPr>
        <w:pStyle w:val="ListParagraph"/>
        <w:spacing w:before="120" w:after="120"/>
        <w:jc w:val="both"/>
        <w:rPr>
          <w:rFonts w:ascii="Trebuchet MS" w:hAnsi="Trebuchet MS" w:cs="Arial"/>
          <w:bCs/>
        </w:rPr>
      </w:pPr>
    </w:p>
    <w:p w14:paraId="7D7337F5" w14:textId="5CB66776" w:rsidR="00596486" w:rsidRPr="000C1A4F" w:rsidRDefault="00763AF6" w:rsidP="00E45336">
      <w:pPr>
        <w:pStyle w:val="ListParagraph"/>
        <w:numPr>
          <w:ilvl w:val="0"/>
          <w:numId w:val="31"/>
        </w:numPr>
        <w:spacing w:before="120" w:after="120"/>
        <w:jc w:val="both"/>
        <w:rPr>
          <w:rFonts w:ascii="Trebuchet MS" w:hAnsi="Trebuchet MS"/>
        </w:rPr>
      </w:pPr>
      <w:r w:rsidRPr="00596486">
        <w:rPr>
          <w:rFonts w:ascii="Trebuchet MS" w:hAnsi="Trebuchet MS" w:cs="Arial"/>
        </w:rPr>
        <w:t>La nivelul instituției</w:t>
      </w:r>
      <w:r w:rsidR="00123F76" w:rsidRPr="00596486">
        <w:rPr>
          <w:rFonts w:ascii="Trebuchet MS" w:hAnsi="Trebuchet MS" w:cs="Arial"/>
        </w:rPr>
        <w:t xml:space="preserve"> nu</w:t>
      </w:r>
      <w:r w:rsidRPr="00596486">
        <w:rPr>
          <w:rFonts w:ascii="Trebuchet MS" w:hAnsi="Trebuchet MS" w:cs="Arial"/>
        </w:rPr>
        <w:t xml:space="preserve"> există o persoană responsabilă pentru activitatea de publicare a datelor deschise</w:t>
      </w:r>
      <w:r w:rsidR="00E936C5" w:rsidRPr="00596486">
        <w:rPr>
          <w:rFonts w:ascii="Trebuchet MS" w:hAnsi="Trebuchet MS" w:cs="Arial"/>
        </w:rPr>
        <w:t>,</w:t>
      </w:r>
      <w:r w:rsidRPr="00596486">
        <w:rPr>
          <w:rFonts w:ascii="Trebuchet MS" w:hAnsi="Trebuchet MS" w:cs="Arial"/>
        </w:rPr>
        <w:t xml:space="preserve"> </w:t>
      </w:r>
      <w:r w:rsidR="00123F76" w:rsidRPr="00596486">
        <w:rPr>
          <w:rFonts w:ascii="Trebuchet MS" w:hAnsi="Trebuchet MS" w:cs="Arial"/>
        </w:rPr>
        <w:t xml:space="preserve">nici </w:t>
      </w:r>
      <w:r w:rsidRPr="00596486">
        <w:rPr>
          <w:rFonts w:ascii="Trebuchet MS" w:hAnsi="Trebuchet MS" w:cs="Arial"/>
        </w:rPr>
        <w:t>o procedură internă privin</w:t>
      </w:r>
      <w:r w:rsidR="00EC4BBF" w:rsidRPr="00596486">
        <w:rPr>
          <w:rFonts w:ascii="Trebuchet MS" w:hAnsi="Trebuchet MS" w:cs="Arial"/>
        </w:rPr>
        <w:t>d publicarea în format deschis;</w:t>
      </w:r>
      <w:r w:rsidR="00841DDD" w:rsidRPr="00596486">
        <w:rPr>
          <w:rFonts w:ascii="Trebuchet MS" w:hAnsi="Trebuchet MS" w:cs="Arial"/>
        </w:rPr>
        <w:t xml:space="preserve"> în cadrul chestionarului de evaluare, reprezentanții instituției au menționat, ca date disponibile și susceptibile a fi prezentate în format deschis, următoarele: Legea nr. 52/2003, Legea nr. 544/2001 – rapoarte de evaluare; Legea nr. 153/2017; achiziții; bugetul de venituri și cheltuieli al municipiului – Hotărârea Consiliului Local nr. 158/2019; nomenclator stradal; documente strategice;</w:t>
      </w:r>
    </w:p>
    <w:p w14:paraId="499E5377" w14:textId="77777777" w:rsidR="000C1A4F" w:rsidRPr="000C1A4F" w:rsidRDefault="000C1A4F" w:rsidP="000C1A4F">
      <w:pPr>
        <w:pStyle w:val="ListParagraph"/>
        <w:rPr>
          <w:rFonts w:ascii="Trebuchet MS" w:hAnsi="Trebuchet MS"/>
        </w:rPr>
      </w:pPr>
    </w:p>
    <w:p w14:paraId="5626C733" w14:textId="652CA999" w:rsidR="0062548E" w:rsidRPr="00596486" w:rsidRDefault="00533FDA" w:rsidP="00E45336">
      <w:pPr>
        <w:pStyle w:val="ListParagraph"/>
        <w:numPr>
          <w:ilvl w:val="0"/>
          <w:numId w:val="31"/>
        </w:numPr>
        <w:spacing w:before="120" w:after="120"/>
        <w:jc w:val="both"/>
        <w:rPr>
          <w:rFonts w:ascii="Trebuchet MS" w:hAnsi="Trebuchet MS"/>
        </w:rPr>
      </w:pPr>
      <w:r w:rsidRPr="00596486">
        <w:rPr>
          <w:rFonts w:ascii="Trebuchet MS" w:hAnsi="Trebuchet MS" w:cs="Arial"/>
          <w:noProof/>
        </w:rPr>
        <w:t>Reprezentanții Primăriei au precizat că sunt întocmite anual rapoartele prevăzute de Legea nr. 544⁄2001, care se publică pe pagina de internet a Primăriei, fără a fi însă publicate şi în Monitorul Oficial al României</w:t>
      </w:r>
      <w:r w:rsidR="006B0A08" w:rsidRPr="00596486">
        <w:rPr>
          <w:rFonts w:ascii="Trebuchet MS" w:hAnsi="Trebuchet MS" w:cs="Arial"/>
          <w:noProof/>
        </w:rPr>
        <w:t xml:space="preserve">, </w:t>
      </w:r>
      <w:r w:rsidR="00765C22" w:rsidRPr="00596486">
        <w:rPr>
          <w:rFonts w:ascii="Trebuchet MS" w:hAnsi="Trebuchet MS" w:cs="Arial"/>
          <w:noProof/>
        </w:rPr>
        <w:t>adresa de web fiind</w:t>
      </w:r>
      <w:r w:rsidR="00B71A76" w:rsidRPr="00596486">
        <w:rPr>
          <w:rFonts w:ascii="Trebuchet MS" w:hAnsi="Trebuchet MS" w:cs="Arial"/>
          <w:b/>
        </w:rPr>
        <w:t xml:space="preserve"> </w:t>
      </w:r>
      <w:hyperlink r:id="rId12" w:history="1">
        <w:r w:rsidR="00EC4BBF" w:rsidRPr="00596486">
          <w:rPr>
            <w:rStyle w:val="Hyperlink"/>
            <w:rFonts w:ascii="Trebuchet MS" w:hAnsi="Trebuchet MS"/>
          </w:rPr>
          <w:t>https://municipiulbacau.ro/wp-content/uploads/2017/02/raport-de-evaluare-544-2018.pdf</w:t>
        </w:r>
      </w:hyperlink>
      <w:r w:rsidR="00765C22" w:rsidRPr="00596486">
        <w:rPr>
          <w:rFonts w:ascii="Trebuchet MS" w:hAnsi="Trebuchet MS"/>
        </w:rPr>
        <w:t>.</w:t>
      </w:r>
      <w:r w:rsidR="0062548E" w:rsidRPr="00596486">
        <w:rPr>
          <w:rFonts w:ascii="Trebuchet MS" w:hAnsi="Trebuchet MS"/>
        </w:rPr>
        <w:t xml:space="preserve"> </w:t>
      </w:r>
    </w:p>
    <w:p w14:paraId="05764388" w14:textId="7E0D695F" w:rsidR="002D6833" w:rsidRPr="0082381F" w:rsidRDefault="002D6833" w:rsidP="0082381F">
      <w:pPr>
        <w:pStyle w:val="CommentText"/>
        <w:numPr>
          <w:ilvl w:val="0"/>
          <w:numId w:val="31"/>
        </w:numPr>
        <w:spacing w:line="276" w:lineRule="auto"/>
        <w:jc w:val="both"/>
        <w:rPr>
          <w:rFonts w:ascii="Trebuchet MS" w:hAnsi="Trebuchet MS"/>
          <w:sz w:val="22"/>
          <w:szCs w:val="22"/>
          <w:lang w:val="ro-RO"/>
        </w:rPr>
      </w:pPr>
      <w:r w:rsidRPr="0082381F">
        <w:rPr>
          <w:rFonts w:ascii="Trebuchet MS" w:hAnsi="Trebuchet MS"/>
          <w:sz w:val="22"/>
          <w:szCs w:val="22"/>
        </w:rPr>
        <w:t xml:space="preserve">De </w:t>
      </w:r>
      <w:proofErr w:type="spellStart"/>
      <w:r w:rsidRPr="0082381F">
        <w:rPr>
          <w:rFonts w:ascii="Trebuchet MS" w:hAnsi="Trebuchet MS"/>
          <w:sz w:val="22"/>
          <w:szCs w:val="22"/>
        </w:rPr>
        <w:t>asemenea</w:t>
      </w:r>
      <w:proofErr w:type="spellEnd"/>
      <w:r w:rsidRPr="0082381F">
        <w:rPr>
          <w:rFonts w:ascii="Trebuchet MS" w:hAnsi="Trebuchet MS"/>
          <w:sz w:val="22"/>
          <w:szCs w:val="22"/>
        </w:rPr>
        <w:t>, pe</w:t>
      </w:r>
      <w:r w:rsidR="00765C22" w:rsidRPr="0082381F">
        <w:rPr>
          <w:rFonts w:ascii="Trebuchet MS" w:hAnsi="Trebuchet MS"/>
          <w:sz w:val="22"/>
          <w:szCs w:val="22"/>
          <w:lang w:val="ro-RO"/>
        </w:rPr>
        <w:t xml:space="preserve"> pagina de internet </w:t>
      </w:r>
      <w:r w:rsidRPr="0082381F">
        <w:rPr>
          <w:rFonts w:ascii="Trebuchet MS" w:hAnsi="Trebuchet MS"/>
          <w:sz w:val="22"/>
          <w:szCs w:val="22"/>
        </w:rPr>
        <w:t xml:space="preserve">se </w:t>
      </w:r>
      <w:proofErr w:type="spellStart"/>
      <w:r w:rsidRPr="0082381F">
        <w:rPr>
          <w:rFonts w:ascii="Trebuchet MS" w:hAnsi="Trebuchet MS"/>
          <w:sz w:val="22"/>
          <w:szCs w:val="22"/>
        </w:rPr>
        <w:t>regasesc</w:t>
      </w:r>
      <w:proofErr w:type="spellEnd"/>
      <w:r w:rsidRPr="0082381F">
        <w:rPr>
          <w:rFonts w:ascii="Trebuchet MS" w:hAnsi="Trebuchet MS"/>
          <w:sz w:val="22"/>
          <w:szCs w:val="22"/>
        </w:rPr>
        <w:t xml:space="preserve"> </w:t>
      </w:r>
      <w:proofErr w:type="spellStart"/>
      <w:r w:rsidRPr="0082381F">
        <w:rPr>
          <w:rFonts w:ascii="Trebuchet MS" w:hAnsi="Trebuchet MS"/>
          <w:sz w:val="22"/>
          <w:szCs w:val="22"/>
        </w:rPr>
        <w:t>Rapoartele</w:t>
      </w:r>
      <w:proofErr w:type="spellEnd"/>
      <w:r w:rsidRPr="0082381F">
        <w:rPr>
          <w:rFonts w:ascii="Trebuchet MS" w:hAnsi="Trebuchet MS"/>
          <w:sz w:val="22"/>
          <w:szCs w:val="22"/>
        </w:rPr>
        <w:t xml:space="preserve"> </w:t>
      </w:r>
      <w:proofErr w:type="spellStart"/>
      <w:r w:rsidRPr="0082381F">
        <w:rPr>
          <w:rFonts w:ascii="Trebuchet MS" w:hAnsi="Trebuchet MS"/>
          <w:sz w:val="22"/>
          <w:szCs w:val="22"/>
        </w:rPr>
        <w:t>primarului</w:t>
      </w:r>
      <w:proofErr w:type="spellEnd"/>
      <w:r w:rsidRPr="0082381F">
        <w:rPr>
          <w:rFonts w:ascii="Trebuchet MS" w:hAnsi="Trebuchet MS"/>
          <w:sz w:val="22"/>
          <w:szCs w:val="22"/>
        </w:rPr>
        <w:t xml:space="preserve"> </w:t>
      </w:r>
      <w:proofErr w:type="spellStart"/>
      <w:r w:rsidRPr="0082381F">
        <w:rPr>
          <w:rFonts w:ascii="Trebuchet MS" w:hAnsi="Trebuchet MS"/>
          <w:sz w:val="22"/>
          <w:szCs w:val="22"/>
        </w:rPr>
        <w:t>privind</w:t>
      </w:r>
      <w:proofErr w:type="spellEnd"/>
      <w:r w:rsidRPr="0082381F">
        <w:rPr>
          <w:rFonts w:ascii="Trebuchet MS" w:hAnsi="Trebuchet MS"/>
          <w:sz w:val="22"/>
          <w:szCs w:val="22"/>
        </w:rPr>
        <w:t xml:space="preserve"> </w:t>
      </w:r>
      <w:proofErr w:type="spellStart"/>
      <w:r w:rsidRPr="0082381F">
        <w:rPr>
          <w:rFonts w:ascii="Trebuchet MS" w:hAnsi="Trebuchet MS"/>
          <w:sz w:val="22"/>
          <w:szCs w:val="22"/>
        </w:rPr>
        <w:t>starea</w:t>
      </w:r>
      <w:proofErr w:type="spellEnd"/>
      <w:r w:rsidRPr="0082381F">
        <w:rPr>
          <w:rFonts w:ascii="Trebuchet MS" w:hAnsi="Trebuchet MS"/>
          <w:sz w:val="22"/>
          <w:szCs w:val="22"/>
        </w:rPr>
        <w:t xml:space="preserve"> </w:t>
      </w:r>
      <w:proofErr w:type="spellStart"/>
      <w:r w:rsidRPr="0082381F">
        <w:rPr>
          <w:rFonts w:ascii="Trebuchet MS" w:hAnsi="Trebuchet MS"/>
          <w:sz w:val="22"/>
          <w:szCs w:val="22"/>
        </w:rPr>
        <w:t>economic</w:t>
      </w:r>
      <w:r w:rsidR="00523B99">
        <w:rPr>
          <w:rFonts w:ascii="Trebuchet MS" w:hAnsi="Trebuchet MS"/>
          <w:sz w:val="22"/>
          <w:szCs w:val="22"/>
          <w:lang w:val="ro-RO"/>
        </w:rPr>
        <w:t>ă</w:t>
      </w:r>
      <w:proofErr w:type="spellEnd"/>
      <w:r w:rsidRPr="0082381F">
        <w:rPr>
          <w:rFonts w:ascii="Trebuchet MS" w:hAnsi="Trebuchet MS"/>
          <w:sz w:val="22"/>
          <w:szCs w:val="22"/>
        </w:rPr>
        <w:t xml:space="preserve">, </w:t>
      </w:r>
      <w:proofErr w:type="spellStart"/>
      <w:r w:rsidRPr="0082381F">
        <w:rPr>
          <w:rFonts w:ascii="Trebuchet MS" w:hAnsi="Trebuchet MS"/>
          <w:sz w:val="22"/>
          <w:szCs w:val="22"/>
        </w:rPr>
        <w:t>socială</w:t>
      </w:r>
      <w:proofErr w:type="spellEnd"/>
      <w:r w:rsidRPr="0082381F">
        <w:rPr>
          <w:rFonts w:ascii="Trebuchet MS" w:hAnsi="Trebuchet MS"/>
          <w:sz w:val="22"/>
          <w:szCs w:val="22"/>
        </w:rPr>
        <w:t xml:space="preserve"> </w:t>
      </w:r>
      <w:proofErr w:type="spellStart"/>
      <w:r w:rsidR="00523B99">
        <w:rPr>
          <w:rFonts w:ascii="Trebuchet MS" w:hAnsi="Trebuchet MS"/>
          <w:sz w:val="22"/>
          <w:szCs w:val="22"/>
          <w:lang w:val="ro-RO"/>
        </w:rPr>
        <w:t>ş</w:t>
      </w:r>
      <w:r w:rsidRPr="0082381F">
        <w:rPr>
          <w:rFonts w:ascii="Trebuchet MS" w:hAnsi="Trebuchet MS"/>
          <w:sz w:val="22"/>
          <w:szCs w:val="22"/>
        </w:rPr>
        <w:t>i</w:t>
      </w:r>
      <w:proofErr w:type="spellEnd"/>
      <w:r w:rsidRPr="0082381F">
        <w:rPr>
          <w:rFonts w:ascii="Trebuchet MS" w:hAnsi="Trebuchet MS"/>
          <w:sz w:val="22"/>
          <w:szCs w:val="22"/>
        </w:rPr>
        <w:t xml:space="preserve"> de </w:t>
      </w:r>
      <w:proofErr w:type="spellStart"/>
      <w:r w:rsidRPr="0082381F">
        <w:rPr>
          <w:rFonts w:ascii="Trebuchet MS" w:hAnsi="Trebuchet MS"/>
          <w:sz w:val="22"/>
          <w:szCs w:val="22"/>
        </w:rPr>
        <w:t>mediu</w:t>
      </w:r>
      <w:proofErr w:type="spellEnd"/>
      <w:r w:rsidRPr="0082381F">
        <w:rPr>
          <w:rFonts w:ascii="Trebuchet MS" w:hAnsi="Trebuchet MS"/>
          <w:sz w:val="22"/>
          <w:szCs w:val="22"/>
        </w:rPr>
        <w:t xml:space="preserve">, </w:t>
      </w:r>
      <w:proofErr w:type="spellStart"/>
      <w:r w:rsidRPr="0082381F">
        <w:rPr>
          <w:rFonts w:ascii="Trebuchet MS" w:hAnsi="Trebuchet MS"/>
          <w:sz w:val="22"/>
          <w:szCs w:val="22"/>
        </w:rPr>
        <w:t>cel</w:t>
      </w:r>
      <w:proofErr w:type="spellEnd"/>
      <w:r w:rsidRPr="0082381F">
        <w:rPr>
          <w:rFonts w:ascii="Trebuchet MS" w:hAnsi="Trebuchet MS"/>
          <w:sz w:val="22"/>
          <w:szCs w:val="22"/>
        </w:rPr>
        <w:t xml:space="preserve"> pentru anul 2018 fiind </w:t>
      </w:r>
      <w:r w:rsidR="0062548E" w:rsidRPr="0082381F">
        <w:rPr>
          <w:rFonts w:ascii="Trebuchet MS" w:hAnsi="Trebuchet MS"/>
          <w:sz w:val="22"/>
          <w:szCs w:val="22"/>
          <w:lang w:val="ro-RO"/>
        </w:rPr>
        <w:t xml:space="preserve">publicat la adresa </w:t>
      </w:r>
      <w:hyperlink r:id="rId13" w:history="1">
        <w:r w:rsidR="00EC4BBF" w:rsidRPr="0082381F">
          <w:rPr>
            <w:rStyle w:val="Hyperlink"/>
            <w:rFonts w:ascii="Trebuchet MS" w:hAnsi="Trebuchet MS"/>
            <w:sz w:val="22"/>
            <w:szCs w:val="22"/>
            <w:lang w:val="ro-RO"/>
          </w:rPr>
          <w:t>https://municipiulbacau.ro/wp-content/uploads/2017/02/raport-privind-aplicarea-legii-52-pt.-anul-2018.pdf</w:t>
        </w:r>
      </w:hyperlink>
      <w:r w:rsidRPr="0082381F">
        <w:rPr>
          <w:rFonts w:ascii="Trebuchet MS" w:hAnsi="Trebuchet MS"/>
          <w:sz w:val="22"/>
          <w:szCs w:val="22"/>
        </w:rPr>
        <w:t>.</w:t>
      </w:r>
      <w:r w:rsidR="00C1647F" w:rsidRPr="0082381F">
        <w:rPr>
          <w:rFonts w:ascii="Trebuchet MS" w:hAnsi="Trebuchet MS"/>
          <w:sz w:val="22"/>
          <w:szCs w:val="22"/>
          <w:lang w:val="ro-RO"/>
        </w:rPr>
        <w:t xml:space="preserve"> </w:t>
      </w:r>
    </w:p>
    <w:p w14:paraId="22224F04" w14:textId="16BAC612" w:rsidR="0062548E" w:rsidRPr="0082381F" w:rsidRDefault="0062548E" w:rsidP="0082381F">
      <w:pPr>
        <w:pStyle w:val="CommentText"/>
        <w:numPr>
          <w:ilvl w:val="0"/>
          <w:numId w:val="31"/>
        </w:numPr>
        <w:spacing w:line="276" w:lineRule="auto"/>
        <w:jc w:val="both"/>
        <w:rPr>
          <w:rFonts w:ascii="Trebuchet MS" w:hAnsi="Trebuchet MS"/>
          <w:sz w:val="22"/>
          <w:szCs w:val="22"/>
          <w:lang w:val="ro-RO"/>
        </w:rPr>
      </w:pPr>
      <w:r w:rsidRPr="0082381F">
        <w:rPr>
          <w:rFonts w:ascii="Trebuchet MS" w:hAnsi="Trebuchet MS"/>
          <w:sz w:val="22"/>
          <w:szCs w:val="22"/>
          <w:lang w:val="ro-RO"/>
        </w:rPr>
        <w:t>Au existat situații cu privire la elaborarea unui act normativ promovat în procedură de urgență de către instituția evaluată, respectându-se toate prevederile Legii nr. 52/2003.</w:t>
      </w:r>
    </w:p>
    <w:p w14:paraId="0C0D2014" w14:textId="370EBB69" w:rsidR="0062548E" w:rsidRPr="0082381F" w:rsidRDefault="0062548E" w:rsidP="0082381F">
      <w:pPr>
        <w:pStyle w:val="CommentText"/>
        <w:numPr>
          <w:ilvl w:val="0"/>
          <w:numId w:val="31"/>
        </w:numPr>
        <w:spacing w:line="276" w:lineRule="auto"/>
        <w:jc w:val="both"/>
        <w:rPr>
          <w:rFonts w:ascii="Trebuchet MS" w:hAnsi="Trebuchet MS"/>
          <w:sz w:val="22"/>
          <w:szCs w:val="22"/>
          <w:lang w:val="ro-RO"/>
        </w:rPr>
      </w:pPr>
      <w:r w:rsidRPr="0082381F">
        <w:rPr>
          <w:rFonts w:ascii="Trebuchet MS" w:hAnsi="Trebuchet MS"/>
          <w:sz w:val="22"/>
          <w:szCs w:val="22"/>
          <w:lang w:val="ro-RO"/>
        </w:rPr>
        <w:t>În urma dezbaterilor publice privind proiectul de act normativ, au fost afișate la sediul instituției și pe pagina de internet proprie următoarele documente: minuta dezbaterii publice, recomandările scrise colectate, versiunile actualizate ale proiectului de act normativ în diverse etape ale elaborării, rapoartele de avizare, precum și versiunea finală adoptată a actului normativ.</w:t>
      </w:r>
    </w:p>
    <w:p w14:paraId="37EC8B6D" w14:textId="1DC6625D" w:rsidR="0062548E" w:rsidRPr="0082381F" w:rsidRDefault="0062548E" w:rsidP="0082381F">
      <w:pPr>
        <w:pStyle w:val="CommentText"/>
        <w:numPr>
          <w:ilvl w:val="0"/>
          <w:numId w:val="31"/>
        </w:numPr>
        <w:spacing w:line="276" w:lineRule="auto"/>
        <w:jc w:val="both"/>
        <w:rPr>
          <w:rFonts w:ascii="Trebuchet MS" w:hAnsi="Trebuchet MS"/>
          <w:sz w:val="22"/>
          <w:szCs w:val="22"/>
          <w:lang w:val="ro-RO"/>
        </w:rPr>
      </w:pPr>
      <w:r w:rsidRPr="0082381F">
        <w:rPr>
          <w:rFonts w:ascii="Trebuchet MS" w:hAnsi="Trebuchet MS"/>
          <w:sz w:val="22"/>
          <w:szCs w:val="22"/>
          <w:lang w:val="ro-RO"/>
        </w:rPr>
        <w:t xml:space="preserve">Se asigură publicitatea ședințelor Consiliului Local </w:t>
      </w:r>
      <w:r w:rsidR="00A151F2" w:rsidRPr="0082381F">
        <w:rPr>
          <w:rFonts w:ascii="Trebuchet MS" w:hAnsi="Trebuchet MS"/>
          <w:sz w:val="22"/>
          <w:szCs w:val="22"/>
          <w:lang w:val="ro-RO"/>
        </w:rPr>
        <w:t>prin înregistrarea și postarea acestora pe pagina de internet a instituției și prin invitarea mass-media la aceste ședințe.</w:t>
      </w:r>
    </w:p>
    <w:p w14:paraId="0A05376E" w14:textId="65FFA73F" w:rsidR="00DB174C" w:rsidRPr="0082381F" w:rsidRDefault="00DB174C" w:rsidP="0082381F">
      <w:pPr>
        <w:pStyle w:val="CommentText"/>
        <w:numPr>
          <w:ilvl w:val="0"/>
          <w:numId w:val="31"/>
        </w:numPr>
        <w:spacing w:line="276" w:lineRule="auto"/>
        <w:jc w:val="both"/>
        <w:rPr>
          <w:rFonts w:ascii="Trebuchet MS" w:hAnsi="Trebuchet MS"/>
          <w:i/>
          <w:sz w:val="22"/>
          <w:szCs w:val="22"/>
          <w:lang w:val="ro-RO"/>
        </w:rPr>
      </w:pPr>
      <w:r w:rsidRPr="0082381F">
        <w:rPr>
          <w:rFonts w:ascii="Trebuchet MS" w:hAnsi="Trebuchet MS" w:cs="Arial"/>
          <w:sz w:val="22"/>
          <w:szCs w:val="22"/>
        </w:rPr>
        <w:t>La nivelul instituției</w:t>
      </w:r>
      <w:r w:rsidRPr="0082381F">
        <w:rPr>
          <w:rFonts w:ascii="Trebuchet MS" w:hAnsi="Trebuchet MS" w:cs="Arial"/>
          <w:sz w:val="22"/>
          <w:szCs w:val="22"/>
          <w:lang w:val="ro-RO"/>
        </w:rPr>
        <w:t>,</w:t>
      </w:r>
      <w:r w:rsidRPr="0082381F">
        <w:rPr>
          <w:rFonts w:ascii="Trebuchet MS" w:hAnsi="Trebuchet MS" w:cs="Arial"/>
          <w:sz w:val="22"/>
          <w:szCs w:val="22"/>
        </w:rPr>
        <w:t xml:space="preserve"> persoana responsabilă pentru</w:t>
      </w:r>
      <w:r w:rsidRPr="0082381F">
        <w:rPr>
          <w:rFonts w:ascii="Trebuchet MS" w:hAnsi="Trebuchet MS" w:cs="Arial"/>
          <w:sz w:val="22"/>
          <w:szCs w:val="22"/>
          <w:lang w:val="ro-RO"/>
        </w:rPr>
        <w:t xml:space="preserve"> relația cu societatea civilă în cadrul proiectelo</w:t>
      </w:r>
      <w:r w:rsidR="009545EF" w:rsidRPr="0082381F">
        <w:rPr>
          <w:rFonts w:ascii="Trebuchet MS" w:hAnsi="Trebuchet MS" w:cs="Arial"/>
          <w:sz w:val="22"/>
          <w:szCs w:val="22"/>
          <w:lang w:val="ro-RO"/>
        </w:rPr>
        <w:t>r</w:t>
      </w:r>
      <w:r w:rsidRPr="0082381F">
        <w:rPr>
          <w:rFonts w:ascii="Trebuchet MS" w:hAnsi="Trebuchet MS" w:cs="Arial"/>
          <w:sz w:val="22"/>
          <w:szCs w:val="22"/>
          <w:lang w:val="ro-RO"/>
        </w:rPr>
        <w:t xml:space="preserve"> de acte normative supuse dezbaterii este dna Diana Ilie, </w:t>
      </w:r>
      <w:r w:rsidR="002E6365" w:rsidRPr="0082381F">
        <w:rPr>
          <w:rFonts w:ascii="Trebuchet MS" w:hAnsi="Trebuchet MS" w:cs="Arial"/>
          <w:sz w:val="22"/>
          <w:szCs w:val="22"/>
          <w:lang w:val="ro-RO"/>
        </w:rPr>
        <w:t>fișa de post fiind</w:t>
      </w:r>
      <w:r w:rsidR="00FD7ACA" w:rsidRPr="0082381F">
        <w:rPr>
          <w:rFonts w:ascii="Trebuchet MS" w:hAnsi="Trebuchet MS" w:cs="Arial"/>
          <w:sz w:val="22"/>
          <w:szCs w:val="22"/>
          <w:lang w:val="ro-RO"/>
        </w:rPr>
        <w:t>u-i</w:t>
      </w:r>
      <w:r w:rsidR="002E6365" w:rsidRPr="0082381F">
        <w:rPr>
          <w:rFonts w:ascii="Trebuchet MS" w:hAnsi="Trebuchet MS" w:cs="Arial"/>
          <w:sz w:val="22"/>
          <w:szCs w:val="22"/>
          <w:lang w:val="ro-RO"/>
        </w:rPr>
        <w:t xml:space="preserve"> completată cu atribuțiile impuse de prevederile legale</w:t>
      </w:r>
      <w:r w:rsidRPr="0082381F">
        <w:rPr>
          <w:rFonts w:ascii="Trebuchet MS" w:hAnsi="Trebuchet MS" w:cs="Arial"/>
          <w:i/>
          <w:sz w:val="22"/>
          <w:szCs w:val="22"/>
          <w:lang w:val="ro-RO"/>
        </w:rPr>
        <w:t>.</w:t>
      </w:r>
    </w:p>
    <w:p w14:paraId="72A314EA" w14:textId="455D5A4F" w:rsidR="00763AF6" w:rsidRPr="0082381F" w:rsidRDefault="00886D86" w:rsidP="0082381F">
      <w:pPr>
        <w:spacing w:before="120" w:after="120"/>
        <w:jc w:val="both"/>
        <w:rPr>
          <w:rFonts w:ascii="Trebuchet MS" w:hAnsi="Trebuchet MS" w:cs="Arial"/>
          <w:b/>
        </w:rPr>
      </w:pPr>
      <w:r w:rsidRPr="0082381F">
        <w:rPr>
          <w:rFonts w:ascii="Trebuchet MS" w:hAnsi="Trebuchet MS" w:cs="Arial"/>
          <w:b/>
        </w:rPr>
        <w:t xml:space="preserve">C. </w:t>
      </w:r>
      <w:r w:rsidR="00763AF6" w:rsidRPr="0082381F">
        <w:rPr>
          <w:rFonts w:ascii="Trebuchet MS" w:hAnsi="Trebuchet MS" w:cs="Arial"/>
          <w:b/>
        </w:rPr>
        <w:t>INCOMPATIBILITĂȚI</w:t>
      </w:r>
    </w:p>
    <w:p w14:paraId="75663AE8" w14:textId="55A7CC33" w:rsidR="00763AF6" w:rsidRPr="0082381F" w:rsidRDefault="00763AF6" w:rsidP="0082381F">
      <w:pPr>
        <w:spacing w:before="120" w:after="120"/>
        <w:jc w:val="both"/>
        <w:rPr>
          <w:rFonts w:ascii="Trebuchet MS" w:hAnsi="Trebuchet MS" w:cs="Arial"/>
        </w:rPr>
      </w:pPr>
      <w:r w:rsidRPr="0082381F">
        <w:rPr>
          <w:rFonts w:ascii="Trebuchet MS" w:hAnsi="Trebuchet MS" w:cs="Arial"/>
        </w:rPr>
        <w:lastRenderedPageBreak/>
        <w:t xml:space="preserve">Din discuțiile purtate </w:t>
      </w:r>
      <w:r w:rsidR="007921FC" w:rsidRPr="0082381F">
        <w:rPr>
          <w:rFonts w:ascii="Trebuchet MS" w:hAnsi="Trebuchet MS" w:cs="Arial"/>
        </w:rPr>
        <w:t xml:space="preserve">cu ocazia desfășurării vizitei de evaluare, </w:t>
      </w:r>
      <w:r w:rsidRPr="0082381F">
        <w:rPr>
          <w:rFonts w:ascii="Trebuchet MS" w:hAnsi="Trebuchet MS" w:cs="Arial"/>
        </w:rPr>
        <w:t>precum și din analiza</w:t>
      </w:r>
      <w:r w:rsidR="00153B25" w:rsidRPr="0082381F">
        <w:rPr>
          <w:rFonts w:ascii="Trebuchet MS" w:hAnsi="Trebuchet MS" w:cs="Arial"/>
        </w:rPr>
        <w:t xml:space="preserve"> răspunsurilor la chestionarul </w:t>
      </w:r>
      <w:r w:rsidR="007921FC" w:rsidRPr="0082381F">
        <w:rPr>
          <w:rFonts w:ascii="Trebuchet MS" w:hAnsi="Trebuchet MS" w:cs="Arial"/>
        </w:rPr>
        <w:t xml:space="preserve">referitor la </w:t>
      </w:r>
      <w:r w:rsidRPr="0082381F">
        <w:rPr>
          <w:rFonts w:ascii="Trebuchet MS" w:hAnsi="Trebuchet MS" w:cs="Arial"/>
        </w:rPr>
        <w:t>evaluarea tematică privind implementarea Strategiei Naționale Anticorupție 2016-2020, au rezultat următoarele:</w:t>
      </w:r>
    </w:p>
    <w:p w14:paraId="7ED522B9" w14:textId="6C95E853" w:rsidR="00763AF6" w:rsidRDefault="007921FC" w:rsidP="0082381F">
      <w:pPr>
        <w:pStyle w:val="ListParagraph"/>
        <w:numPr>
          <w:ilvl w:val="0"/>
          <w:numId w:val="29"/>
        </w:numPr>
        <w:spacing w:before="120" w:after="120"/>
        <w:jc w:val="both"/>
        <w:rPr>
          <w:rFonts w:ascii="Trebuchet MS" w:hAnsi="Trebuchet MS" w:cs="Arial"/>
          <w:color w:val="000000" w:themeColor="text1"/>
        </w:rPr>
      </w:pPr>
      <w:r w:rsidRPr="0082381F">
        <w:rPr>
          <w:rFonts w:ascii="Trebuchet MS" w:hAnsi="Trebuchet MS" w:cs="Arial"/>
          <w:color w:val="000000" w:themeColor="text1"/>
        </w:rPr>
        <w:t xml:space="preserve">În cadrul Primăriei </w:t>
      </w:r>
      <w:r w:rsidR="00523B99">
        <w:rPr>
          <w:rFonts w:ascii="Trebuchet MS" w:hAnsi="Trebuchet MS" w:cs="Arial"/>
          <w:color w:val="000000" w:themeColor="text1"/>
        </w:rPr>
        <w:t>M</w:t>
      </w:r>
      <w:r w:rsidRPr="0082381F">
        <w:rPr>
          <w:rFonts w:ascii="Trebuchet MS" w:hAnsi="Trebuchet MS" w:cs="Arial"/>
          <w:color w:val="000000" w:themeColor="text1"/>
        </w:rPr>
        <w:t xml:space="preserve">unicipiului </w:t>
      </w:r>
      <w:r w:rsidR="00E37CA7" w:rsidRPr="0082381F">
        <w:rPr>
          <w:rFonts w:ascii="Trebuchet MS" w:hAnsi="Trebuchet MS" w:cs="Arial"/>
          <w:color w:val="000000" w:themeColor="text1"/>
        </w:rPr>
        <w:t>Bacău</w:t>
      </w:r>
      <w:r w:rsidR="00F50FEC" w:rsidRPr="0082381F">
        <w:rPr>
          <w:rFonts w:ascii="Trebuchet MS" w:hAnsi="Trebuchet MS" w:cs="Arial"/>
          <w:color w:val="000000" w:themeColor="text1"/>
        </w:rPr>
        <w:t>, în cursul anului 2018</w:t>
      </w:r>
      <w:r w:rsidR="00E37CA7" w:rsidRPr="0082381F">
        <w:rPr>
          <w:rFonts w:ascii="Trebuchet MS" w:hAnsi="Trebuchet MS" w:cs="Arial"/>
          <w:color w:val="000000" w:themeColor="text1"/>
        </w:rPr>
        <w:t xml:space="preserve"> a existat </w:t>
      </w:r>
      <w:r w:rsidR="00F50FEC" w:rsidRPr="0082381F">
        <w:rPr>
          <w:rFonts w:ascii="Trebuchet MS" w:hAnsi="Trebuchet MS" w:cs="Arial"/>
          <w:color w:val="000000" w:themeColor="text1"/>
        </w:rPr>
        <w:t xml:space="preserve">o </w:t>
      </w:r>
      <w:r w:rsidR="00E37CA7" w:rsidRPr="0082381F">
        <w:rPr>
          <w:rFonts w:ascii="Trebuchet MS" w:hAnsi="Trebuchet MS" w:cs="Arial"/>
          <w:color w:val="000000" w:themeColor="text1"/>
        </w:rPr>
        <w:t>situație</w:t>
      </w:r>
      <w:r w:rsidRPr="0082381F">
        <w:rPr>
          <w:rFonts w:ascii="Trebuchet MS" w:hAnsi="Trebuchet MS" w:cs="Arial"/>
          <w:color w:val="000000" w:themeColor="text1"/>
        </w:rPr>
        <w:t xml:space="preserve"> în care Agenția Națională de Integritate </w:t>
      </w:r>
      <w:r w:rsidR="00E37CA7" w:rsidRPr="0082381F">
        <w:rPr>
          <w:rFonts w:ascii="Trebuchet MS" w:hAnsi="Trebuchet MS" w:cs="Arial"/>
          <w:color w:val="000000" w:themeColor="text1"/>
        </w:rPr>
        <w:t>a</w:t>
      </w:r>
      <w:r w:rsidRPr="0082381F">
        <w:rPr>
          <w:rFonts w:ascii="Trebuchet MS" w:hAnsi="Trebuchet MS" w:cs="Arial"/>
          <w:color w:val="000000" w:themeColor="text1"/>
        </w:rPr>
        <w:t xml:space="preserve"> emis </w:t>
      </w:r>
      <w:r w:rsidR="00E37CA7" w:rsidRPr="0082381F">
        <w:rPr>
          <w:rFonts w:ascii="Trebuchet MS" w:hAnsi="Trebuchet MS" w:cs="Arial"/>
          <w:color w:val="000000" w:themeColor="text1"/>
        </w:rPr>
        <w:t>un raport</w:t>
      </w:r>
      <w:r w:rsidRPr="0082381F">
        <w:rPr>
          <w:rFonts w:ascii="Trebuchet MS" w:hAnsi="Trebuchet MS" w:cs="Arial"/>
          <w:color w:val="000000" w:themeColor="text1"/>
        </w:rPr>
        <w:t xml:space="preserve"> de evaluare prin care s</w:t>
      </w:r>
      <w:r w:rsidR="00E37CA7" w:rsidRPr="0082381F">
        <w:rPr>
          <w:rFonts w:ascii="Trebuchet MS" w:hAnsi="Trebuchet MS" w:cs="Arial"/>
          <w:color w:val="000000" w:themeColor="text1"/>
        </w:rPr>
        <w:t xml:space="preserve">-a </w:t>
      </w:r>
      <w:r w:rsidRPr="0082381F">
        <w:rPr>
          <w:rFonts w:ascii="Trebuchet MS" w:hAnsi="Trebuchet MS" w:cs="Arial"/>
          <w:color w:val="000000" w:themeColor="text1"/>
        </w:rPr>
        <w:t>consta</w:t>
      </w:r>
      <w:r w:rsidR="00E37CA7" w:rsidRPr="0082381F">
        <w:rPr>
          <w:rFonts w:ascii="Trebuchet MS" w:hAnsi="Trebuchet MS" w:cs="Arial"/>
          <w:color w:val="000000" w:themeColor="text1"/>
        </w:rPr>
        <w:t>ta</w:t>
      </w:r>
      <w:r w:rsidR="00F50FEC" w:rsidRPr="0082381F">
        <w:rPr>
          <w:rFonts w:ascii="Trebuchet MS" w:hAnsi="Trebuchet MS" w:cs="Arial"/>
          <w:color w:val="000000" w:themeColor="text1"/>
        </w:rPr>
        <w:t>t</w:t>
      </w:r>
      <w:r w:rsidRPr="0082381F">
        <w:rPr>
          <w:rFonts w:ascii="Trebuchet MS" w:hAnsi="Trebuchet MS" w:cs="Arial"/>
          <w:color w:val="000000" w:themeColor="text1"/>
        </w:rPr>
        <w:t xml:space="preserve"> încălcarea regimului juridic al incompatibilităților. </w:t>
      </w:r>
      <w:r w:rsidR="00153B25" w:rsidRPr="0082381F">
        <w:rPr>
          <w:rFonts w:ascii="Trebuchet MS" w:hAnsi="Trebuchet MS" w:cs="Arial"/>
          <w:color w:val="000000" w:themeColor="text1"/>
        </w:rPr>
        <w:t>Raportul de evaluare cu privire la constatarea stării</w:t>
      </w:r>
      <w:r w:rsidR="00EB692E" w:rsidRPr="0082381F">
        <w:rPr>
          <w:rFonts w:ascii="Trebuchet MS" w:hAnsi="Trebuchet MS" w:cs="Arial"/>
          <w:color w:val="000000" w:themeColor="text1"/>
        </w:rPr>
        <w:t xml:space="preserve"> de incompa</w:t>
      </w:r>
      <w:r w:rsidR="00613B44" w:rsidRPr="0082381F">
        <w:rPr>
          <w:rFonts w:ascii="Trebuchet MS" w:hAnsi="Trebuchet MS" w:cs="Arial"/>
          <w:color w:val="000000" w:themeColor="text1"/>
        </w:rPr>
        <w:t>tibilitate nu a rămas definitiv</w:t>
      </w:r>
      <w:r w:rsidR="00EB692E" w:rsidRPr="0082381F">
        <w:rPr>
          <w:rFonts w:ascii="Trebuchet MS" w:hAnsi="Trebuchet MS" w:cs="Arial"/>
          <w:color w:val="000000" w:themeColor="text1"/>
        </w:rPr>
        <w:t xml:space="preserve">, </w:t>
      </w:r>
      <w:r w:rsidR="00613B44" w:rsidRPr="0082381F">
        <w:rPr>
          <w:rFonts w:ascii="Trebuchet MS" w:hAnsi="Trebuchet MS" w:cs="Arial"/>
          <w:color w:val="000000" w:themeColor="text1"/>
        </w:rPr>
        <w:t xml:space="preserve">raportul fiind contestat la </w:t>
      </w:r>
      <w:r w:rsidR="00EB692E" w:rsidRPr="0082381F">
        <w:rPr>
          <w:rFonts w:ascii="Trebuchet MS" w:hAnsi="Trebuchet MS" w:cs="Arial"/>
          <w:color w:val="000000" w:themeColor="text1"/>
        </w:rPr>
        <w:t xml:space="preserve">Curtea de Apel Bacău. </w:t>
      </w:r>
      <w:r w:rsidR="00763AF6" w:rsidRPr="0082381F">
        <w:rPr>
          <w:rFonts w:ascii="Trebuchet MS" w:hAnsi="Trebuchet MS" w:cs="Arial"/>
          <w:color w:val="000000" w:themeColor="text1"/>
        </w:rPr>
        <w:t xml:space="preserve">Drept consecință a acestui fapt, </w:t>
      </w:r>
      <w:r w:rsidR="00EB692E" w:rsidRPr="0082381F">
        <w:rPr>
          <w:rFonts w:ascii="Trebuchet MS" w:hAnsi="Trebuchet MS" w:cs="Arial"/>
          <w:color w:val="000000" w:themeColor="text1"/>
        </w:rPr>
        <w:t xml:space="preserve">nu au fost luate </w:t>
      </w:r>
      <w:r w:rsidR="00763AF6" w:rsidRPr="0082381F">
        <w:rPr>
          <w:rFonts w:ascii="Trebuchet MS" w:hAnsi="Trebuchet MS" w:cs="Arial"/>
          <w:color w:val="000000" w:themeColor="text1"/>
        </w:rPr>
        <w:t>măsuri administrative</w:t>
      </w:r>
      <w:r w:rsidR="00903047" w:rsidRPr="0082381F">
        <w:rPr>
          <w:rFonts w:ascii="Trebuchet MS" w:hAnsi="Trebuchet MS" w:cs="Arial"/>
          <w:color w:val="000000" w:themeColor="text1"/>
        </w:rPr>
        <w:t>;</w:t>
      </w:r>
    </w:p>
    <w:p w14:paraId="4DFEAC24" w14:textId="77777777" w:rsidR="00523B99" w:rsidRPr="0082381F" w:rsidRDefault="00523B99" w:rsidP="00523B99">
      <w:pPr>
        <w:pStyle w:val="ListParagraph"/>
        <w:spacing w:before="120" w:after="120"/>
        <w:jc w:val="both"/>
        <w:rPr>
          <w:rFonts w:ascii="Trebuchet MS" w:hAnsi="Trebuchet MS" w:cs="Arial"/>
          <w:color w:val="000000" w:themeColor="text1"/>
        </w:rPr>
      </w:pPr>
    </w:p>
    <w:p w14:paraId="4EAA991A" w14:textId="6681D94B" w:rsidR="00763AF6" w:rsidRDefault="00763AF6" w:rsidP="0082381F">
      <w:pPr>
        <w:pStyle w:val="ListParagraph"/>
        <w:numPr>
          <w:ilvl w:val="0"/>
          <w:numId w:val="29"/>
        </w:numPr>
        <w:spacing w:before="120" w:after="120"/>
        <w:jc w:val="both"/>
        <w:rPr>
          <w:rFonts w:ascii="Trebuchet MS" w:hAnsi="Trebuchet MS" w:cs="Arial"/>
        </w:rPr>
      </w:pPr>
      <w:r w:rsidRPr="0082381F">
        <w:rPr>
          <w:rFonts w:ascii="Trebuchet MS" w:hAnsi="Trebuchet MS" w:cs="Arial"/>
          <w:color w:val="000000" w:themeColor="text1"/>
        </w:rPr>
        <w:t xml:space="preserve">Având în vedere necesitatea prevenirii încălcării regimului juridic al </w:t>
      </w:r>
      <w:r w:rsidRPr="0082381F">
        <w:rPr>
          <w:rFonts w:ascii="Trebuchet MS" w:hAnsi="Trebuchet MS" w:cs="Arial"/>
        </w:rPr>
        <w:t xml:space="preserve">incompatibilităților la nivelul instituției, se are în vedere elaborarea unei proceduri de sistem privind evitarea </w:t>
      </w:r>
      <w:r w:rsidR="007921FC" w:rsidRPr="0082381F">
        <w:rPr>
          <w:rFonts w:ascii="Trebuchet MS" w:hAnsi="Trebuchet MS" w:cs="Arial"/>
        </w:rPr>
        <w:t>cazurilor de incompatibilitate.</w:t>
      </w:r>
    </w:p>
    <w:p w14:paraId="7A7CDB19" w14:textId="77777777" w:rsidR="00523B99" w:rsidRPr="00523B99" w:rsidRDefault="00523B99" w:rsidP="00523B99">
      <w:pPr>
        <w:pStyle w:val="ListParagraph"/>
        <w:rPr>
          <w:rFonts w:ascii="Trebuchet MS" w:hAnsi="Trebuchet MS" w:cs="Arial"/>
        </w:rPr>
      </w:pPr>
    </w:p>
    <w:p w14:paraId="5776AF42" w14:textId="1EBFF872" w:rsidR="00903047" w:rsidRDefault="00903047" w:rsidP="0082381F">
      <w:pPr>
        <w:pStyle w:val="ListParagraph"/>
        <w:numPr>
          <w:ilvl w:val="0"/>
          <w:numId w:val="29"/>
        </w:numPr>
        <w:jc w:val="both"/>
        <w:rPr>
          <w:rFonts w:ascii="Trebuchet MS" w:hAnsi="Trebuchet MS" w:cs="Arial"/>
        </w:rPr>
      </w:pPr>
      <w:proofErr w:type="spellStart"/>
      <w:r w:rsidRPr="0082381F">
        <w:rPr>
          <w:rFonts w:ascii="Trebuchet MS" w:hAnsi="Trebuchet MS" w:cs="Arial"/>
        </w:rPr>
        <w:t>Instituţia</w:t>
      </w:r>
      <w:proofErr w:type="spellEnd"/>
      <w:r w:rsidRPr="0082381F">
        <w:rPr>
          <w:rFonts w:ascii="Trebuchet MS" w:hAnsi="Trebuchet MS" w:cs="Arial"/>
        </w:rPr>
        <w:t xml:space="preserve"> nu a implementat măsuri de identificare timpurie cu privire la incompatibilităţi, în vederea sesizării Agenţiei Naţionale de Integritate (ex. Audit intern, registrul funcţiilor sensibile, registrul incompatibilităţilor, solicitări de punte de vedere adresate ANI);</w:t>
      </w:r>
    </w:p>
    <w:p w14:paraId="3E6C79AB" w14:textId="77777777" w:rsidR="00523B99" w:rsidRPr="00523B99" w:rsidRDefault="00523B99" w:rsidP="00523B99">
      <w:pPr>
        <w:pStyle w:val="ListParagraph"/>
        <w:rPr>
          <w:rFonts w:ascii="Trebuchet MS" w:hAnsi="Trebuchet MS" w:cs="Arial"/>
        </w:rPr>
      </w:pPr>
    </w:p>
    <w:p w14:paraId="01C05DCE" w14:textId="2196F07E" w:rsidR="00763AF6" w:rsidRDefault="00763AF6" w:rsidP="0082381F">
      <w:pPr>
        <w:pStyle w:val="ListParagraph"/>
        <w:numPr>
          <w:ilvl w:val="0"/>
          <w:numId w:val="29"/>
        </w:numPr>
        <w:spacing w:before="120" w:after="120"/>
        <w:jc w:val="both"/>
        <w:rPr>
          <w:rFonts w:ascii="Trebuchet MS" w:hAnsi="Trebuchet MS" w:cs="Arial"/>
          <w:color w:val="000000" w:themeColor="text1"/>
        </w:rPr>
      </w:pPr>
      <w:r w:rsidRPr="0082381F">
        <w:rPr>
          <w:rFonts w:ascii="Trebuchet MS" w:hAnsi="Trebuchet MS" w:cs="Arial"/>
          <w:color w:val="000000" w:themeColor="text1"/>
        </w:rPr>
        <w:t>Cu referire la canalele de comunicare disponibile pentru situația în care un angajat/ funcționar public dorește să sesizeze o situație de incompatibilitate, se poate formula</w:t>
      </w:r>
      <w:r w:rsidR="00903047" w:rsidRPr="0082381F">
        <w:rPr>
          <w:rFonts w:ascii="Trebuchet MS" w:hAnsi="Trebuchet MS" w:cs="Arial"/>
          <w:color w:val="000000" w:themeColor="text1"/>
        </w:rPr>
        <w:t xml:space="preserve"> o avertizare în interes public;</w:t>
      </w:r>
    </w:p>
    <w:p w14:paraId="1696CEB6" w14:textId="77777777" w:rsidR="00523B99" w:rsidRPr="00523B99" w:rsidRDefault="00523B99" w:rsidP="00523B99">
      <w:pPr>
        <w:pStyle w:val="ListParagraph"/>
        <w:rPr>
          <w:rFonts w:ascii="Trebuchet MS" w:hAnsi="Trebuchet MS" w:cs="Arial"/>
          <w:color w:val="000000" w:themeColor="text1"/>
        </w:rPr>
      </w:pPr>
    </w:p>
    <w:p w14:paraId="3876274F" w14:textId="441AD0D5" w:rsidR="00763AF6" w:rsidRPr="0082381F" w:rsidRDefault="00763AF6" w:rsidP="0082381F">
      <w:pPr>
        <w:pStyle w:val="ListParagraph"/>
        <w:numPr>
          <w:ilvl w:val="0"/>
          <w:numId w:val="29"/>
        </w:numPr>
        <w:spacing w:before="120" w:after="120"/>
        <w:jc w:val="both"/>
        <w:rPr>
          <w:rFonts w:ascii="Trebuchet MS" w:hAnsi="Trebuchet MS" w:cs="Arial"/>
          <w:color w:val="000000" w:themeColor="text1"/>
        </w:rPr>
      </w:pPr>
      <w:r w:rsidRPr="0082381F">
        <w:rPr>
          <w:rFonts w:ascii="Trebuchet MS" w:hAnsi="Trebuchet MS" w:cs="Arial"/>
          <w:color w:val="000000" w:themeColor="text1"/>
        </w:rPr>
        <w:t xml:space="preserve">Personalul din cadrul instituției </w:t>
      </w:r>
      <w:r w:rsidR="00F50FEC" w:rsidRPr="0082381F">
        <w:rPr>
          <w:rFonts w:ascii="Trebuchet MS" w:hAnsi="Trebuchet MS" w:cs="Arial"/>
          <w:color w:val="000000" w:themeColor="text1"/>
        </w:rPr>
        <w:t xml:space="preserve">nu </w:t>
      </w:r>
      <w:r w:rsidRPr="0082381F">
        <w:rPr>
          <w:rFonts w:ascii="Trebuchet MS" w:hAnsi="Trebuchet MS" w:cs="Arial"/>
          <w:color w:val="000000" w:themeColor="text1"/>
        </w:rPr>
        <w:t>a participat, în perioada de referință, la programe de pregătire profesională în ceea ce privește regimul j</w:t>
      </w:r>
      <w:r w:rsidR="00903047" w:rsidRPr="0082381F">
        <w:rPr>
          <w:rFonts w:ascii="Trebuchet MS" w:hAnsi="Trebuchet MS" w:cs="Arial"/>
          <w:color w:val="000000" w:themeColor="text1"/>
        </w:rPr>
        <w:t xml:space="preserve">uridic al incompatibilităților. </w:t>
      </w:r>
      <w:r w:rsidRPr="0082381F">
        <w:rPr>
          <w:rFonts w:ascii="Trebuchet MS" w:hAnsi="Trebuchet MS" w:cs="Arial"/>
          <w:color w:val="000000" w:themeColor="text1"/>
        </w:rPr>
        <w:t xml:space="preserve">De asemenea, în </w:t>
      </w:r>
      <w:r w:rsidR="007921FC" w:rsidRPr="0082381F">
        <w:rPr>
          <w:rFonts w:ascii="Trebuchet MS" w:hAnsi="Trebuchet MS" w:cs="Arial"/>
          <w:color w:val="000000" w:themeColor="text1"/>
        </w:rPr>
        <w:t>cadrul autorității publice, în cursul anului 2018,</w:t>
      </w:r>
      <w:r w:rsidRPr="0082381F">
        <w:rPr>
          <w:rFonts w:ascii="Trebuchet MS" w:hAnsi="Trebuchet MS" w:cs="Arial"/>
          <w:color w:val="000000" w:themeColor="text1"/>
        </w:rPr>
        <w:t xml:space="preserve"> nu au fost diseminate chestionare pentru evaluarea gradului de cunoaștere de către angajați a normelor privind situațiile de incompatibilitate</w:t>
      </w:r>
      <w:r w:rsidR="00CF5C6E" w:rsidRPr="0082381F">
        <w:rPr>
          <w:rFonts w:ascii="Trebuchet MS" w:hAnsi="Trebuchet MS" w:cs="Arial"/>
          <w:color w:val="000000" w:themeColor="text1"/>
        </w:rPr>
        <w:t>, dar se are în vedere un astfel de demers.</w:t>
      </w:r>
    </w:p>
    <w:p w14:paraId="063A34E0" w14:textId="77777777" w:rsidR="000911DA" w:rsidRPr="0082381F" w:rsidRDefault="000911DA" w:rsidP="0082381F">
      <w:pPr>
        <w:spacing w:before="120" w:after="120"/>
        <w:jc w:val="both"/>
        <w:rPr>
          <w:rFonts w:ascii="Trebuchet MS" w:hAnsi="Trebuchet MS" w:cs="Arial"/>
        </w:rPr>
      </w:pPr>
    </w:p>
    <w:p w14:paraId="15D3153E" w14:textId="3237FDA3" w:rsidR="00763AF6" w:rsidRPr="0082381F" w:rsidRDefault="00886D86" w:rsidP="0082381F">
      <w:pPr>
        <w:spacing w:before="120" w:after="120"/>
        <w:jc w:val="both"/>
        <w:rPr>
          <w:rFonts w:ascii="Trebuchet MS" w:hAnsi="Trebuchet MS" w:cs="Arial"/>
          <w:b/>
        </w:rPr>
      </w:pPr>
      <w:r w:rsidRPr="0082381F">
        <w:rPr>
          <w:rFonts w:ascii="Trebuchet MS" w:hAnsi="Trebuchet MS" w:cs="Arial"/>
          <w:b/>
        </w:rPr>
        <w:t xml:space="preserve">D. </w:t>
      </w:r>
      <w:r w:rsidR="00763AF6" w:rsidRPr="0082381F">
        <w:rPr>
          <w:rFonts w:ascii="Trebuchet MS" w:hAnsi="Trebuchet MS" w:cs="Arial"/>
          <w:b/>
        </w:rPr>
        <w:t>DECLARAREA CADOURILOR</w:t>
      </w:r>
    </w:p>
    <w:p w14:paraId="0FE368DB" w14:textId="0F179821" w:rsidR="00C22E82" w:rsidRPr="0082381F" w:rsidRDefault="00C22E82" w:rsidP="0082381F">
      <w:pPr>
        <w:pStyle w:val="PlainText"/>
        <w:spacing w:after="120" w:line="276" w:lineRule="auto"/>
        <w:jc w:val="both"/>
        <w:rPr>
          <w:rFonts w:ascii="Trebuchet MS" w:hAnsi="Trebuchet MS"/>
          <w:szCs w:val="22"/>
        </w:rPr>
      </w:pPr>
      <w:r w:rsidRPr="0082381F">
        <w:rPr>
          <w:rFonts w:ascii="Trebuchet MS" w:hAnsi="Trebuchet MS"/>
          <w:szCs w:val="22"/>
        </w:rPr>
        <w:t>Din răspunsul la chestionar, precum şi din</w:t>
      </w:r>
      <w:r w:rsidR="00CE18EB" w:rsidRPr="0082381F">
        <w:rPr>
          <w:rFonts w:ascii="Trebuchet MS" w:hAnsi="Trebuchet MS"/>
          <w:szCs w:val="22"/>
        </w:rPr>
        <w:t xml:space="preserve"> </w:t>
      </w:r>
      <w:r w:rsidR="00CF5C6E" w:rsidRPr="0082381F">
        <w:rPr>
          <w:rFonts w:ascii="Trebuchet MS" w:hAnsi="Trebuchet MS"/>
          <w:szCs w:val="22"/>
        </w:rPr>
        <w:t>discuțiile purtate cu</w:t>
      </w:r>
      <w:r w:rsidR="00CE18EB" w:rsidRPr="0082381F">
        <w:rPr>
          <w:rFonts w:ascii="Trebuchet MS" w:hAnsi="Trebuchet MS"/>
          <w:szCs w:val="22"/>
        </w:rPr>
        <w:t xml:space="preserve"> reprezentanții Primăriei </w:t>
      </w:r>
      <w:r w:rsidR="00523B99">
        <w:rPr>
          <w:rFonts w:ascii="Trebuchet MS" w:hAnsi="Trebuchet MS"/>
          <w:szCs w:val="22"/>
        </w:rPr>
        <w:t>M</w:t>
      </w:r>
      <w:r w:rsidR="00CE18EB" w:rsidRPr="0082381F">
        <w:rPr>
          <w:rFonts w:ascii="Trebuchet MS" w:hAnsi="Trebuchet MS"/>
          <w:szCs w:val="22"/>
        </w:rPr>
        <w:t xml:space="preserve">unicipiului </w:t>
      </w:r>
      <w:r w:rsidR="00815EE7" w:rsidRPr="0082381F">
        <w:rPr>
          <w:rFonts w:ascii="Trebuchet MS" w:hAnsi="Trebuchet MS"/>
          <w:szCs w:val="22"/>
        </w:rPr>
        <w:t>Bacău</w:t>
      </w:r>
      <w:r w:rsidR="00CE18EB" w:rsidRPr="0082381F">
        <w:rPr>
          <w:rFonts w:ascii="Trebuchet MS" w:hAnsi="Trebuchet MS"/>
          <w:szCs w:val="22"/>
        </w:rPr>
        <w:t xml:space="preserve">, rezultă </w:t>
      </w:r>
      <w:r w:rsidRPr="0082381F">
        <w:rPr>
          <w:rFonts w:ascii="Trebuchet MS" w:hAnsi="Trebuchet MS"/>
          <w:szCs w:val="22"/>
        </w:rPr>
        <w:t>următoarele:</w:t>
      </w:r>
      <w:r w:rsidR="00CE18EB" w:rsidRPr="0082381F">
        <w:rPr>
          <w:rFonts w:ascii="Trebuchet MS" w:hAnsi="Trebuchet MS"/>
          <w:szCs w:val="22"/>
        </w:rPr>
        <w:t xml:space="preserve"> </w:t>
      </w:r>
    </w:p>
    <w:p w14:paraId="4177EE32" w14:textId="60300ED2" w:rsidR="00C22E82" w:rsidRPr="0082381F" w:rsidRDefault="00C22E82" w:rsidP="0082381F">
      <w:pPr>
        <w:pStyle w:val="PlainText"/>
        <w:numPr>
          <w:ilvl w:val="0"/>
          <w:numId w:val="27"/>
        </w:numPr>
        <w:spacing w:after="120" w:line="276" w:lineRule="auto"/>
        <w:jc w:val="both"/>
        <w:rPr>
          <w:rFonts w:ascii="Trebuchet MS" w:hAnsi="Trebuchet MS"/>
          <w:szCs w:val="22"/>
        </w:rPr>
      </w:pPr>
      <w:r w:rsidRPr="0082381F">
        <w:rPr>
          <w:rFonts w:ascii="Trebuchet MS" w:hAnsi="Trebuchet MS"/>
          <w:szCs w:val="22"/>
        </w:rPr>
        <w:t>L</w:t>
      </w:r>
      <w:r w:rsidR="00CF5C6E" w:rsidRPr="0082381F">
        <w:rPr>
          <w:rFonts w:ascii="Trebuchet MS" w:hAnsi="Trebuchet MS"/>
          <w:szCs w:val="22"/>
        </w:rPr>
        <w:t>a nivelul anului 2018 nu a fost constituită, conform Legii nr. 251/2004, o comisie de evaluare și inventariere a bunurilor primite cu titlu gratuit cu prilejul unor acțiuni de protocol în exercitarea mandatului sau a fu</w:t>
      </w:r>
      <w:r w:rsidRPr="0082381F">
        <w:rPr>
          <w:rFonts w:ascii="Trebuchet MS" w:hAnsi="Trebuchet MS"/>
          <w:szCs w:val="22"/>
        </w:rPr>
        <w:t>ncției şi nu au existat documente de referinţă pentru declararea cadourilor;</w:t>
      </w:r>
    </w:p>
    <w:p w14:paraId="74AA78CD" w14:textId="1260D9A7" w:rsidR="00CF5C6E" w:rsidRPr="0082381F" w:rsidRDefault="00CF5C6E" w:rsidP="0082381F">
      <w:pPr>
        <w:pStyle w:val="PlainText"/>
        <w:numPr>
          <w:ilvl w:val="0"/>
          <w:numId w:val="27"/>
        </w:numPr>
        <w:spacing w:after="120" w:line="276" w:lineRule="auto"/>
        <w:jc w:val="both"/>
        <w:rPr>
          <w:rFonts w:ascii="Trebuchet MS" w:hAnsi="Trebuchet MS"/>
          <w:szCs w:val="22"/>
        </w:rPr>
      </w:pPr>
      <w:r w:rsidRPr="0082381F">
        <w:rPr>
          <w:rFonts w:ascii="Trebuchet MS" w:hAnsi="Trebuchet MS"/>
          <w:szCs w:val="22"/>
        </w:rPr>
        <w:t>Nu există o procedură internă privind declararea bunurilor primite cu titlu gratuit cu prilejul unor acțiuni de protocol în exercitarea mandatului sau a funcției</w:t>
      </w:r>
      <w:r w:rsidR="00815EE7" w:rsidRPr="0082381F">
        <w:rPr>
          <w:rFonts w:ascii="Trebuchet MS" w:hAnsi="Trebuchet MS"/>
          <w:szCs w:val="22"/>
        </w:rPr>
        <w:t xml:space="preserve"> și nu au fost diseminate </w:t>
      </w:r>
      <w:r w:rsidR="00815EE7" w:rsidRPr="0082381F">
        <w:rPr>
          <w:rFonts w:ascii="Trebuchet MS" w:hAnsi="Trebuchet MS"/>
          <w:szCs w:val="22"/>
        </w:rPr>
        <w:lastRenderedPageBreak/>
        <w:t>chestionare pentru evaluarea gradului de cunoaștere de către angajații instituției a normelor referitoare la declararea cadourilor</w:t>
      </w:r>
      <w:r w:rsidR="00CE3B2D" w:rsidRPr="0082381F">
        <w:rPr>
          <w:rFonts w:ascii="Trebuchet MS" w:hAnsi="Trebuchet MS"/>
          <w:szCs w:val="22"/>
        </w:rPr>
        <w:t>;</w:t>
      </w:r>
    </w:p>
    <w:p w14:paraId="2D408101" w14:textId="1F96284E" w:rsidR="00815EE7" w:rsidRPr="0082381F" w:rsidRDefault="00815EE7" w:rsidP="0082381F">
      <w:pPr>
        <w:pStyle w:val="ListParagraph"/>
        <w:numPr>
          <w:ilvl w:val="0"/>
          <w:numId w:val="27"/>
        </w:numPr>
        <w:spacing w:before="120" w:after="120"/>
        <w:jc w:val="both"/>
        <w:rPr>
          <w:rFonts w:ascii="Trebuchet MS" w:hAnsi="Trebuchet MS" w:cs="Arial"/>
        </w:rPr>
      </w:pPr>
      <w:r w:rsidRPr="0082381F">
        <w:rPr>
          <w:rFonts w:ascii="Trebuchet MS" w:hAnsi="Trebuchet MS" w:cs="Arial"/>
        </w:rPr>
        <w:t>Potrivit reprezentanților autorității publice, în cursul anului 2018 nu a fost cazul declarării unor cadouri de natura celor ce fac obiectul declar</w:t>
      </w:r>
      <w:r w:rsidR="00CE3B2D" w:rsidRPr="0082381F">
        <w:rPr>
          <w:rFonts w:ascii="Trebuchet MS" w:hAnsi="Trebuchet MS" w:cs="Arial"/>
        </w:rPr>
        <w:t xml:space="preserve">ării conform prevederilor Legii </w:t>
      </w:r>
      <w:r w:rsidR="00C22E82" w:rsidRPr="0082381F">
        <w:rPr>
          <w:rFonts w:ascii="Trebuchet MS" w:hAnsi="Trebuchet MS" w:cs="Arial"/>
        </w:rPr>
        <w:t xml:space="preserve">nr. 251/2004 şi, pe cale de consecinţă, </w:t>
      </w:r>
      <w:r w:rsidR="00C22E82" w:rsidRPr="0082381F">
        <w:rPr>
          <w:rFonts w:ascii="Trebuchet MS" w:hAnsi="Trebuchet MS"/>
        </w:rPr>
        <w:t>nu au fost semnalate/identificate situaţii de nerespectare a dispoziţiilor legale privind declararea cadourilor</w:t>
      </w:r>
      <w:r w:rsidR="00CE3B2D" w:rsidRPr="0082381F">
        <w:rPr>
          <w:rFonts w:ascii="Trebuchet MS" w:hAnsi="Trebuchet MS"/>
        </w:rPr>
        <w:t>;</w:t>
      </w:r>
      <w:r w:rsidRPr="0082381F">
        <w:rPr>
          <w:rFonts w:ascii="Trebuchet MS" w:hAnsi="Trebuchet MS" w:cs="Arial"/>
        </w:rPr>
        <w:tab/>
      </w:r>
    </w:p>
    <w:p w14:paraId="514E42FC" w14:textId="383DBFA1" w:rsidR="00C22E82" w:rsidRPr="0082381F" w:rsidRDefault="00C22E82" w:rsidP="0082381F">
      <w:pPr>
        <w:pStyle w:val="PlainText"/>
        <w:numPr>
          <w:ilvl w:val="0"/>
          <w:numId w:val="27"/>
        </w:numPr>
        <w:spacing w:after="120" w:line="276" w:lineRule="auto"/>
        <w:jc w:val="both"/>
        <w:rPr>
          <w:rFonts w:ascii="Trebuchet MS" w:hAnsi="Trebuchet MS"/>
          <w:szCs w:val="22"/>
        </w:rPr>
      </w:pPr>
      <w:r w:rsidRPr="0082381F">
        <w:rPr>
          <w:rFonts w:ascii="Trebuchet MS" w:hAnsi="Trebuchet MS"/>
          <w:szCs w:val="22"/>
        </w:rPr>
        <w:t xml:space="preserve">Primăria </w:t>
      </w:r>
      <w:r w:rsidR="00523B99">
        <w:rPr>
          <w:rFonts w:ascii="Trebuchet MS" w:hAnsi="Trebuchet MS"/>
          <w:szCs w:val="22"/>
        </w:rPr>
        <w:t>M</w:t>
      </w:r>
      <w:r w:rsidRPr="0082381F">
        <w:rPr>
          <w:rFonts w:ascii="Trebuchet MS" w:hAnsi="Trebuchet MS"/>
          <w:szCs w:val="22"/>
        </w:rPr>
        <w:t>unicipiului Bacău nu a desfăşurat programe de informare pentru personalul instituţiei cu privire la dispoziţiile legale aplicabile privind bunurile primite cu titlu gratuit cu prilejul unor acţiuni de protocol în exercitarea mandatului sau a funcţiei</w:t>
      </w:r>
      <w:r w:rsidR="00CE3B2D" w:rsidRPr="0082381F">
        <w:rPr>
          <w:rFonts w:ascii="Trebuchet MS" w:hAnsi="Trebuchet MS"/>
          <w:szCs w:val="22"/>
        </w:rPr>
        <w:t>;</w:t>
      </w:r>
    </w:p>
    <w:p w14:paraId="265E99E6" w14:textId="69E8CA4E" w:rsidR="0011411B" w:rsidRPr="0082381F" w:rsidRDefault="00815EE7" w:rsidP="0082381F">
      <w:pPr>
        <w:pStyle w:val="PlainText"/>
        <w:numPr>
          <w:ilvl w:val="0"/>
          <w:numId w:val="27"/>
        </w:numPr>
        <w:spacing w:after="120" w:line="276" w:lineRule="auto"/>
        <w:jc w:val="both"/>
        <w:rPr>
          <w:rFonts w:ascii="Trebuchet MS" w:hAnsi="Trebuchet MS"/>
          <w:szCs w:val="22"/>
        </w:rPr>
      </w:pPr>
      <w:r w:rsidRPr="0082381F">
        <w:rPr>
          <w:rFonts w:ascii="Trebuchet MS" w:hAnsi="Trebuchet MS"/>
          <w:szCs w:val="22"/>
        </w:rPr>
        <w:t>R</w:t>
      </w:r>
      <w:r w:rsidR="0011411B" w:rsidRPr="0082381F">
        <w:rPr>
          <w:rFonts w:ascii="Trebuchet MS" w:hAnsi="Trebuchet MS"/>
          <w:szCs w:val="22"/>
        </w:rPr>
        <w:t xml:space="preserve">eprezentanții instituției apreciază că gradul de cunoaștere a acestor dispoziții este </w:t>
      </w:r>
      <w:r w:rsidRPr="0082381F">
        <w:rPr>
          <w:rFonts w:ascii="Trebuchet MS" w:hAnsi="Trebuchet MS"/>
          <w:szCs w:val="22"/>
        </w:rPr>
        <w:t>scăzut</w:t>
      </w:r>
      <w:r w:rsidR="0011411B" w:rsidRPr="0082381F">
        <w:rPr>
          <w:rFonts w:ascii="Trebuchet MS" w:hAnsi="Trebuchet MS"/>
          <w:szCs w:val="22"/>
        </w:rPr>
        <w:t>.</w:t>
      </w:r>
    </w:p>
    <w:p w14:paraId="61A4C130" w14:textId="77777777" w:rsidR="00424D45" w:rsidRPr="0082381F" w:rsidRDefault="00424D45" w:rsidP="0082381F">
      <w:pPr>
        <w:spacing w:before="120" w:after="120"/>
        <w:jc w:val="both"/>
        <w:rPr>
          <w:rFonts w:ascii="Trebuchet MS" w:hAnsi="Trebuchet MS" w:cs="Arial"/>
          <w:b/>
        </w:rPr>
      </w:pPr>
    </w:p>
    <w:p w14:paraId="55CA83F9" w14:textId="6FC9FDD8" w:rsidR="00763AF6" w:rsidRPr="0082381F" w:rsidRDefault="00886D86" w:rsidP="0082381F">
      <w:pPr>
        <w:spacing w:before="120" w:after="120"/>
        <w:jc w:val="both"/>
        <w:rPr>
          <w:rFonts w:ascii="Trebuchet MS" w:hAnsi="Trebuchet MS" w:cs="Arial"/>
          <w:b/>
        </w:rPr>
      </w:pPr>
      <w:r w:rsidRPr="0082381F">
        <w:rPr>
          <w:rFonts w:ascii="Trebuchet MS" w:hAnsi="Trebuchet MS" w:cs="Arial"/>
          <w:b/>
        </w:rPr>
        <w:t xml:space="preserve">E. </w:t>
      </w:r>
      <w:r w:rsidR="00953813" w:rsidRPr="0082381F">
        <w:rPr>
          <w:rFonts w:ascii="Trebuchet MS" w:hAnsi="Trebuchet MS" w:cs="Arial"/>
          <w:b/>
        </w:rPr>
        <w:t>PROTECȚIA AVERTIZORILOR</w:t>
      </w:r>
      <w:r w:rsidR="00763AF6" w:rsidRPr="0082381F">
        <w:rPr>
          <w:rFonts w:ascii="Trebuchet MS" w:hAnsi="Trebuchet MS" w:cs="Arial"/>
          <w:b/>
        </w:rPr>
        <w:t xml:space="preserve"> ÎN INTERES PUBLIC</w:t>
      </w:r>
    </w:p>
    <w:p w14:paraId="64C30624" w14:textId="372B7625" w:rsidR="00424D45" w:rsidRPr="0082381F" w:rsidRDefault="00424D45" w:rsidP="0082381F">
      <w:pPr>
        <w:spacing w:after="120"/>
        <w:jc w:val="both"/>
        <w:rPr>
          <w:rFonts w:ascii="Trebuchet MS" w:hAnsi="Trebuchet MS" w:cs="Arial"/>
        </w:rPr>
      </w:pPr>
      <w:r w:rsidRPr="0082381F">
        <w:rPr>
          <w:rFonts w:ascii="Trebuchet MS" w:hAnsi="Trebuchet MS" w:cs="Arial"/>
        </w:rPr>
        <w:t xml:space="preserve">Din răspunsul la chestionar, precum şi din discuțiile purtate cu reprezentanții Primăriei </w:t>
      </w:r>
      <w:r w:rsidR="00E558A0">
        <w:rPr>
          <w:rFonts w:ascii="Trebuchet MS" w:hAnsi="Trebuchet MS" w:cs="Arial"/>
        </w:rPr>
        <w:t>M</w:t>
      </w:r>
      <w:r w:rsidRPr="0082381F">
        <w:rPr>
          <w:rFonts w:ascii="Trebuchet MS" w:hAnsi="Trebuchet MS" w:cs="Arial"/>
        </w:rPr>
        <w:t>unicipiului Bacău, rezultă următoarele:</w:t>
      </w:r>
    </w:p>
    <w:p w14:paraId="2331524A" w14:textId="720C9384" w:rsidR="00C64744" w:rsidRPr="0082381F" w:rsidRDefault="00424D45" w:rsidP="0082381F">
      <w:pPr>
        <w:pStyle w:val="ListParagraph"/>
        <w:numPr>
          <w:ilvl w:val="0"/>
          <w:numId w:val="28"/>
        </w:numPr>
        <w:spacing w:after="120"/>
        <w:jc w:val="both"/>
        <w:rPr>
          <w:rFonts w:ascii="Trebuchet MS" w:hAnsi="Trebuchet MS" w:cs="Arial"/>
          <w:noProof/>
        </w:rPr>
      </w:pPr>
      <w:r w:rsidRPr="0082381F">
        <w:rPr>
          <w:rFonts w:ascii="Trebuchet MS" w:hAnsi="Trebuchet MS" w:cs="Arial"/>
          <w:noProof/>
        </w:rPr>
        <w:t>N</w:t>
      </w:r>
      <w:r w:rsidR="00C64744" w:rsidRPr="0082381F">
        <w:rPr>
          <w:rFonts w:ascii="Trebuchet MS" w:hAnsi="Trebuchet MS" w:cs="Arial"/>
          <w:noProof/>
        </w:rPr>
        <w:t>u există la nivelul autorității o procedură distinctă cu privire la avertizorii în interes public, ac</w:t>
      </w:r>
      <w:r w:rsidR="003301FF" w:rsidRPr="0082381F">
        <w:rPr>
          <w:rFonts w:ascii="Trebuchet MS" w:hAnsi="Trebuchet MS" w:cs="Arial"/>
          <w:noProof/>
        </w:rPr>
        <w:t>eştia urmând a sesiza primarul</w:t>
      </w:r>
      <w:r w:rsidR="00906EA4" w:rsidRPr="0082381F">
        <w:rPr>
          <w:rFonts w:ascii="Trebuchet MS" w:hAnsi="Trebuchet MS" w:cs="Arial"/>
          <w:noProof/>
        </w:rPr>
        <w:t>, în audiență,</w:t>
      </w:r>
      <w:r w:rsidR="003301FF" w:rsidRPr="0082381F">
        <w:rPr>
          <w:rFonts w:ascii="Trebuchet MS" w:hAnsi="Trebuchet MS" w:cs="Arial"/>
          <w:noProof/>
        </w:rPr>
        <w:t xml:space="preserve"> sau în scris</w:t>
      </w:r>
      <w:r w:rsidR="00906EA4" w:rsidRPr="0082381F">
        <w:rPr>
          <w:rFonts w:ascii="Trebuchet MS" w:hAnsi="Trebuchet MS" w:cs="Arial"/>
          <w:noProof/>
        </w:rPr>
        <w:t>,</w:t>
      </w:r>
      <w:r w:rsidR="003301FF" w:rsidRPr="0082381F">
        <w:rPr>
          <w:rFonts w:ascii="Trebuchet MS" w:hAnsi="Trebuchet MS" w:cs="Arial"/>
          <w:noProof/>
        </w:rPr>
        <w:t xml:space="preserve"> prin registratură sau email</w:t>
      </w:r>
      <w:r w:rsidR="00C64744" w:rsidRPr="0082381F">
        <w:rPr>
          <w:rFonts w:ascii="Trebuchet MS" w:hAnsi="Trebuchet MS" w:cs="Arial"/>
          <w:noProof/>
        </w:rPr>
        <w:t>.</w:t>
      </w:r>
      <w:r w:rsidR="006618A2" w:rsidRPr="0082381F">
        <w:rPr>
          <w:rFonts w:ascii="Trebuchet MS" w:hAnsi="Trebuchet MS" w:cs="Arial"/>
          <w:noProof/>
        </w:rPr>
        <w:t xml:space="preserve"> De asemenea, nu există o persoană responsabilă cu primirea și soluționarea </w:t>
      </w:r>
      <w:r w:rsidR="00447F21" w:rsidRPr="0082381F">
        <w:rPr>
          <w:rFonts w:ascii="Trebuchet MS" w:hAnsi="Trebuchet MS" w:cs="Arial"/>
          <w:noProof/>
        </w:rPr>
        <w:t>avertizărilor în interes public;</w:t>
      </w:r>
    </w:p>
    <w:p w14:paraId="7252B25B" w14:textId="05D96184" w:rsidR="00D1772A" w:rsidRPr="0082381F" w:rsidRDefault="00870579" w:rsidP="0082381F">
      <w:pPr>
        <w:pStyle w:val="PlainText"/>
        <w:numPr>
          <w:ilvl w:val="0"/>
          <w:numId w:val="28"/>
        </w:numPr>
        <w:spacing w:after="120" w:line="276" w:lineRule="auto"/>
        <w:jc w:val="both"/>
        <w:rPr>
          <w:rFonts w:ascii="Trebuchet MS" w:hAnsi="Trebuchet MS" w:cs="Arial"/>
          <w:szCs w:val="22"/>
        </w:rPr>
      </w:pPr>
      <w:r w:rsidRPr="0082381F">
        <w:rPr>
          <w:rFonts w:ascii="Trebuchet MS" w:hAnsi="Trebuchet MS" w:cs="Arial"/>
          <w:szCs w:val="22"/>
        </w:rPr>
        <w:t xml:space="preserve">În cursul anului 2018 </w:t>
      </w:r>
      <w:r w:rsidR="0053051D" w:rsidRPr="0082381F">
        <w:rPr>
          <w:rFonts w:ascii="Trebuchet MS" w:hAnsi="Trebuchet MS" w:cs="Arial"/>
          <w:szCs w:val="22"/>
        </w:rPr>
        <w:t>nu au fost înregistrate avertizări în interes public, formulate cu invocarea legii speciale și nu a fost cazul să se dispună măsuri specifice</w:t>
      </w:r>
      <w:r w:rsidR="00424D45" w:rsidRPr="0082381F">
        <w:rPr>
          <w:rFonts w:ascii="Trebuchet MS" w:hAnsi="Trebuchet MS"/>
          <w:szCs w:val="22"/>
        </w:rPr>
        <w:t xml:space="preserve"> de protecţie </w:t>
      </w:r>
      <w:r w:rsidR="00424D45" w:rsidRPr="0082381F">
        <w:rPr>
          <w:rFonts w:ascii="Trebuchet MS" w:hAnsi="Trebuchet MS" w:cs="Arial"/>
          <w:szCs w:val="22"/>
        </w:rPr>
        <w:t>sau măsuri administrative. Nu au fost înregistrate plângeri în instanţă formulate cu privire la încălcări ale legii în cadrul instituţiei;</w:t>
      </w:r>
    </w:p>
    <w:p w14:paraId="5DA19801" w14:textId="17F11090" w:rsidR="00424D45" w:rsidRPr="0082381F" w:rsidRDefault="00424D45" w:rsidP="0082381F">
      <w:pPr>
        <w:pStyle w:val="PlainText"/>
        <w:numPr>
          <w:ilvl w:val="0"/>
          <w:numId w:val="28"/>
        </w:numPr>
        <w:spacing w:after="120" w:line="276" w:lineRule="auto"/>
        <w:jc w:val="both"/>
        <w:rPr>
          <w:rFonts w:ascii="Trebuchet MS" w:hAnsi="Trebuchet MS" w:cs="Arial"/>
          <w:szCs w:val="22"/>
        </w:rPr>
      </w:pPr>
      <w:r w:rsidRPr="0082381F">
        <w:rPr>
          <w:rFonts w:ascii="Trebuchet MS" w:hAnsi="Trebuchet MS" w:cs="Arial"/>
          <w:szCs w:val="22"/>
        </w:rPr>
        <w:t>Personalul din cadrul instituţiei nu a beneficiat, în perioada de referinţă, de programe de (in)formare în ceea ce priveşte regimul protecţiei avertizorilor în interes public.</w:t>
      </w:r>
    </w:p>
    <w:p w14:paraId="72874542" w14:textId="77777777" w:rsidR="00921E89" w:rsidRPr="0082381F" w:rsidRDefault="00921E89" w:rsidP="0082381F">
      <w:pPr>
        <w:spacing w:before="120" w:after="120"/>
        <w:jc w:val="both"/>
        <w:rPr>
          <w:rFonts w:ascii="Trebuchet MS" w:hAnsi="Trebuchet MS" w:cs="Arial"/>
          <w:color w:val="4F81BD" w:themeColor="accent1"/>
        </w:rPr>
      </w:pPr>
    </w:p>
    <w:p w14:paraId="4A257FE4" w14:textId="77777777" w:rsidR="00763AF6" w:rsidRPr="0082381F" w:rsidRDefault="00763AF6" w:rsidP="0082381F">
      <w:pPr>
        <w:pBdr>
          <w:top w:val="single" w:sz="4" w:space="1" w:color="auto"/>
          <w:left w:val="single" w:sz="4" w:space="4" w:color="auto"/>
          <w:bottom w:val="single" w:sz="4" w:space="1" w:color="auto"/>
          <w:right w:val="single" w:sz="4" w:space="4" w:color="auto"/>
        </w:pBdr>
        <w:spacing w:before="120" w:after="120"/>
        <w:jc w:val="both"/>
        <w:rPr>
          <w:rFonts w:ascii="Trebuchet MS" w:hAnsi="Trebuchet MS" w:cs="Arial"/>
          <w:b/>
        </w:rPr>
      </w:pPr>
      <w:r w:rsidRPr="0082381F">
        <w:rPr>
          <w:rFonts w:ascii="Trebuchet MS" w:hAnsi="Trebuchet MS" w:cs="Arial"/>
          <w:b/>
        </w:rPr>
        <w:t>III. BUNE PRACTICI</w:t>
      </w:r>
    </w:p>
    <w:p w14:paraId="19FD643C" w14:textId="6B1638E2" w:rsidR="0058328D" w:rsidRPr="0082381F" w:rsidRDefault="0058328D" w:rsidP="0082381F">
      <w:pPr>
        <w:spacing w:before="120" w:after="120"/>
        <w:jc w:val="both"/>
        <w:rPr>
          <w:rFonts w:ascii="Trebuchet MS" w:hAnsi="Trebuchet MS" w:cs="Arial"/>
        </w:rPr>
      </w:pPr>
    </w:p>
    <w:p w14:paraId="3288692B" w14:textId="2F3C42F4" w:rsidR="00433263" w:rsidRPr="0082381F" w:rsidRDefault="0097761A" w:rsidP="0082381F">
      <w:pPr>
        <w:spacing w:before="120" w:after="120"/>
        <w:jc w:val="both"/>
        <w:rPr>
          <w:rFonts w:ascii="Trebuchet MS" w:hAnsi="Trebuchet MS" w:cs="Arial"/>
        </w:rPr>
      </w:pPr>
      <w:r w:rsidRPr="0082381F">
        <w:rPr>
          <w:rFonts w:ascii="Trebuchet MS" w:hAnsi="Trebuchet MS" w:cs="Arial"/>
        </w:rPr>
        <w:t>-</w:t>
      </w:r>
    </w:p>
    <w:p w14:paraId="3A435AD9" w14:textId="77777777" w:rsidR="00376FA6" w:rsidRPr="0082381F" w:rsidRDefault="00376FA6" w:rsidP="0082381F">
      <w:pPr>
        <w:spacing w:before="120" w:after="120"/>
        <w:jc w:val="both"/>
        <w:rPr>
          <w:rFonts w:ascii="Trebuchet MS" w:hAnsi="Trebuchet MS" w:cs="Arial"/>
        </w:rPr>
      </w:pPr>
    </w:p>
    <w:p w14:paraId="4AF9868C" w14:textId="3321D064" w:rsidR="00763AF6" w:rsidRPr="0082381F" w:rsidRDefault="00763AF6" w:rsidP="0082381F">
      <w:pPr>
        <w:pBdr>
          <w:top w:val="single" w:sz="4" w:space="1" w:color="auto"/>
          <w:left w:val="single" w:sz="4" w:space="4" w:color="auto"/>
          <w:bottom w:val="single" w:sz="4" w:space="1" w:color="auto"/>
          <w:right w:val="single" w:sz="4" w:space="4" w:color="auto"/>
        </w:pBdr>
        <w:spacing w:before="120" w:after="120"/>
        <w:jc w:val="both"/>
        <w:rPr>
          <w:rFonts w:ascii="Trebuchet MS" w:hAnsi="Trebuchet MS" w:cs="Arial"/>
          <w:b/>
        </w:rPr>
      </w:pPr>
      <w:r w:rsidRPr="0082381F">
        <w:rPr>
          <w:rFonts w:ascii="Trebuchet MS" w:hAnsi="Trebuchet MS" w:cs="Arial"/>
          <w:b/>
        </w:rPr>
        <w:t xml:space="preserve">IV. RECOMANDĂRI </w:t>
      </w:r>
    </w:p>
    <w:p w14:paraId="19BD431D" w14:textId="77777777" w:rsidR="00004ACA" w:rsidRPr="0082381F" w:rsidRDefault="00004ACA" w:rsidP="0082381F">
      <w:pPr>
        <w:spacing w:before="120" w:after="120"/>
        <w:jc w:val="both"/>
        <w:rPr>
          <w:rFonts w:ascii="Trebuchet MS" w:hAnsi="Trebuchet MS" w:cs="Arial"/>
          <w:b/>
          <w:i/>
        </w:rPr>
      </w:pPr>
    </w:p>
    <w:p w14:paraId="524FC7D2" w14:textId="77777777" w:rsidR="00663A2A" w:rsidRPr="0082381F" w:rsidRDefault="00663A2A" w:rsidP="0082381F">
      <w:pPr>
        <w:spacing w:before="120" w:after="120"/>
        <w:jc w:val="both"/>
        <w:rPr>
          <w:rFonts w:ascii="Trebuchet MS" w:hAnsi="Trebuchet MS" w:cs="Arial"/>
          <w:b/>
          <w:i/>
        </w:rPr>
      </w:pPr>
    </w:p>
    <w:p w14:paraId="61AB937B" w14:textId="4CA2B976" w:rsidR="00763AF6" w:rsidRPr="0082381F" w:rsidRDefault="003925AD" w:rsidP="0082381F">
      <w:pPr>
        <w:spacing w:before="120" w:after="120"/>
        <w:jc w:val="both"/>
        <w:rPr>
          <w:rFonts w:ascii="Trebuchet MS" w:hAnsi="Trebuchet MS" w:cs="Arial"/>
          <w:b/>
        </w:rPr>
      </w:pPr>
      <w:r w:rsidRPr="0082381F">
        <w:rPr>
          <w:rFonts w:ascii="Trebuchet MS" w:hAnsi="Trebuchet MS" w:cs="Arial"/>
          <w:b/>
        </w:rPr>
        <w:lastRenderedPageBreak/>
        <w:t xml:space="preserve">A. </w:t>
      </w:r>
      <w:r w:rsidR="008137FE" w:rsidRPr="0082381F">
        <w:rPr>
          <w:rFonts w:ascii="Trebuchet MS" w:hAnsi="Trebuchet MS" w:cs="Arial"/>
          <w:b/>
        </w:rPr>
        <w:t>CONFLICTE</w:t>
      </w:r>
      <w:r w:rsidR="00763AF6" w:rsidRPr="0082381F">
        <w:rPr>
          <w:rFonts w:ascii="Trebuchet MS" w:hAnsi="Trebuchet MS" w:cs="Arial"/>
          <w:b/>
        </w:rPr>
        <w:t xml:space="preserve"> DE INTERESE</w:t>
      </w:r>
      <w:r w:rsidRPr="0082381F">
        <w:rPr>
          <w:rFonts w:ascii="Trebuchet MS" w:hAnsi="Trebuchet MS" w:cs="Arial"/>
          <w:b/>
        </w:rPr>
        <w:t xml:space="preserve">  </w:t>
      </w:r>
    </w:p>
    <w:p w14:paraId="0E45C1BC" w14:textId="4183F837" w:rsidR="00763AF6" w:rsidRPr="0082381F" w:rsidRDefault="00326B6D" w:rsidP="0082381F">
      <w:pPr>
        <w:rPr>
          <w:rFonts w:ascii="Trebuchet MS" w:eastAsia="Times New Roman" w:hAnsi="Trebuchet MS" w:cs="Arial"/>
          <w:lang w:eastAsia="ro-RO"/>
        </w:rPr>
      </w:pPr>
      <w:r w:rsidRPr="0082381F">
        <w:rPr>
          <w:rFonts w:ascii="Trebuchet MS" w:eastAsia="Times New Roman" w:hAnsi="Trebuchet MS" w:cs="Arial"/>
          <w:lang w:eastAsia="ro-RO"/>
        </w:rPr>
        <w:t>Se recomandă:</w:t>
      </w:r>
    </w:p>
    <w:p w14:paraId="1D740374" w14:textId="1762D772" w:rsidR="009274D6" w:rsidRDefault="00FE0D7E" w:rsidP="0082381F">
      <w:pPr>
        <w:pStyle w:val="ListParagraph"/>
        <w:numPr>
          <w:ilvl w:val="0"/>
          <w:numId w:val="26"/>
        </w:numPr>
        <w:jc w:val="both"/>
        <w:rPr>
          <w:rFonts w:ascii="Trebuchet MS" w:eastAsia="Times New Roman" w:hAnsi="Trebuchet MS" w:cs="Arial"/>
          <w:lang w:eastAsia="ro-RO"/>
        </w:rPr>
      </w:pPr>
      <w:r w:rsidRPr="0082381F">
        <w:rPr>
          <w:rFonts w:ascii="Trebuchet MS" w:eastAsia="Times New Roman" w:hAnsi="Trebuchet MS" w:cs="Arial"/>
          <w:lang w:eastAsia="ro-RO"/>
        </w:rPr>
        <w:t>Definitivarea</w:t>
      </w:r>
      <w:r w:rsidR="009274D6" w:rsidRPr="0082381F">
        <w:rPr>
          <w:rFonts w:ascii="Trebuchet MS" w:eastAsia="Times New Roman" w:hAnsi="Trebuchet MS" w:cs="Arial"/>
          <w:lang w:eastAsia="ro-RO"/>
        </w:rPr>
        <w:t xml:space="preserve"> proceduri</w:t>
      </w:r>
      <w:r w:rsidRPr="0082381F">
        <w:rPr>
          <w:rFonts w:ascii="Trebuchet MS" w:eastAsia="Times New Roman" w:hAnsi="Trebuchet MS" w:cs="Arial"/>
          <w:lang w:eastAsia="ro-RO"/>
        </w:rPr>
        <w:t>i</w:t>
      </w:r>
      <w:r w:rsidR="009274D6" w:rsidRPr="0082381F">
        <w:rPr>
          <w:rFonts w:ascii="Trebuchet MS" w:eastAsia="Times New Roman" w:hAnsi="Trebuchet MS" w:cs="Arial"/>
          <w:lang w:eastAsia="ro-RO"/>
        </w:rPr>
        <w:t xml:space="preserve"> interne privind prevenirea și gestionarea conflictelor de interese, conform prevederilor Legii nr. 161/2003 și diseminare</w:t>
      </w:r>
      <w:r w:rsidR="00EE2321" w:rsidRPr="0082381F">
        <w:rPr>
          <w:rFonts w:ascii="Trebuchet MS" w:eastAsia="Times New Roman" w:hAnsi="Trebuchet MS" w:cs="Arial"/>
          <w:lang w:eastAsia="ro-RO"/>
        </w:rPr>
        <w:t>a acesteia către toți angajații</w:t>
      </w:r>
      <w:r w:rsidR="00E558A0">
        <w:rPr>
          <w:rFonts w:ascii="Trebuchet MS" w:eastAsia="Times New Roman" w:hAnsi="Trebuchet MS" w:cs="Arial"/>
          <w:lang w:eastAsia="ro-RO"/>
        </w:rPr>
        <w:t>;</w:t>
      </w:r>
    </w:p>
    <w:p w14:paraId="45EFE816" w14:textId="77777777" w:rsidR="00E558A0" w:rsidRPr="0082381F" w:rsidRDefault="00E558A0" w:rsidP="00E558A0">
      <w:pPr>
        <w:pStyle w:val="ListParagraph"/>
        <w:jc w:val="both"/>
        <w:rPr>
          <w:rFonts w:ascii="Trebuchet MS" w:eastAsia="Times New Roman" w:hAnsi="Trebuchet MS" w:cs="Arial"/>
          <w:lang w:eastAsia="ro-RO"/>
        </w:rPr>
      </w:pPr>
    </w:p>
    <w:p w14:paraId="2525F9ED" w14:textId="12ACC83D" w:rsidR="00763AF6" w:rsidRPr="00E558A0" w:rsidRDefault="00326B6D" w:rsidP="0082381F">
      <w:pPr>
        <w:pStyle w:val="ListParagraph"/>
        <w:numPr>
          <w:ilvl w:val="0"/>
          <w:numId w:val="26"/>
        </w:numPr>
        <w:spacing w:before="120" w:after="120"/>
        <w:jc w:val="both"/>
        <w:rPr>
          <w:rFonts w:ascii="Trebuchet MS" w:hAnsi="Trebuchet MS" w:cs="Arial"/>
        </w:rPr>
      </w:pPr>
      <w:r w:rsidRPr="0082381F">
        <w:rPr>
          <w:rFonts w:ascii="Trebuchet MS" w:eastAsia="Times New Roman" w:hAnsi="Trebuchet MS" w:cs="Arial"/>
          <w:lang w:eastAsia="ro-RO"/>
        </w:rPr>
        <w:t xml:space="preserve">Asigurarea </w:t>
      </w:r>
      <w:r w:rsidR="00CF21F5" w:rsidRPr="0082381F">
        <w:rPr>
          <w:rFonts w:ascii="Trebuchet MS" w:eastAsia="Times New Roman" w:hAnsi="Trebuchet MS" w:cs="Arial"/>
          <w:lang w:eastAsia="ro-RO"/>
        </w:rPr>
        <w:t>participării la programe de formare</w:t>
      </w:r>
      <w:r w:rsidRPr="0082381F">
        <w:rPr>
          <w:rFonts w:ascii="Trebuchet MS" w:eastAsia="Times New Roman" w:hAnsi="Trebuchet MS" w:cs="Arial"/>
          <w:lang w:eastAsia="ro-RO"/>
        </w:rPr>
        <w:t xml:space="preserve"> profesională </w:t>
      </w:r>
      <w:r w:rsidR="00CF21F5" w:rsidRPr="0082381F">
        <w:rPr>
          <w:rFonts w:ascii="Trebuchet MS" w:eastAsia="Times New Roman" w:hAnsi="Trebuchet MS" w:cs="Arial"/>
          <w:lang w:eastAsia="ro-RO"/>
        </w:rPr>
        <w:t xml:space="preserve">cu privire la regimul juridic al conflictului de interese </w:t>
      </w:r>
      <w:r w:rsidRPr="0082381F">
        <w:rPr>
          <w:rFonts w:ascii="Trebuchet MS" w:eastAsia="Times New Roman" w:hAnsi="Trebuchet MS" w:cs="Arial"/>
          <w:lang w:eastAsia="ro-RO"/>
        </w:rPr>
        <w:t xml:space="preserve">a persoanelor responsabile de implementarea prevederilor legale privind declarațiile </w:t>
      </w:r>
      <w:r w:rsidR="00E001E3" w:rsidRPr="0082381F">
        <w:rPr>
          <w:rFonts w:ascii="Trebuchet MS" w:eastAsia="Times New Roman" w:hAnsi="Trebuchet MS" w:cs="Arial"/>
          <w:lang w:eastAsia="ro-RO"/>
        </w:rPr>
        <w:t xml:space="preserve">de avere și </w:t>
      </w:r>
      <w:r w:rsidRPr="0082381F">
        <w:rPr>
          <w:rFonts w:ascii="Trebuchet MS" w:eastAsia="Times New Roman" w:hAnsi="Trebuchet MS" w:cs="Arial"/>
          <w:lang w:eastAsia="ro-RO"/>
        </w:rPr>
        <w:t xml:space="preserve">de interese, precum și </w:t>
      </w:r>
      <w:r w:rsidR="00CF21F5" w:rsidRPr="0082381F">
        <w:rPr>
          <w:rFonts w:ascii="Trebuchet MS" w:eastAsia="Times New Roman" w:hAnsi="Trebuchet MS" w:cs="Arial"/>
          <w:lang w:eastAsia="ro-RO"/>
        </w:rPr>
        <w:t>a</w:t>
      </w:r>
      <w:r w:rsidR="00E001E3" w:rsidRPr="0082381F">
        <w:rPr>
          <w:rFonts w:ascii="Trebuchet MS" w:eastAsia="Times New Roman" w:hAnsi="Trebuchet MS" w:cs="Arial"/>
          <w:lang w:eastAsia="ro-RO"/>
        </w:rPr>
        <w:t xml:space="preserve"> tuturor angajaților care au obligația să depună declarații de avere și de interese</w:t>
      </w:r>
      <w:r w:rsidR="00E558A0">
        <w:rPr>
          <w:rFonts w:ascii="Trebuchet MS" w:eastAsia="Times New Roman" w:hAnsi="Trebuchet MS" w:cs="Arial"/>
          <w:lang w:eastAsia="ro-RO"/>
        </w:rPr>
        <w:t>;</w:t>
      </w:r>
    </w:p>
    <w:p w14:paraId="3CF61F75" w14:textId="77777777" w:rsidR="00E558A0" w:rsidRPr="00E558A0" w:rsidRDefault="00E558A0" w:rsidP="00E558A0">
      <w:pPr>
        <w:pStyle w:val="ListParagraph"/>
        <w:rPr>
          <w:rFonts w:ascii="Trebuchet MS" w:hAnsi="Trebuchet MS" w:cs="Arial"/>
        </w:rPr>
      </w:pPr>
    </w:p>
    <w:p w14:paraId="3CF1CE84" w14:textId="680C73A7" w:rsidR="00763AF6" w:rsidRDefault="00763AF6" w:rsidP="0082381F">
      <w:pPr>
        <w:pStyle w:val="ListParagraph"/>
        <w:numPr>
          <w:ilvl w:val="0"/>
          <w:numId w:val="26"/>
        </w:numPr>
        <w:spacing w:before="120" w:after="120"/>
        <w:jc w:val="both"/>
        <w:rPr>
          <w:rFonts w:ascii="Trebuchet MS" w:hAnsi="Trebuchet MS" w:cs="Arial"/>
        </w:rPr>
      </w:pPr>
      <w:r w:rsidRPr="0082381F">
        <w:rPr>
          <w:rFonts w:ascii="Trebuchet MS" w:hAnsi="Trebuchet MS" w:cs="Arial"/>
        </w:rPr>
        <w:t>Diseminarea, la nivelul</w:t>
      </w:r>
      <w:r w:rsidR="00872A06" w:rsidRPr="0082381F">
        <w:rPr>
          <w:rFonts w:ascii="Trebuchet MS" w:hAnsi="Trebuchet MS" w:cs="Arial"/>
        </w:rPr>
        <w:t xml:space="preserve"> autorității publice</w:t>
      </w:r>
      <w:r w:rsidRPr="0082381F">
        <w:rPr>
          <w:rFonts w:ascii="Trebuchet MS" w:hAnsi="Trebuchet MS" w:cs="Arial"/>
        </w:rPr>
        <w:t xml:space="preserve">, a </w:t>
      </w:r>
      <w:r w:rsidR="00872A06" w:rsidRPr="0082381F">
        <w:rPr>
          <w:rFonts w:ascii="Trebuchet MS" w:hAnsi="Trebuchet MS" w:cs="Arial"/>
        </w:rPr>
        <w:t>unor chestionare</w:t>
      </w:r>
      <w:r w:rsidRPr="0082381F">
        <w:rPr>
          <w:rFonts w:ascii="Trebuchet MS" w:hAnsi="Trebuchet MS" w:cs="Arial"/>
        </w:rPr>
        <w:t xml:space="preserve"> pentru evaluarea gradului de cunoaștere de către angajații instituției a normelor privind situ</w:t>
      </w:r>
      <w:r w:rsidR="00CF21F5" w:rsidRPr="0082381F">
        <w:rPr>
          <w:rFonts w:ascii="Trebuchet MS" w:hAnsi="Trebuchet MS" w:cs="Arial"/>
        </w:rPr>
        <w:t>ațiile de conflicte de interese</w:t>
      </w:r>
      <w:r w:rsidR="00872A06" w:rsidRPr="0082381F">
        <w:rPr>
          <w:rFonts w:ascii="Trebuchet MS" w:hAnsi="Trebuchet MS" w:cs="Arial"/>
        </w:rPr>
        <w:t xml:space="preserve"> și adoptarea ulterioară, dacă este cazul, de măsuri care să asigure îmbunătățirea gradului de cunoaștere a prevederilor legale în materie</w:t>
      </w:r>
      <w:r w:rsidR="00E558A0">
        <w:rPr>
          <w:rFonts w:ascii="Trebuchet MS" w:hAnsi="Trebuchet MS" w:cs="Arial"/>
        </w:rPr>
        <w:t>;</w:t>
      </w:r>
    </w:p>
    <w:p w14:paraId="2134CE51" w14:textId="77777777" w:rsidR="00E558A0" w:rsidRPr="00E558A0" w:rsidRDefault="00E558A0" w:rsidP="00E558A0">
      <w:pPr>
        <w:pStyle w:val="ListParagraph"/>
        <w:rPr>
          <w:rFonts w:ascii="Trebuchet MS" w:hAnsi="Trebuchet MS" w:cs="Arial"/>
        </w:rPr>
      </w:pPr>
    </w:p>
    <w:p w14:paraId="679C22BE" w14:textId="716C57AB" w:rsidR="00C82507" w:rsidRDefault="00C82507" w:rsidP="00812651">
      <w:pPr>
        <w:pStyle w:val="ListParagraph"/>
        <w:numPr>
          <w:ilvl w:val="0"/>
          <w:numId w:val="26"/>
        </w:numPr>
        <w:spacing w:before="120" w:after="120"/>
        <w:jc w:val="both"/>
        <w:rPr>
          <w:rFonts w:ascii="Trebuchet MS" w:hAnsi="Trebuchet MS" w:cs="Arial"/>
        </w:rPr>
      </w:pPr>
      <w:r w:rsidRPr="00E558A0">
        <w:rPr>
          <w:rFonts w:ascii="Trebuchet MS" w:hAnsi="Trebuchet MS" w:cs="Arial"/>
        </w:rPr>
        <w:t>Asigurarea participării persoanei desemnate cu implementarea prevederilor Legii nr. 176/2010, precum și a restului personalului din cadrul autorității publice, la programe de pregătire profesională în ceea ce privește regimul juridic al conflictului de interese;</w:t>
      </w:r>
    </w:p>
    <w:p w14:paraId="3DCCD7EC" w14:textId="77777777" w:rsidR="00E558A0" w:rsidRPr="00E558A0" w:rsidRDefault="00E558A0" w:rsidP="00E558A0">
      <w:pPr>
        <w:pStyle w:val="ListParagraph"/>
        <w:rPr>
          <w:rFonts w:ascii="Trebuchet MS" w:hAnsi="Trebuchet MS" w:cs="Arial"/>
        </w:rPr>
      </w:pPr>
    </w:p>
    <w:p w14:paraId="6BEDB1A8" w14:textId="29045134" w:rsidR="00C82507" w:rsidRDefault="00C82507" w:rsidP="0082381F">
      <w:pPr>
        <w:pStyle w:val="ListParagraph"/>
        <w:numPr>
          <w:ilvl w:val="0"/>
          <w:numId w:val="26"/>
        </w:numPr>
        <w:spacing w:before="120" w:after="120"/>
        <w:jc w:val="both"/>
        <w:rPr>
          <w:rFonts w:ascii="Trebuchet MS" w:hAnsi="Trebuchet MS" w:cs="Arial"/>
        </w:rPr>
      </w:pPr>
      <w:r w:rsidRPr="0082381F">
        <w:rPr>
          <w:rFonts w:ascii="Trebuchet MS" w:hAnsi="Trebuchet MS" w:cs="Arial"/>
        </w:rPr>
        <w:t>Implementarea de măsuri de identificare timpurie a incidentelor de integritate (avere nejustificată, conflict de interese), în vederea sesizării Agenţiei Naţionale de Integritate (ex. Audit intern, registrul conflictelor de interese);</w:t>
      </w:r>
    </w:p>
    <w:p w14:paraId="4B239799" w14:textId="77777777" w:rsidR="00E558A0" w:rsidRPr="00E558A0" w:rsidRDefault="00E558A0" w:rsidP="00E558A0">
      <w:pPr>
        <w:pStyle w:val="ListParagraph"/>
        <w:rPr>
          <w:rFonts w:ascii="Trebuchet MS" w:hAnsi="Trebuchet MS" w:cs="Arial"/>
        </w:rPr>
      </w:pPr>
    </w:p>
    <w:p w14:paraId="1D9CE24F" w14:textId="2E14D340" w:rsidR="00C82507" w:rsidRDefault="00C82507" w:rsidP="0082381F">
      <w:pPr>
        <w:pStyle w:val="ListParagraph"/>
        <w:numPr>
          <w:ilvl w:val="0"/>
          <w:numId w:val="26"/>
        </w:numPr>
        <w:spacing w:before="120" w:after="120"/>
        <w:jc w:val="both"/>
        <w:rPr>
          <w:rFonts w:ascii="Trebuchet MS" w:hAnsi="Trebuchet MS" w:cs="Arial"/>
        </w:rPr>
      </w:pPr>
      <w:r w:rsidRPr="0082381F">
        <w:rPr>
          <w:rFonts w:ascii="Trebuchet MS" w:hAnsi="Trebuchet MS" w:cs="Arial"/>
        </w:rPr>
        <w:t>Întocmirea unor liste/evidențe de către personalul de la resurse umane cu persoanele care au monitorizat sau controlat societăți reglementate de Legea nr. 31/1990 sau alte unități cu scop lucrativ din sectorul public, inclusiv regii autonome sau cele care au fost implicate în procesul de elaborare a cererilor de finanțare/caiete de sarcini din fonduri europene și/sau fonduri naționale aferente acestora, care să fie transmise compartimentelor de specialitate din structura centrală precum și subordonatelor, pentru a fi avute în evidență, timp de 3 ani, conform art. 94 alin. 3 din Legea nr. 161/2003, în vederea semnalării cazurilor interzise de lege;</w:t>
      </w:r>
    </w:p>
    <w:p w14:paraId="51D61665" w14:textId="77777777" w:rsidR="00E558A0" w:rsidRPr="00E558A0" w:rsidRDefault="00E558A0" w:rsidP="00E558A0">
      <w:pPr>
        <w:pStyle w:val="ListParagraph"/>
        <w:rPr>
          <w:rFonts w:ascii="Trebuchet MS" w:hAnsi="Trebuchet MS" w:cs="Arial"/>
        </w:rPr>
      </w:pPr>
    </w:p>
    <w:p w14:paraId="26A2C48C" w14:textId="77777777" w:rsidR="00C82507" w:rsidRPr="0082381F" w:rsidRDefault="00C82507" w:rsidP="0082381F">
      <w:pPr>
        <w:pStyle w:val="ListParagraph"/>
        <w:numPr>
          <w:ilvl w:val="0"/>
          <w:numId w:val="26"/>
        </w:numPr>
        <w:spacing w:before="120" w:after="120"/>
        <w:jc w:val="both"/>
        <w:rPr>
          <w:rFonts w:ascii="Trebuchet MS" w:hAnsi="Trebuchet MS" w:cs="Arial"/>
        </w:rPr>
      </w:pPr>
      <w:r w:rsidRPr="0082381F">
        <w:rPr>
          <w:rFonts w:ascii="Trebuchet MS" w:hAnsi="Trebuchet MS" w:cs="Arial"/>
        </w:rPr>
        <w:t>În privința situațiilor de interdicție post angajare se recomandă următoarea posibilă modalitate de abordare:</w:t>
      </w:r>
    </w:p>
    <w:p w14:paraId="4D5AEC26" w14:textId="41794302" w:rsidR="00C82507" w:rsidRPr="0082381F" w:rsidRDefault="00C82507" w:rsidP="0082381F">
      <w:pPr>
        <w:pStyle w:val="ListParagraph"/>
        <w:numPr>
          <w:ilvl w:val="0"/>
          <w:numId w:val="34"/>
        </w:numPr>
        <w:spacing w:before="120" w:after="120"/>
        <w:ind w:left="709" w:hanging="11"/>
        <w:jc w:val="both"/>
        <w:rPr>
          <w:rFonts w:ascii="Trebuchet MS" w:hAnsi="Trebuchet MS" w:cs="Arial"/>
        </w:rPr>
      </w:pPr>
      <w:r w:rsidRPr="0082381F">
        <w:rPr>
          <w:rFonts w:ascii="Trebuchet MS" w:hAnsi="Trebuchet MS" w:cs="Arial"/>
        </w:rPr>
        <w:t xml:space="preserve">în cazul obținerii şi a utilizării fondurilor europene şi/sau a fondurilor publice naționale: posibilitatea transmiterii unei adrese de informare către beneficiarii persoane fizice/juridice de drept privat, privind încetarea contractului de muncă a unei persoane din instituție care a fost implicată, ca membru al echipei unui proiect, în elaborarea cererii de </w:t>
      </w:r>
      <w:r w:rsidRPr="0082381F">
        <w:rPr>
          <w:rFonts w:ascii="Trebuchet MS" w:hAnsi="Trebuchet MS" w:cs="Arial"/>
        </w:rPr>
        <w:lastRenderedPageBreak/>
        <w:t>finanțare și a caietelor de sarcini (și asupra interdicției de angajare în acea entitate pe parcursul unei perioade de cel puțin 12 luni de la semnarea contractului de finanțare)</w:t>
      </w:r>
      <w:r w:rsidR="00E558A0">
        <w:rPr>
          <w:rFonts w:ascii="Trebuchet MS" w:hAnsi="Trebuchet MS" w:cs="Arial"/>
        </w:rPr>
        <w:t>;</w:t>
      </w:r>
    </w:p>
    <w:p w14:paraId="34225DF9" w14:textId="0586303A" w:rsidR="00C82507" w:rsidRDefault="00C82507" w:rsidP="0082381F">
      <w:pPr>
        <w:pStyle w:val="ListParagraph"/>
        <w:numPr>
          <w:ilvl w:val="0"/>
          <w:numId w:val="34"/>
        </w:numPr>
        <w:spacing w:before="120" w:after="120"/>
        <w:ind w:left="709" w:hanging="11"/>
        <w:jc w:val="both"/>
        <w:rPr>
          <w:rFonts w:ascii="Trebuchet MS" w:hAnsi="Trebuchet MS" w:cs="Arial"/>
        </w:rPr>
      </w:pPr>
      <w:r w:rsidRPr="0082381F">
        <w:rPr>
          <w:rFonts w:ascii="Trebuchet MS" w:hAnsi="Trebuchet MS" w:cs="Arial"/>
        </w:rPr>
        <w:t>în cazul funcționarului public care a desfășurat activități de monitorizare şi control la societățile comerciale sau alte unități cu scop lucrativ, transmiterea unei adrese de informare privind încetarea raportului de serviciu al acestui funcționar către aceste entități și precizarea prevederilor legii privind interdicția acestei persoane de a se angaja, timp de 3 ani, la operatorii economici în cauză.</w:t>
      </w:r>
    </w:p>
    <w:p w14:paraId="07F4C32B" w14:textId="77777777" w:rsidR="00E558A0" w:rsidRPr="0082381F" w:rsidRDefault="00E558A0" w:rsidP="00E558A0">
      <w:pPr>
        <w:pStyle w:val="ListParagraph"/>
        <w:spacing w:before="120" w:after="120"/>
        <w:ind w:left="709"/>
        <w:jc w:val="both"/>
        <w:rPr>
          <w:rFonts w:ascii="Trebuchet MS" w:hAnsi="Trebuchet MS" w:cs="Arial"/>
        </w:rPr>
      </w:pPr>
    </w:p>
    <w:p w14:paraId="1EB5E1D8" w14:textId="19F809B4" w:rsidR="00C82507" w:rsidRDefault="00C82507" w:rsidP="0082381F">
      <w:pPr>
        <w:pStyle w:val="ListParagraph"/>
        <w:numPr>
          <w:ilvl w:val="0"/>
          <w:numId w:val="26"/>
        </w:numPr>
        <w:spacing w:before="120" w:after="120"/>
        <w:jc w:val="both"/>
        <w:rPr>
          <w:rFonts w:ascii="Trebuchet MS" w:hAnsi="Trebuchet MS" w:cs="Arial"/>
        </w:rPr>
      </w:pPr>
      <w:r w:rsidRPr="0082381F">
        <w:rPr>
          <w:rFonts w:ascii="Trebuchet MS" w:hAnsi="Trebuchet MS" w:cs="Arial"/>
        </w:rPr>
        <w:t xml:space="preserve">Elaborarea, dacă se apreciază necesar și există fluctuații de personal care să o impună, a  unui regulament intern/ procedură de lucru care să prevadă procedura monitorizării situaţiilor de pantouflage și desemnarea unei persoane responsabilă cu monitorizarea situaţiilor de pantouflage. Aceasta include aducerea la cunoştinţa personalului, la încetarea raporturilor de serviciu, a dispoziţiilor legale în materia </w:t>
      </w:r>
      <w:proofErr w:type="spellStart"/>
      <w:r w:rsidRPr="0082381F">
        <w:rPr>
          <w:rFonts w:ascii="Trebuchet MS" w:hAnsi="Trebuchet MS" w:cs="Arial"/>
        </w:rPr>
        <w:t>interdicţiilor</w:t>
      </w:r>
      <w:proofErr w:type="spellEnd"/>
      <w:r w:rsidRPr="0082381F">
        <w:rPr>
          <w:rFonts w:ascii="Trebuchet MS" w:hAnsi="Trebuchet MS" w:cs="Arial"/>
        </w:rPr>
        <w:t xml:space="preserve"> post-angajare;</w:t>
      </w:r>
    </w:p>
    <w:p w14:paraId="5B9905A5" w14:textId="77777777" w:rsidR="00E558A0" w:rsidRPr="0082381F" w:rsidRDefault="00E558A0" w:rsidP="00E558A0">
      <w:pPr>
        <w:pStyle w:val="ListParagraph"/>
        <w:spacing w:before="120" w:after="120"/>
        <w:jc w:val="both"/>
        <w:rPr>
          <w:rFonts w:ascii="Trebuchet MS" w:hAnsi="Trebuchet MS" w:cs="Arial"/>
        </w:rPr>
      </w:pPr>
    </w:p>
    <w:p w14:paraId="717EE35D" w14:textId="4481E30B" w:rsidR="00C82507" w:rsidRDefault="00C82507" w:rsidP="0082381F">
      <w:pPr>
        <w:pStyle w:val="ListParagraph"/>
        <w:numPr>
          <w:ilvl w:val="0"/>
          <w:numId w:val="26"/>
        </w:numPr>
        <w:spacing w:before="120" w:after="120"/>
        <w:jc w:val="both"/>
        <w:rPr>
          <w:rFonts w:ascii="Trebuchet MS" w:hAnsi="Trebuchet MS" w:cs="Arial"/>
        </w:rPr>
      </w:pPr>
      <w:r w:rsidRPr="0082381F">
        <w:rPr>
          <w:rFonts w:ascii="Trebuchet MS" w:hAnsi="Trebuchet MS" w:cs="Arial"/>
        </w:rPr>
        <w:t xml:space="preserve">Elaborarea </w:t>
      </w:r>
      <w:r w:rsidR="00477491" w:rsidRPr="0082381F">
        <w:rPr>
          <w:rFonts w:ascii="Trebuchet MS" w:hAnsi="Trebuchet MS" w:cs="Arial"/>
        </w:rPr>
        <w:t xml:space="preserve">și diseminarea </w:t>
      </w:r>
      <w:r w:rsidRPr="0082381F">
        <w:rPr>
          <w:rFonts w:ascii="Trebuchet MS" w:hAnsi="Trebuchet MS" w:cs="Arial"/>
        </w:rPr>
        <w:t>unui chestionar privind evaluarea gradului de cunoaștere de către angajații instituției a interdicției post-angajare (pantouflage-ul)</w:t>
      </w:r>
      <w:r w:rsidR="00E558A0">
        <w:rPr>
          <w:rFonts w:ascii="Trebuchet MS" w:hAnsi="Trebuchet MS" w:cs="Arial"/>
        </w:rPr>
        <w:t>;</w:t>
      </w:r>
    </w:p>
    <w:p w14:paraId="0F80EE32" w14:textId="77777777" w:rsidR="00E558A0" w:rsidRPr="00E558A0" w:rsidRDefault="00E558A0" w:rsidP="00E558A0">
      <w:pPr>
        <w:pStyle w:val="ListParagraph"/>
        <w:rPr>
          <w:rFonts w:ascii="Trebuchet MS" w:hAnsi="Trebuchet MS" w:cs="Arial"/>
        </w:rPr>
      </w:pPr>
    </w:p>
    <w:p w14:paraId="2BE556E1" w14:textId="3AEB951C" w:rsidR="00C82507" w:rsidRPr="0082381F" w:rsidRDefault="00C82507" w:rsidP="0082381F">
      <w:pPr>
        <w:pStyle w:val="ListParagraph"/>
        <w:numPr>
          <w:ilvl w:val="0"/>
          <w:numId w:val="26"/>
        </w:numPr>
        <w:spacing w:before="120" w:after="120"/>
        <w:jc w:val="both"/>
        <w:rPr>
          <w:rFonts w:ascii="Trebuchet MS" w:hAnsi="Trebuchet MS" w:cs="Arial"/>
        </w:rPr>
      </w:pPr>
      <w:r w:rsidRPr="0082381F">
        <w:rPr>
          <w:rFonts w:ascii="Trebuchet MS" w:hAnsi="Trebuchet MS" w:cs="Arial"/>
        </w:rPr>
        <w:t>Organizarea și efectuarea unor sesiuni de pregătire profesională în ceea ce privește regimul juridic al conflictului de interese și incompatibilităților, cu privire la completarea declarațiilor de avere și interese, precum și cu referire la prevederile procedurii interne în domeniu, cu întreg personalul</w:t>
      </w:r>
      <w:r w:rsidR="00E558A0">
        <w:rPr>
          <w:rFonts w:ascii="Trebuchet MS" w:hAnsi="Trebuchet MS" w:cs="Arial"/>
        </w:rPr>
        <w:t>.</w:t>
      </w:r>
    </w:p>
    <w:p w14:paraId="78DD08E8" w14:textId="77777777" w:rsidR="00EE2321" w:rsidRPr="0082381F" w:rsidRDefault="00EE2321" w:rsidP="0082381F">
      <w:pPr>
        <w:jc w:val="both"/>
        <w:rPr>
          <w:rFonts w:ascii="Trebuchet MS" w:eastAsia="Times New Roman" w:hAnsi="Trebuchet MS" w:cs="Arial"/>
          <w:lang w:eastAsia="ro-RO"/>
        </w:rPr>
      </w:pPr>
    </w:p>
    <w:p w14:paraId="5F43F3C3" w14:textId="4DF36D39" w:rsidR="00763AF6" w:rsidRPr="0082381F" w:rsidRDefault="003925AD" w:rsidP="0082381F">
      <w:pPr>
        <w:spacing w:before="120" w:after="120"/>
        <w:jc w:val="both"/>
        <w:rPr>
          <w:rFonts w:ascii="Trebuchet MS" w:hAnsi="Trebuchet MS" w:cs="Arial"/>
          <w:b/>
        </w:rPr>
      </w:pPr>
      <w:r w:rsidRPr="0082381F">
        <w:rPr>
          <w:rFonts w:ascii="Trebuchet MS" w:hAnsi="Trebuchet MS" w:cs="Arial"/>
          <w:b/>
        </w:rPr>
        <w:t>B.</w:t>
      </w:r>
      <w:r w:rsidRPr="0082381F">
        <w:rPr>
          <w:rFonts w:ascii="Trebuchet MS" w:hAnsi="Trebuchet MS" w:cs="Arial"/>
          <w:b/>
          <w:color w:val="4F81BD" w:themeColor="accent1"/>
        </w:rPr>
        <w:t xml:space="preserve"> </w:t>
      </w:r>
      <w:r w:rsidR="00763AF6" w:rsidRPr="0082381F">
        <w:rPr>
          <w:rFonts w:ascii="Trebuchet MS" w:hAnsi="Trebuchet MS" w:cs="Arial"/>
          <w:b/>
        </w:rPr>
        <w:t>ACCESUL LA INFORMAȚII DE INTERES PUBLIC</w:t>
      </w:r>
    </w:p>
    <w:p w14:paraId="0FC87B1F" w14:textId="2F4384D4" w:rsidR="003925AD" w:rsidRPr="0082381F" w:rsidRDefault="003925AD" w:rsidP="0082381F">
      <w:pPr>
        <w:rPr>
          <w:rFonts w:ascii="Trebuchet MS" w:eastAsia="Times New Roman" w:hAnsi="Trebuchet MS" w:cs="Arial"/>
          <w:lang w:eastAsia="ro-RO"/>
        </w:rPr>
      </w:pPr>
      <w:r w:rsidRPr="0082381F">
        <w:rPr>
          <w:rFonts w:ascii="Trebuchet MS" w:eastAsia="Times New Roman" w:hAnsi="Trebuchet MS" w:cs="Arial"/>
          <w:lang w:eastAsia="ro-RO"/>
        </w:rPr>
        <w:t>Se recomandă:</w:t>
      </w:r>
    </w:p>
    <w:p w14:paraId="6C3B4266" w14:textId="4788A8E0" w:rsidR="0049531A" w:rsidRPr="0082381F" w:rsidRDefault="00EE1203" w:rsidP="0082381F">
      <w:pPr>
        <w:numPr>
          <w:ilvl w:val="0"/>
          <w:numId w:val="2"/>
        </w:numPr>
        <w:spacing w:before="120" w:after="120"/>
        <w:ind w:leftChars="193" w:left="682" w:hangingChars="117" w:hanging="257"/>
        <w:jc w:val="both"/>
        <w:rPr>
          <w:rFonts w:ascii="Trebuchet MS" w:hAnsi="Trebuchet MS" w:cs="Arial"/>
        </w:rPr>
      </w:pPr>
      <w:r w:rsidRPr="0082381F">
        <w:rPr>
          <w:rFonts w:ascii="Trebuchet MS" w:hAnsi="Trebuchet MS" w:cs="Arial"/>
        </w:rPr>
        <w:t>Crearea unei</w:t>
      </w:r>
      <w:r w:rsidR="00763AF6" w:rsidRPr="0082381F">
        <w:rPr>
          <w:rFonts w:ascii="Trebuchet MS" w:hAnsi="Trebuchet MS" w:cs="Arial"/>
        </w:rPr>
        <w:t xml:space="preserve"> secțiuni </w:t>
      </w:r>
      <w:r w:rsidR="00763AF6" w:rsidRPr="0082381F">
        <w:rPr>
          <w:rFonts w:ascii="Trebuchet MS" w:hAnsi="Trebuchet MS" w:cs="Arial"/>
          <w:i/>
        </w:rPr>
        <w:t>„Legislație utilă</w:t>
      </w:r>
      <w:r w:rsidR="00763AF6" w:rsidRPr="0082381F">
        <w:rPr>
          <w:rFonts w:ascii="Trebuchet MS" w:hAnsi="Trebuchet MS" w:cs="Arial"/>
          <w:i/>
          <w:lang w:val="en-US"/>
        </w:rPr>
        <w:t>”</w:t>
      </w:r>
      <w:r w:rsidR="00763AF6" w:rsidRPr="0082381F">
        <w:rPr>
          <w:rFonts w:ascii="Trebuchet MS" w:hAnsi="Trebuchet MS" w:cs="Arial"/>
          <w:lang w:val="en-US"/>
        </w:rPr>
        <w:t xml:space="preserve"> </w:t>
      </w:r>
      <w:r w:rsidR="00763AF6" w:rsidRPr="0082381F">
        <w:rPr>
          <w:rFonts w:ascii="Trebuchet MS" w:hAnsi="Trebuchet MS" w:cs="Arial"/>
        </w:rPr>
        <w:t>pe pagina de internet a instituției cu textele la zi ale actelor normative de interes (privind activitatea instituției, privind regimul declarării averilor și a intereselor, privind regimul incompatibilităților, etc.)</w:t>
      </w:r>
      <w:r w:rsidRPr="0082381F">
        <w:rPr>
          <w:rFonts w:ascii="Trebuchet MS" w:hAnsi="Trebuchet MS" w:cs="Arial"/>
        </w:rPr>
        <w:t>, conform art. 5 din Legea nr. 544/200</w:t>
      </w:r>
      <w:r w:rsidR="00E558A0">
        <w:rPr>
          <w:rFonts w:ascii="Trebuchet MS" w:hAnsi="Trebuchet MS" w:cs="Arial"/>
        </w:rPr>
        <w:t>1;</w:t>
      </w:r>
    </w:p>
    <w:p w14:paraId="7A5CA83A" w14:textId="20E6B563" w:rsidR="00CF21F5" w:rsidRPr="0082381F" w:rsidRDefault="00722F75" w:rsidP="0082381F">
      <w:pPr>
        <w:numPr>
          <w:ilvl w:val="0"/>
          <w:numId w:val="2"/>
        </w:numPr>
        <w:spacing w:before="120" w:after="120"/>
        <w:ind w:leftChars="193" w:left="682" w:hangingChars="117" w:hanging="257"/>
        <w:jc w:val="both"/>
        <w:rPr>
          <w:rFonts w:ascii="Trebuchet MS" w:hAnsi="Trebuchet MS" w:cs="Arial"/>
        </w:rPr>
      </w:pPr>
      <w:r w:rsidRPr="0082381F">
        <w:rPr>
          <w:rFonts w:ascii="Trebuchet MS" w:hAnsi="Trebuchet MS" w:cs="Arial"/>
        </w:rPr>
        <w:t xml:space="preserve">Asigurarea participării la activități de instruire profesională a </w:t>
      </w:r>
      <w:r w:rsidR="00185C66" w:rsidRPr="0082381F">
        <w:rPr>
          <w:rFonts w:ascii="Trebuchet MS" w:eastAsia="Times New Roman" w:hAnsi="Trebuchet MS" w:cs="Arial"/>
          <w:lang w:eastAsia="ro-RO"/>
        </w:rPr>
        <w:t>persoanelor responsabile de implementarea prevederilor</w:t>
      </w:r>
      <w:r w:rsidR="00185C66" w:rsidRPr="0082381F">
        <w:rPr>
          <w:rFonts w:ascii="Trebuchet MS" w:eastAsia="Times New Roman" w:hAnsi="Trebuchet MS" w:cs="Arial"/>
          <w:color w:val="0070C0"/>
          <w:lang w:eastAsia="ro-RO"/>
        </w:rPr>
        <w:t xml:space="preserve"> </w:t>
      </w:r>
      <w:r w:rsidRPr="0082381F">
        <w:rPr>
          <w:rFonts w:ascii="Trebuchet MS" w:hAnsi="Trebuchet MS" w:cs="Arial"/>
        </w:rPr>
        <w:t>Legii nr. 544/2001, republicată</w:t>
      </w:r>
      <w:r w:rsidR="001E501B" w:rsidRPr="0082381F">
        <w:rPr>
          <w:rFonts w:ascii="Trebuchet MS" w:hAnsi="Trebuchet MS" w:cs="Arial"/>
        </w:rPr>
        <w:t>, precum și ale Legii 52/2003</w:t>
      </w:r>
      <w:r w:rsidR="00A151F2" w:rsidRPr="0082381F">
        <w:rPr>
          <w:rFonts w:ascii="Trebuchet MS" w:hAnsi="Trebuchet MS" w:cs="Arial"/>
        </w:rPr>
        <w:t>.</w:t>
      </w:r>
    </w:p>
    <w:p w14:paraId="448E4358" w14:textId="77777777" w:rsidR="00903047" w:rsidRPr="0082381F" w:rsidRDefault="00903047" w:rsidP="0082381F">
      <w:pPr>
        <w:spacing w:before="120" w:after="120"/>
        <w:jc w:val="both"/>
        <w:rPr>
          <w:rFonts w:ascii="Trebuchet MS" w:hAnsi="Trebuchet MS" w:cs="Arial"/>
        </w:rPr>
      </w:pPr>
    </w:p>
    <w:p w14:paraId="6421C623" w14:textId="4FAEA14C" w:rsidR="00763AF6" w:rsidRPr="0082381F" w:rsidRDefault="00CF21F5" w:rsidP="0082381F">
      <w:pPr>
        <w:spacing w:before="120" w:after="120"/>
        <w:jc w:val="both"/>
        <w:rPr>
          <w:rFonts w:ascii="Trebuchet MS" w:hAnsi="Trebuchet MS" w:cs="Arial"/>
          <w:b/>
        </w:rPr>
      </w:pPr>
      <w:r w:rsidRPr="0082381F">
        <w:rPr>
          <w:rFonts w:ascii="Trebuchet MS" w:hAnsi="Trebuchet MS" w:cs="Arial"/>
          <w:b/>
        </w:rPr>
        <w:t>C</w:t>
      </w:r>
      <w:r w:rsidR="004D4F51" w:rsidRPr="0082381F">
        <w:rPr>
          <w:rFonts w:ascii="Trebuchet MS" w:hAnsi="Trebuchet MS" w:cs="Arial"/>
          <w:b/>
          <w:color w:val="4F81BD" w:themeColor="accent1"/>
        </w:rPr>
        <w:t xml:space="preserve">. </w:t>
      </w:r>
      <w:r w:rsidR="00763AF6" w:rsidRPr="0082381F">
        <w:rPr>
          <w:rFonts w:ascii="Trebuchet MS" w:hAnsi="Trebuchet MS" w:cs="Arial"/>
          <w:b/>
        </w:rPr>
        <w:t>INCOMPATIBILITĂȚI</w:t>
      </w:r>
    </w:p>
    <w:p w14:paraId="63C29BD2" w14:textId="38384B1F" w:rsidR="00580739" w:rsidRPr="0082381F" w:rsidRDefault="00580739" w:rsidP="0082381F">
      <w:pPr>
        <w:rPr>
          <w:rFonts w:ascii="Trebuchet MS" w:eastAsia="Times New Roman" w:hAnsi="Trebuchet MS" w:cs="Arial"/>
          <w:lang w:eastAsia="ro-RO"/>
        </w:rPr>
      </w:pPr>
      <w:r w:rsidRPr="0082381F">
        <w:rPr>
          <w:rFonts w:ascii="Trebuchet MS" w:eastAsia="Times New Roman" w:hAnsi="Trebuchet MS" w:cs="Arial"/>
          <w:lang w:eastAsia="ro-RO"/>
        </w:rPr>
        <w:t>Se recomandă:</w:t>
      </w:r>
    </w:p>
    <w:p w14:paraId="23F331DB" w14:textId="57983992" w:rsidR="00C82507" w:rsidRDefault="00C82507" w:rsidP="0082381F">
      <w:pPr>
        <w:pStyle w:val="ListParagraph"/>
        <w:numPr>
          <w:ilvl w:val="0"/>
          <w:numId w:val="19"/>
        </w:numPr>
        <w:ind w:left="709" w:hanging="283"/>
        <w:jc w:val="both"/>
        <w:rPr>
          <w:rFonts w:ascii="Trebuchet MS" w:hAnsi="Trebuchet MS"/>
        </w:rPr>
      </w:pPr>
      <w:r w:rsidRPr="0082381F">
        <w:rPr>
          <w:rFonts w:ascii="Trebuchet MS" w:hAnsi="Trebuchet MS"/>
        </w:rPr>
        <w:t>Elaborarea unei proceduri interne privind declararea bunurile primite cu titlu gratuit cu prilejul unor acțiuni de protocol în exercitare mandatului sau a funcției</w:t>
      </w:r>
      <w:r w:rsidR="00477491" w:rsidRPr="0082381F">
        <w:rPr>
          <w:rFonts w:ascii="Trebuchet MS" w:hAnsi="Trebuchet MS"/>
        </w:rPr>
        <w:t>,</w:t>
      </w:r>
      <w:r w:rsidRPr="0082381F">
        <w:rPr>
          <w:rFonts w:ascii="Trebuchet MS" w:hAnsi="Trebuchet MS"/>
        </w:rPr>
        <w:t xml:space="preserve"> în măsura în care </w:t>
      </w:r>
      <w:r w:rsidRPr="0082381F">
        <w:rPr>
          <w:rFonts w:ascii="Trebuchet MS" w:hAnsi="Trebuchet MS"/>
        </w:rPr>
        <w:lastRenderedPageBreak/>
        <w:t>autoritatea publică apreciază că nu este suficient cadrul normativ în vigoare și diseminarea acesteia către personalul instituției prin semnătură de luare la cunoștință; Procedura va trebui să detalieze modalitatea de declarare a cadourilor, persoana de contact din cadrul instituției în materia declarării cadourilor, opțiunile pe care declarantul le are cu privire la respectivele bunuri, modalitatea de preluare a bunurilor în gestiunea instituției și destinația acestora.</w:t>
      </w:r>
    </w:p>
    <w:p w14:paraId="05E56AB6" w14:textId="77777777" w:rsidR="00E558A0" w:rsidRDefault="00E558A0" w:rsidP="00E558A0">
      <w:pPr>
        <w:pStyle w:val="ListParagraph"/>
        <w:ind w:left="709"/>
        <w:jc w:val="both"/>
        <w:rPr>
          <w:rFonts w:ascii="Trebuchet MS" w:hAnsi="Trebuchet MS"/>
        </w:rPr>
      </w:pPr>
    </w:p>
    <w:p w14:paraId="679E040D" w14:textId="2E241705" w:rsidR="00F43051" w:rsidRDefault="00F43051" w:rsidP="0082381F">
      <w:pPr>
        <w:pStyle w:val="ListParagraph"/>
        <w:numPr>
          <w:ilvl w:val="0"/>
          <w:numId w:val="19"/>
        </w:numPr>
        <w:ind w:left="709" w:hanging="283"/>
        <w:jc w:val="both"/>
        <w:rPr>
          <w:rFonts w:ascii="Trebuchet MS" w:hAnsi="Trebuchet MS"/>
        </w:rPr>
      </w:pPr>
      <w:r w:rsidRPr="0082381F">
        <w:rPr>
          <w:rFonts w:ascii="Trebuchet MS" w:hAnsi="Trebuchet MS"/>
        </w:rPr>
        <w:t>Asigurarea publicării, conform Legii nr. 251/2004, la sfârşitul fiecărui an, a listei cuprinzând bunurile primite potrivit prezentei legi şi a destinaţiei acestora, pe pagina de Internet a autorității publice ori în Monitorul Oficial al României, Partea a III-a;</w:t>
      </w:r>
    </w:p>
    <w:p w14:paraId="3DBEAD10" w14:textId="77777777" w:rsidR="00E558A0" w:rsidRPr="00E558A0" w:rsidRDefault="00E558A0" w:rsidP="00E558A0">
      <w:pPr>
        <w:pStyle w:val="ListParagraph"/>
        <w:rPr>
          <w:rFonts w:ascii="Trebuchet MS" w:hAnsi="Trebuchet MS"/>
        </w:rPr>
      </w:pPr>
    </w:p>
    <w:p w14:paraId="6CC58FE7" w14:textId="339C0949" w:rsidR="00763AF6" w:rsidRDefault="001118C1" w:rsidP="0082381F">
      <w:pPr>
        <w:pStyle w:val="ListParagraph"/>
        <w:numPr>
          <w:ilvl w:val="0"/>
          <w:numId w:val="19"/>
        </w:numPr>
        <w:spacing w:before="120" w:after="120"/>
        <w:ind w:left="709" w:hanging="283"/>
        <w:contextualSpacing w:val="0"/>
        <w:jc w:val="both"/>
        <w:rPr>
          <w:rFonts w:ascii="Trebuchet MS" w:hAnsi="Trebuchet MS" w:cs="Arial"/>
        </w:rPr>
      </w:pPr>
      <w:r w:rsidRPr="0082381F">
        <w:rPr>
          <w:rFonts w:ascii="Trebuchet MS" w:eastAsia="Times New Roman" w:hAnsi="Trebuchet MS" w:cs="Arial"/>
          <w:lang w:eastAsia="ro-RO"/>
        </w:rPr>
        <w:t xml:space="preserve">Asigurarea </w:t>
      </w:r>
      <w:r w:rsidR="00CF21F5" w:rsidRPr="0082381F">
        <w:rPr>
          <w:rFonts w:ascii="Trebuchet MS" w:eastAsia="Times New Roman" w:hAnsi="Trebuchet MS" w:cs="Arial"/>
          <w:lang w:eastAsia="ro-RO"/>
        </w:rPr>
        <w:t>p</w:t>
      </w:r>
      <w:r w:rsidR="00763AF6" w:rsidRPr="0082381F">
        <w:rPr>
          <w:rFonts w:ascii="Trebuchet MS" w:hAnsi="Trebuchet MS" w:cs="Arial"/>
        </w:rPr>
        <w:t>articip</w:t>
      </w:r>
      <w:r w:rsidR="00CF21F5" w:rsidRPr="0082381F">
        <w:rPr>
          <w:rFonts w:ascii="Trebuchet MS" w:hAnsi="Trebuchet MS" w:cs="Arial"/>
        </w:rPr>
        <w:t>ării</w:t>
      </w:r>
      <w:r w:rsidR="00763AF6" w:rsidRPr="0082381F">
        <w:rPr>
          <w:rFonts w:ascii="Trebuchet MS" w:hAnsi="Trebuchet MS" w:cs="Arial"/>
        </w:rPr>
        <w:t xml:space="preserve"> </w:t>
      </w:r>
      <w:r w:rsidR="00CF5C6E" w:rsidRPr="0082381F">
        <w:rPr>
          <w:rFonts w:ascii="Trebuchet MS" w:hAnsi="Trebuchet MS" w:cs="Arial"/>
        </w:rPr>
        <w:t xml:space="preserve">permanente a </w:t>
      </w:r>
      <w:r w:rsidR="00763AF6" w:rsidRPr="0082381F">
        <w:rPr>
          <w:rFonts w:ascii="Trebuchet MS" w:hAnsi="Trebuchet MS" w:cs="Arial"/>
        </w:rPr>
        <w:t xml:space="preserve">personalului din cadrul </w:t>
      </w:r>
      <w:r w:rsidR="00CF21F5" w:rsidRPr="0082381F">
        <w:rPr>
          <w:rFonts w:ascii="Trebuchet MS" w:hAnsi="Trebuchet MS" w:cs="Arial"/>
        </w:rPr>
        <w:t>autorității publice</w:t>
      </w:r>
      <w:r w:rsidR="00763AF6" w:rsidRPr="0082381F">
        <w:rPr>
          <w:rFonts w:ascii="Trebuchet MS" w:hAnsi="Trebuchet MS" w:cs="Arial"/>
        </w:rPr>
        <w:t xml:space="preserve"> la programe de pregătire profesională în ceea ce privește regimul </w:t>
      </w:r>
      <w:r w:rsidR="00903047" w:rsidRPr="0082381F">
        <w:rPr>
          <w:rFonts w:ascii="Trebuchet MS" w:hAnsi="Trebuchet MS" w:cs="Arial"/>
        </w:rPr>
        <w:t>juridic al incompatibilităților;</w:t>
      </w:r>
    </w:p>
    <w:p w14:paraId="09EEA07C" w14:textId="77777777" w:rsidR="00E558A0" w:rsidRPr="00E558A0" w:rsidRDefault="00E558A0" w:rsidP="00E558A0">
      <w:pPr>
        <w:pStyle w:val="ListParagraph"/>
        <w:rPr>
          <w:rFonts w:ascii="Trebuchet MS" w:hAnsi="Trebuchet MS" w:cs="Arial"/>
        </w:rPr>
      </w:pPr>
    </w:p>
    <w:p w14:paraId="0CC4809C" w14:textId="512C5FC0" w:rsidR="00004ACA" w:rsidRPr="0082381F" w:rsidRDefault="00575249" w:rsidP="0082381F">
      <w:pPr>
        <w:pStyle w:val="ListParagraph"/>
        <w:numPr>
          <w:ilvl w:val="0"/>
          <w:numId w:val="19"/>
        </w:numPr>
        <w:spacing w:before="120" w:after="120"/>
        <w:ind w:left="709" w:hanging="283"/>
        <w:contextualSpacing w:val="0"/>
        <w:jc w:val="both"/>
        <w:rPr>
          <w:rFonts w:ascii="Trebuchet MS" w:hAnsi="Trebuchet MS" w:cs="Arial"/>
        </w:rPr>
      </w:pPr>
      <w:r w:rsidRPr="0082381F">
        <w:rPr>
          <w:rFonts w:ascii="Trebuchet MS" w:hAnsi="Trebuchet MS" w:cs="Arial"/>
        </w:rPr>
        <w:t>Diseminarea, la nivelul autorității publice, a unor</w:t>
      </w:r>
      <w:r w:rsidR="002F42A2" w:rsidRPr="0082381F">
        <w:rPr>
          <w:rFonts w:ascii="Trebuchet MS" w:hAnsi="Trebuchet MS" w:cs="Arial"/>
        </w:rPr>
        <w:t xml:space="preserve"> </w:t>
      </w:r>
      <w:r w:rsidRPr="0082381F">
        <w:rPr>
          <w:rFonts w:ascii="Trebuchet MS" w:hAnsi="Trebuchet MS" w:cs="Arial"/>
        </w:rPr>
        <w:t>chestionare pentru evaluarea gradului de cunoaștere de către angajații</w:t>
      </w:r>
      <w:r w:rsidR="00CF21F5" w:rsidRPr="0082381F">
        <w:rPr>
          <w:rFonts w:ascii="Trebuchet MS" w:hAnsi="Trebuchet MS" w:cs="Arial"/>
        </w:rPr>
        <w:t xml:space="preserve"> autorității</w:t>
      </w:r>
      <w:r w:rsidRPr="0082381F">
        <w:rPr>
          <w:rFonts w:ascii="Trebuchet MS" w:hAnsi="Trebuchet MS" w:cs="Arial"/>
        </w:rPr>
        <w:t xml:space="preserve"> a normelor privind situațiile de incompatibilitate și adoptarea ulterioară, dacă este cazul, de măsuri care să asigure îmbunătățirea gradului de cunoaștere a</w:t>
      </w:r>
      <w:r w:rsidR="00C82507" w:rsidRPr="0082381F">
        <w:rPr>
          <w:rFonts w:ascii="Trebuchet MS" w:hAnsi="Trebuchet MS" w:cs="Arial"/>
        </w:rPr>
        <w:t xml:space="preserve"> prevederilor legale în materie</w:t>
      </w:r>
      <w:r w:rsidR="00B330B3" w:rsidRPr="0082381F">
        <w:rPr>
          <w:rFonts w:ascii="Trebuchet MS" w:hAnsi="Trebuchet MS" w:cs="Arial"/>
        </w:rPr>
        <w:t>.</w:t>
      </w:r>
    </w:p>
    <w:p w14:paraId="5CBA21AE" w14:textId="77777777" w:rsidR="00D1772A" w:rsidRPr="0082381F" w:rsidRDefault="00D1772A" w:rsidP="0082381F">
      <w:pPr>
        <w:spacing w:before="120" w:after="120"/>
        <w:jc w:val="both"/>
        <w:rPr>
          <w:rFonts w:ascii="Trebuchet MS" w:hAnsi="Trebuchet MS" w:cs="Arial"/>
          <w:b/>
          <w:i/>
        </w:rPr>
      </w:pPr>
    </w:p>
    <w:p w14:paraId="0BAF14AB" w14:textId="260535B2" w:rsidR="00763AF6" w:rsidRPr="0082381F" w:rsidRDefault="00CF21F5" w:rsidP="0082381F">
      <w:pPr>
        <w:spacing w:before="120" w:after="120"/>
        <w:jc w:val="both"/>
        <w:rPr>
          <w:rFonts w:ascii="Trebuchet MS" w:hAnsi="Trebuchet MS" w:cs="Arial"/>
          <w:b/>
        </w:rPr>
      </w:pPr>
      <w:r w:rsidRPr="0082381F">
        <w:rPr>
          <w:rFonts w:ascii="Trebuchet MS" w:hAnsi="Trebuchet MS" w:cs="Arial"/>
          <w:b/>
        </w:rPr>
        <w:t>D</w:t>
      </w:r>
      <w:r w:rsidR="00CF01A0" w:rsidRPr="0082381F">
        <w:rPr>
          <w:rFonts w:ascii="Trebuchet MS" w:hAnsi="Trebuchet MS" w:cs="Arial"/>
          <w:b/>
        </w:rPr>
        <w:t xml:space="preserve">. </w:t>
      </w:r>
      <w:r w:rsidR="00763AF6" w:rsidRPr="0082381F">
        <w:rPr>
          <w:rFonts w:ascii="Trebuchet MS" w:hAnsi="Trebuchet MS" w:cs="Arial"/>
          <w:b/>
        </w:rPr>
        <w:t>DECLARAREA CADOURILOR</w:t>
      </w:r>
    </w:p>
    <w:p w14:paraId="62A6AB84" w14:textId="68486C67" w:rsidR="00580739" w:rsidRPr="0082381F" w:rsidRDefault="00580739" w:rsidP="0082381F">
      <w:pPr>
        <w:rPr>
          <w:rFonts w:ascii="Trebuchet MS" w:eastAsia="Times New Roman" w:hAnsi="Trebuchet MS" w:cs="Arial"/>
          <w:lang w:eastAsia="ro-RO"/>
        </w:rPr>
      </w:pPr>
      <w:r w:rsidRPr="0082381F">
        <w:rPr>
          <w:rFonts w:ascii="Trebuchet MS" w:eastAsia="Times New Roman" w:hAnsi="Trebuchet MS" w:cs="Arial"/>
          <w:lang w:eastAsia="ro-RO"/>
        </w:rPr>
        <w:t>Se recomandă:</w:t>
      </w:r>
    </w:p>
    <w:p w14:paraId="307E61E8" w14:textId="5E9299F0" w:rsidR="00233E13" w:rsidRDefault="00233E13" w:rsidP="0082381F">
      <w:pPr>
        <w:pStyle w:val="ListParagraph"/>
        <w:numPr>
          <w:ilvl w:val="0"/>
          <w:numId w:val="13"/>
        </w:numPr>
        <w:jc w:val="both"/>
        <w:rPr>
          <w:rFonts w:ascii="Trebuchet MS" w:eastAsia="Times New Roman" w:hAnsi="Trebuchet MS" w:cs="Arial"/>
          <w:lang w:eastAsia="ro-RO"/>
        </w:rPr>
      </w:pPr>
      <w:r w:rsidRPr="0082381F">
        <w:rPr>
          <w:rFonts w:ascii="Trebuchet MS" w:eastAsia="Times New Roman" w:hAnsi="Trebuchet MS" w:cs="Arial"/>
          <w:lang w:eastAsia="ro-RO"/>
        </w:rPr>
        <w:t>Constituirea unei comisii de evaluare și inventariere a bunurilor primite cu titlu gratuit cu prilejul unor acțiuni de protocol în exercitarea mandatului sau a funcției;</w:t>
      </w:r>
    </w:p>
    <w:p w14:paraId="3928875F" w14:textId="77777777" w:rsidR="00E558A0" w:rsidRPr="0082381F" w:rsidRDefault="00E558A0" w:rsidP="00E558A0">
      <w:pPr>
        <w:pStyle w:val="ListParagraph"/>
        <w:ind w:left="644"/>
        <w:jc w:val="both"/>
        <w:rPr>
          <w:rFonts w:ascii="Trebuchet MS" w:eastAsia="Times New Roman" w:hAnsi="Trebuchet MS" w:cs="Arial"/>
          <w:lang w:eastAsia="ro-RO"/>
        </w:rPr>
      </w:pPr>
    </w:p>
    <w:p w14:paraId="1134D2B7" w14:textId="1304AEED" w:rsidR="0011411B" w:rsidRDefault="0011411B" w:rsidP="0082381F">
      <w:pPr>
        <w:pStyle w:val="ListParagraph"/>
        <w:numPr>
          <w:ilvl w:val="0"/>
          <w:numId w:val="13"/>
        </w:numPr>
        <w:ind w:left="709" w:hanging="283"/>
        <w:jc w:val="both"/>
        <w:rPr>
          <w:rFonts w:ascii="Trebuchet MS" w:eastAsia="Times New Roman" w:hAnsi="Trebuchet MS" w:cs="Arial"/>
          <w:lang w:eastAsia="ro-RO"/>
        </w:rPr>
      </w:pPr>
      <w:r w:rsidRPr="0082381F">
        <w:rPr>
          <w:rFonts w:ascii="Trebuchet MS" w:eastAsia="Times New Roman" w:hAnsi="Trebuchet MS" w:cs="Arial"/>
          <w:lang w:eastAsia="ro-RO"/>
        </w:rPr>
        <w:t>Elaborarea unei proceduri interne privind declararea cadourilor și diseminarea acesteia către personalul instituției prin s</w:t>
      </w:r>
      <w:r w:rsidR="00424D45" w:rsidRPr="0082381F">
        <w:rPr>
          <w:rFonts w:ascii="Trebuchet MS" w:eastAsia="Times New Roman" w:hAnsi="Trebuchet MS" w:cs="Arial"/>
          <w:lang w:eastAsia="ro-RO"/>
        </w:rPr>
        <w:t>emnătură de luare la cunoștință;</w:t>
      </w:r>
    </w:p>
    <w:p w14:paraId="2FD4E49B" w14:textId="77777777" w:rsidR="00E558A0" w:rsidRPr="00E558A0" w:rsidRDefault="00E558A0" w:rsidP="00E558A0">
      <w:pPr>
        <w:pStyle w:val="ListParagraph"/>
        <w:rPr>
          <w:rFonts w:ascii="Trebuchet MS" w:eastAsia="Times New Roman" w:hAnsi="Trebuchet MS" w:cs="Arial"/>
          <w:lang w:eastAsia="ro-RO"/>
        </w:rPr>
      </w:pPr>
    </w:p>
    <w:p w14:paraId="0FA641C6" w14:textId="400B8B18" w:rsidR="00580739" w:rsidRDefault="00580739" w:rsidP="0082381F">
      <w:pPr>
        <w:pStyle w:val="ListParagraph"/>
        <w:numPr>
          <w:ilvl w:val="0"/>
          <w:numId w:val="13"/>
        </w:numPr>
        <w:ind w:left="709" w:hanging="283"/>
        <w:jc w:val="both"/>
        <w:rPr>
          <w:rFonts w:ascii="Trebuchet MS" w:eastAsia="Times New Roman" w:hAnsi="Trebuchet MS" w:cs="Arial"/>
          <w:lang w:eastAsia="ro-RO"/>
        </w:rPr>
      </w:pPr>
      <w:r w:rsidRPr="0082381F">
        <w:rPr>
          <w:rFonts w:ascii="Trebuchet MS" w:eastAsia="Times New Roman" w:hAnsi="Trebuchet MS" w:cs="Arial"/>
          <w:lang w:eastAsia="ro-RO"/>
        </w:rPr>
        <w:t>Organizarea unei sesiuni de informare privind legislația în domeniul declarării bunurilor primite cu titlu gratuit, cu prilejul unor acțiuni de protocol, în exercitarea mandatului sau a funcției, pentru toate persoanele cărora le sunt aplicabile prevederile legislației în domeniu</w:t>
      </w:r>
      <w:r w:rsidR="00424D45" w:rsidRPr="0082381F">
        <w:rPr>
          <w:rFonts w:ascii="Trebuchet MS" w:eastAsia="Times New Roman" w:hAnsi="Trebuchet MS" w:cs="Arial"/>
          <w:lang w:eastAsia="ro-RO"/>
        </w:rPr>
        <w:t>;</w:t>
      </w:r>
    </w:p>
    <w:p w14:paraId="562653B5" w14:textId="77777777" w:rsidR="00E558A0" w:rsidRPr="00E558A0" w:rsidRDefault="00E558A0" w:rsidP="00E558A0">
      <w:pPr>
        <w:pStyle w:val="ListParagraph"/>
        <w:rPr>
          <w:rFonts w:ascii="Trebuchet MS" w:eastAsia="Times New Roman" w:hAnsi="Trebuchet MS" w:cs="Arial"/>
          <w:lang w:eastAsia="ro-RO"/>
        </w:rPr>
      </w:pPr>
    </w:p>
    <w:p w14:paraId="249CB749" w14:textId="7F510000" w:rsidR="00A667D2" w:rsidRDefault="00580739" w:rsidP="0082381F">
      <w:pPr>
        <w:pStyle w:val="ListParagraph"/>
        <w:numPr>
          <w:ilvl w:val="0"/>
          <w:numId w:val="13"/>
        </w:numPr>
        <w:ind w:left="709" w:hanging="283"/>
        <w:jc w:val="both"/>
        <w:rPr>
          <w:rFonts w:ascii="Trebuchet MS" w:eastAsia="Times New Roman" w:hAnsi="Trebuchet MS" w:cs="Arial"/>
          <w:lang w:eastAsia="ro-RO"/>
        </w:rPr>
      </w:pPr>
      <w:r w:rsidRPr="0082381F">
        <w:rPr>
          <w:rFonts w:ascii="Trebuchet MS" w:eastAsia="Times New Roman" w:hAnsi="Trebuchet MS" w:cs="Arial"/>
          <w:lang w:eastAsia="ro-RO"/>
        </w:rPr>
        <w:t xml:space="preserve">Verificarea gradului de cunoaștere/aprofundare a legislației </w:t>
      </w:r>
      <w:r w:rsidR="00273C19" w:rsidRPr="0082381F">
        <w:rPr>
          <w:rFonts w:ascii="Trebuchet MS" w:eastAsia="Times New Roman" w:hAnsi="Trebuchet MS" w:cs="Arial"/>
          <w:lang w:eastAsia="ro-RO"/>
        </w:rPr>
        <w:t xml:space="preserve">și a procedurii existente la nivel intern </w:t>
      </w:r>
      <w:r w:rsidR="0058328D" w:rsidRPr="0082381F">
        <w:rPr>
          <w:rFonts w:ascii="Trebuchet MS" w:eastAsia="Times New Roman" w:hAnsi="Trebuchet MS" w:cs="Arial"/>
          <w:lang w:eastAsia="ro-RO"/>
        </w:rPr>
        <w:t xml:space="preserve">(spre exemplu, </w:t>
      </w:r>
      <w:r w:rsidRPr="0082381F">
        <w:rPr>
          <w:rFonts w:ascii="Trebuchet MS" w:eastAsia="Times New Roman" w:hAnsi="Trebuchet MS" w:cs="Arial"/>
          <w:lang w:eastAsia="ro-RO"/>
        </w:rPr>
        <w:t>prin distribuirea în vederea completării</w:t>
      </w:r>
      <w:r w:rsidR="00987F09" w:rsidRPr="0082381F">
        <w:rPr>
          <w:rFonts w:ascii="Trebuchet MS" w:eastAsia="Times New Roman" w:hAnsi="Trebuchet MS" w:cs="Arial"/>
          <w:lang w:eastAsia="ro-RO"/>
        </w:rPr>
        <w:t xml:space="preserve"> a</w:t>
      </w:r>
      <w:r w:rsidRPr="0082381F">
        <w:rPr>
          <w:rFonts w:ascii="Trebuchet MS" w:eastAsia="Times New Roman" w:hAnsi="Trebuchet MS" w:cs="Arial"/>
          <w:lang w:eastAsia="ro-RO"/>
        </w:rPr>
        <w:t xml:space="preserve"> unui chestionar tematic de evaluare personalului autorității publice)</w:t>
      </w:r>
      <w:r w:rsidR="00E54C83" w:rsidRPr="0082381F">
        <w:rPr>
          <w:rFonts w:ascii="Trebuchet MS" w:eastAsia="Times New Roman" w:hAnsi="Trebuchet MS" w:cs="Arial"/>
          <w:lang w:eastAsia="ro-RO"/>
        </w:rPr>
        <w:t xml:space="preserve"> și luarea măsurilor necesare, dacă este cazul, pentru îmbunătățirea gradului de cunoaștere a prevederilor legale în această materie</w:t>
      </w:r>
      <w:r w:rsidR="00424D45" w:rsidRPr="0082381F">
        <w:rPr>
          <w:rFonts w:ascii="Trebuchet MS" w:eastAsia="Times New Roman" w:hAnsi="Trebuchet MS" w:cs="Arial"/>
          <w:lang w:eastAsia="ro-RO"/>
        </w:rPr>
        <w:t>;</w:t>
      </w:r>
    </w:p>
    <w:p w14:paraId="32D7382C" w14:textId="77777777" w:rsidR="00E558A0" w:rsidRPr="00E558A0" w:rsidRDefault="00E558A0" w:rsidP="00E558A0">
      <w:pPr>
        <w:pStyle w:val="ListParagraph"/>
        <w:rPr>
          <w:rFonts w:ascii="Trebuchet MS" w:eastAsia="Times New Roman" w:hAnsi="Trebuchet MS" w:cs="Arial"/>
          <w:lang w:eastAsia="ro-RO"/>
        </w:rPr>
      </w:pPr>
    </w:p>
    <w:p w14:paraId="6E81921A" w14:textId="174CD973" w:rsidR="00815EE7" w:rsidRPr="0082381F" w:rsidRDefault="00815EE7" w:rsidP="0082381F">
      <w:pPr>
        <w:pStyle w:val="ListParagraph"/>
        <w:numPr>
          <w:ilvl w:val="0"/>
          <w:numId w:val="13"/>
        </w:numPr>
        <w:spacing w:before="120" w:after="120"/>
        <w:ind w:left="709" w:hanging="283"/>
        <w:contextualSpacing w:val="0"/>
        <w:jc w:val="both"/>
        <w:rPr>
          <w:rStyle w:val="l5def2"/>
          <w:rFonts w:ascii="Trebuchet MS" w:hAnsi="Trebuchet MS"/>
          <w:color w:val="auto"/>
          <w:sz w:val="22"/>
          <w:szCs w:val="22"/>
        </w:rPr>
      </w:pPr>
      <w:r w:rsidRPr="0082381F">
        <w:rPr>
          <w:rFonts w:ascii="Trebuchet MS" w:hAnsi="Trebuchet MS" w:cs="Arial"/>
        </w:rPr>
        <w:lastRenderedPageBreak/>
        <w:t xml:space="preserve">Asigurarea publicării, conform Legii nr. 251/2004, </w:t>
      </w:r>
      <w:r w:rsidRPr="0082381F">
        <w:rPr>
          <w:rStyle w:val="l5def2"/>
          <w:rFonts w:ascii="Trebuchet MS" w:hAnsi="Trebuchet MS"/>
          <w:color w:val="auto"/>
          <w:sz w:val="22"/>
          <w:szCs w:val="22"/>
        </w:rPr>
        <w:t>la sfârşitul fiecărui an, a listei cuprinzând bunurile primite potrivit prezentei legi şi a destinaţiei acestora, pe pagina de Internet a autorității publice ori în Monitorul Oficial al României, Partea a III-a (în situația în care există).</w:t>
      </w:r>
    </w:p>
    <w:p w14:paraId="3CB0A172" w14:textId="68D8B1F7" w:rsidR="00953813" w:rsidRPr="0082381F" w:rsidRDefault="00CF21F5" w:rsidP="0082381F">
      <w:pPr>
        <w:spacing w:before="120" w:after="120"/>
        <w:jc w:val="both"/>
        <w:rPr>
          <w:rFonts w:ascii="Trebuchet MS" w:hAnsi="Trebuchet MS" w:cs="Arial"/>
          <w:b/>
        </w:rPr>
      </w:pPr>
      <w:r w:rsidRPr="0082381F">
        <w:rPr>
          <w:rFonts w:ascii="Trebuchet MS" w:eastAsia="Times New Roman" w:hAnsi="Trebuchet MS" w:cs="Arial"/>
          <w:b/>
          <w:lang w:eastAsia="ro-RO"/>
        </w:rPr>
        <w:t>E</w:t>
      </w:r>
      <w:r w:rsidR="00953813" w:rsidRPr="0082381F">
        <w:rPr>
          <w:rFonts w:ascii="Trebuchet MS" w:hAnsi="Trebuchet MS" w:cs="Arial"/>
          <w:b/>
        </w:rPr>
        <w:t>. PROTECȚIA AVERTIZORILOR ÎN INTERES PUBLIC</w:t>
      </w:r>
    </w:p>
    <w:p w14:paraId="154E4975" w14:textId="50B0FC7C" w:rsidR="006618A2" w:rsidRPr="0082381F" w:rsidRDefault="005E09D9" w:rsidP="0082381F">
      <w:pPr>
        <w:spacing w:after="120"/>
        <w:rPr>
          <w:rFonts w:ascii="Trebuchet MS" w:eastAsia="Times New Roman" w:hAnsi="Trebuchet MS" w:cs="Arial"/>
          <w:lang w:eastAsia="ro-RO"/>
        </w:rPr>
      </w:pPr>
      <w:r w:rsidRPr="0082381F">
        <w:rPr>
          <w:rFonts w:ascii="Trebuchet MS" w:eastAsia="Times New Roman" w:hAnsi="Trebuchet MS" w:cs="Arial"/>
          <w:lang w:eastAsia="ro-RO"/>
        </w:rPr>
        <w:t>Se recomandă:</w:t>
      </w:r>
    </w:p>
    <w:p w14:paraId="084E1135" w14:textId="2E622D15" w:rsidR="0016130B" w:rsidRPr="0082381F" w:rsidRDefault="006618A2" w:rsidP="0082381F">
      <w:pPr>
        <w:pStyle w:val="ListParagraph"/>
        <w:numPr>
          <w:ilvl w:val="0"/>
          <w:numId w:val="24"/>
        </w:numPr>
        <w:spacing w:before="120" w:after="120"/>
        <w:ind w:hanging="294"/>
        <w:contextualSpacing w:val="0"/>
        <w:jc w:val="both"/>
        <w:rPr>
          <w:rFonts w:ascii="Trebuchet MS" w:hAnsi="Trebuchet MS" w:cs="Arial"/>
        </w:rPr>
      </w:pPr>
      <w:r w:rsidRPr="0082381F">
        <w:rPr>
          <w:rFonts w:ascii="Trebuchet MS" w:hAnsi="Trebuchet MS" w:cs="Arial"/>
        </w:rPr>
        <w:t xml:space="preserve">Desemnarea unei </w:t>
      </w:r>
      <w:r w:rsidRPr="0082381F">
        <w:rPr>
          <w:rFonts w:ascii="Trebuchet MS" w:hAnsi="Trebuchet MS" w:cs="Arial"/>
          <w:noProof/>
        </w:rPr>
        <w:t>persoane responsabil</w:t>
      </w:r>
      <w:r w:rsidR="00233E13" w:rsidRPr="0082381F">
        <w:rPr>
          <w:rFonts w:ascii="Trebuchet MS" w:hAnsi="Trebuchet MS" w:cs="Arial"/>
          <w:noProof/>
        </w:rPr>
        <w:t>e</w:t>
      </w:r>
      <w:r w:rsidRPr="0082381F">
        <w:rPr>
          <w:rFonts w:ascii="Trebuchet MS" w:hAnsi="Trebuchet MS" w:cs="Arial"/>
          <w:noProof/>
        </w:rPr>
        <w:t xml:space="preserve"> cu primirea și soluționarea </w:t>
      </w:r>
      <w:r w:rsidR="0016130B" w:rsidRPr="0082381F">
        <w:rPr>
          <w:rFonts w:ascii="Trebuchet MS" w:hAnsi="Trebuchet MS" w:cs="Arial"/>
          <w:noProof/>
        </w:rPr>
        <w:t>avertizărilor în interes public;</w:t>
      </w:r>
      <w:r w:rsidR="00F43051" w:rsidRPr="0082381F">
        <w:rPr>
          <w:rFonts w:ascii="Trebuchet MS" w:hAnsi="Trebuchet MS"/>
        </w:rPr>
        <w:t xml:space="preserve"> </w:t>
      </w:r>
      <w:r w:rsidR="00F43051" w:rsidRPr="0082381F">
        <w:rPr>
          <w:rFonts w:ascii="Trebuchet MS" w:hAnsi="Trebuchet MS" w:cs="Arial"/>
          <w:noProof/>
        </w:rPr>
        <w:t>Se recomandă ca la desemnarea acesteia să fie avute în vedere toate categoriile de personal din instituție (demnitari, funcționari publici și personal contractual). Se apreciază că această persoană nu poate fi consilierul de etică, această categorie fiind specifică numai funcționarilor publici.</w:t>
      </w:r>
    </w:p>
    <w:p w14:paraId="48F9ADD0" w14:textId="77777777" w:rsidR="00F43051" w:rsidRPr="0082381F" w:rsidRDefault="004D08A6" w:rsidP="0082381F">
      <w:pPr>
        <w:pStyle w:val="ListParagraph"/>
        <w:numPr>
          <w:ilvl w:val="0"/>
          <w:numId w:val="24"/>
        </w:numPr>
        <w:spacing w:before="120" w:after="120"/>
        <w:ind w:hanging="294"/>
        <w:contextualSpacing w:val="0"/>
        <w:jc w:val="both"/>
        <w:rPr>
          <w:rFonts w:ascii="Trebuchet MS" w:hAnsi="Trebuchet MS" w:cs="Arial"/>
        </w:rPr>
      </w:pPr>
      <w:r w:rsidRPr="0082381F">
        <w:rPr>
          <w:rFonts w:ascii="Trebuchet MS" w:hAnsi="Trebuchet MS" w:cs="Arial"/>
        </w:rPr>
        <w:t>Elaborarea unei proceduri interne privind protecția avertizorului în interes public și diseminarea acesteia către personalul instituției prin semnătură de luare la cunoștință</w:t>
      </w:r>
      <w:r w:rsidR="0016130B" w:rsidRPr="0082381F">
        <w:rPr>
          <w:rFonts w:ascii="Trebuchet MS" w:hAnsi="Trebuchet MS" w:cs="Arial"/>
        </w:rPr>
        <w:t>;</w:t>
      </w:r>
    </w:p>
    <w:p w14:paraId="0DDA55EE" w14:textId="2D8DF2B5" w:rsidR="00F43051" w:rsidRPr="0082381F" w:rsidRDefault="00F43051" w:rsidP="0082381F">
      <w:pPr>
        <w:pStyle w:val="ListParagraph"/>
        <w:numPr>
          <w:ilvl w:val="0"/>
          <w:numId w:val="24"/>
        </w:numPr>
        <w:spacing w:before="120" w:after="120"/>
        <w:ind w:hanging="294"/>
        <w:contextualSpacing w:val="0"/>
        <w:jc w:val="both"/>
        <w:rPr>
          <w:rFonts w:ascii="Trebuchet MS" w:hAnsi="Trebuchet MS" w:cs="Arial"/>
        </w:rPr>
      </w:pPr>
      <w:r w:rsidRPr="0082381F">
        <w:rPr>
          <w:rFonts w:ascii="Trebuchet MS" w:hAnsi="Trebuchet MS" w:cs="Arial"/>
        </w:rPr>
        <w:t>Reglementarea unui canal de comunicare internă, în plus față de cel de audiență, în cazul în care un angajat dorește să sesizeze o faptă de încălcare a legii în legătură cu activitatea instituției (de exemplu crearea unei adrese de e-mail care să fie destinată doar acestor sesizări)</w:t>
      </w:r>
    </w:p>
    <w:p w14:paraId="76A2147A" w14:textId="107DB851" w:rsidR="005E09D9" w:rsidRPr="0082381F" w:rsidRDefault="005E09D9" w:rsidP="0082381F">
      <w:pPr>
        <w:pStyle w:val="ListParagraph"/>
        <w:numPr>
          <w:ilvl w:val="0"/>
          <w:numId w:val="24"/>
        </w:numPr>
        <w:spacing w:before="120" w:after="120"/>
        <w:ind w:hanging="294"/>
        <w:contextualSpacing w:val="0"/>
        <w:jc w:val="both"/>
        <w:rPr>
          <w:rFonts w:ascii="Trebuchet MS" w:hAnsi="Trebuchet MS" w:cs="Arial"/>
        </w:rPr>
      </w:pPr>
      <w:r w:rsidRPr="0082381F">
        <w:rPr>
          <w:rFonts w:ascii="Trebuchet MS" w:hAnsi="Trebuchet MS"/>
        </w:rPr>
        <w:t>Organizarea unei sesiuni de informare privind legislația în domeniul protecției avertizorului în interes public, precum și cu referire la prevederile procedurii interne în domeniu, la care să participe întreg</w:t>
      </w:r>
      <w:r w:rsidR="00EE2321" w:rsidRPr="0082381F">
        <w:rPr>
          <w:rFonts w:ascii="Trebuchet MS" w:hAnsi="Trebuchet MS"/>
        </w:rPr>
        <w:t xml:space="preserve"> personalul</w:t>
      </w:r>
      <w:r w:rsidR="00E001E3" w:rsidRPr="0082381F">
        <w:rPr>
          <w:rFonts w:ascii="Trebuchet MS" w:hAnsi="Trebuchet MS"/>
        </w:rPr>
        <w:t xml:space="preserve"> al</w:t>
      </w:r>
      <w:r w:rsidR="0016130B" w:rsidRPr="0082381F">
        <w:rPr>
          <w:rFonts w:ascii="Trebuchet MS" w:hAnsi="Trebuchet MS"/>
        </w:rPr>
        <w:t xml:space="preserve"> autorității publice;</w:t>
      </w:r>
    </w:p>
    <w:p w14:paraId="261549B6" w14:textId="6B64629E" w:rsidR="00991306" w:rsidRPr="0082381F" w:rsidRDefault="005E09D9" w:rsidP="0082381F">
      <w:pPr>
        <w:pStyle w:val="ListParagraph"/>
        <w:numPr>
          <w:ilvl w:val="0"/>
          <w:numId w:val="24"/>
        </w:numPr>
        <w:spacing w:before="120" w:after="120"/>
        <w:ind w:hanging="294"/>
        <w:contextualSpacing w:val="0"/>
        <w:jc w:val="both"/>
        <w:rPr>
          <w:rFonts w:ascii="Trebuchet MS" w:hAnsi="Trebuchet MS" w:cs="Arial"/>
        </w:rPr>
      </w:pPr>
      <w:r w:rsidRPr="0082381F">
        <w:rPr>
          <w:rFonts w:ascii="Trebuchet MS" w:hAnsi="Trebuchet MS"/>
        </w:rPr>
        <w:t xml:space="preserve">Verificarea gradului de cunoaștere/aprofundare a legislației </w:t>
      </w:r>
      <w:r w:rsidR="00A667D2" w:rsidRPr="0082381F">
        <w:rPr>
          <w:rFonts w:ascii="Trebuchet MS" w:hAnsi="Trebuchet MS"/>
        </w:rPr>
        <w:t xml:space="preserve">în materie, </w:t>
      </w:r>
      <w:r w:rsidRPr="0082381F">
        <w:rPr>
          <w:rFonts w:ascii="Trebuchet MS" w:hAnsi="Trebuchet MS"/>
        </w:rPr>
        <w:t>eventual prin aplicarea unor chestionare de evaluare și adoptarea unor măsuri de îmbunătățire a gradului de cunoaștere, dacă sunt necesare.</w:t>
      </w:r>
      <w:r w:rsidR="00613387" w:rsidRPr="0082381F">
        <w:rPr>
          <w:rFonts w:ascii="Trebuchet MS" w:hAnsi="Trebuchet MS" w:cs="Arial"/>
        </w:rPr>
        <w:t xml:space="preserve"> </w:t>
      </w:r>
    </w:p>
    <w:p w14:paraId="16750BAF" w14:textId="77777777" w:rsidR="00233E13" w:rsidRPr="0082381F" w:rsidRDefault="00233E13" w:rsidP="0082381F">
      <w:pPr>
        <w:spacing w:before="120" w:after="120"/>
        <w:ind w:left="720"/>
        <w:jc w:val="both"/>
        <w:rPr>
          <w:rFonts w:ascii="Trebuchet MS" w:hAnsi="Trebuchet MS" w:cs="Arial"/>
        </w:rPr>
      </w:pPr>
    </w:p>
    <w:p w14:paraId="2D704FE4" w14:textId="77777777" w:rsidR="00233E13" w:rsidRPr="0082381F" w:rsidRDefault="00233E13" w:rsidP="0082381F">
      <w:pPr>
        <w:spacing w:after="120"/>
        <w:jc w:val="both"/>
        <w:rPr>
          <w:rFonts w:ascii="Trebuchet MS" w:eastAsia="MS Mincho" w:hAnsi="Trebuchet MS"/>
          <w:b/>
        </w:rPr>
      </w:pPr>
      <w:r w:rsidRPr="0082381F">
        <w:rPr>
          <w:rFonts w:ascii="Trebuchet MS" w:eastAsia="MS Mincho" w:hAnsi="Trebuchet MS"/>
          <w:b/>
        </w:rPr>
        <w:t>RECOMANDĂRI CU CARACTER GENERAL:</w:t>
      </w:r>
    </w:p>
    <w:p w14:paraId="48B5B1D3" w14:textId="77777777" w:rsidR="00233E13" w:rsidRPr="0082381F" w:rsidRDefault="00233E13" w:rsidP="0082381F">
      <w:pPr>
        <w:spacing w:after="120"/>
        <w:jc w:val="both"/>
        <w:rPr>
          <w:rFonts w:ascii="Trebuchet MS" w:eastAsia="MS Mincho" w:hAnsi="Trebuchet MS"/>
          <w:b/>
        </w:rPr>
      </w:pPr>
      <w:r w:rsidRPr="0082381F">
        <w:rPr>
          <w:rFonts w:ascii="Trebuchet MS" w:eastAsia="MS Mincho" w:hAnsi="Trebuchet MS"/>
        </w:rPr>
        <w:t xml:space="preserve">1. Se recomandă cunoașterea la nivelul instituției, a numărului total de persoane care, fie în structura centrală, din cadrul subordonatelor sau structurilor coordonate de aceasta, își desfășoară activitatea în cadrul acestui serviciu public, prin raportare la numărul total al locuitorilor comunității deservite. Potrivit standardului  general de publicare a informațiilor de interes public, disponibil la: </w:t>
      </w:r>
      <w:hyperlink r:id="rId14" w:history="1">
        <w:r w:rsidRPr="0082381F">
          <w:rPr>
            <w:rFonts w:ascii="Trebuchet MS" w:eastAsia="MS Mincho" w:hAnsi="Trebuchet MS"/>
            <w:color w:val="0563C1"/>
            <w:u w:val="single"/>
          </w:rPr>
          <w:t>http://www.just.ro/strategii-si-politici/strategii-nationale/</w:t>
        </w:r>
        <w:r w:rsidRPr="0082381F">
          <w:rPr>
            <w:rFonts w:ascii="Trebuchet MS" w:eastAsia="MS Mincho" w:hAnsi="Trebuchet MS"/>
            <w:color w:val="0563C1"/>
          </w:rPr>
          <w:t xml:space="preserve"> </w:t>
        </w:r>
      </w:hyperlink>
      <w:r w:rsidRPr="0082381F">
        <w:rPr>
          <w:rFonts w:ascii="Trebuchet MS" w:eastAsia="MS Mincho" w:hAnsi="Trebuchet MS"/>
        </w:rPr>
        <w:t xml:space="preserve">cunoașterea numărului de persoane aflate în funcția publică și raportarea la numărul de persoane beneficiare a serviciului public reprezintă, de altfel, un aspect firesc al oricărui demers de management instituțional. Potrivit standardelor internaționale în materie, buna guvernare este definită ca exercitarea puterii sau a autorității - economică, administrativă sau de altă natură, în vederea gestionării resurselor și activităților într-o manieră echitabilă, transparentă, etică și nediscriminatorie. Având în vedere faptul că administrația publică este finanțată de contribuabili, îi revine acesteia misiune de a-și </w:t>
      </w:r>
      <w:r w:rsidRPr="0082381F">
        <w:rPr>
          <w:rFonts w:ascii="Trebuchet MS" w:eastAsia="MS Mincho" w:hAnsi="Trebuchet MS"/>
        </w:rPr>
        <w:lastRenderedPageBreak/>
        <w:t xml:space="preserve">evalua public activitățile nu numai din perspectiva programelor socio-economice oferite cetățenilor, ci și a modului în care își îndeplinește sarcinile aplicând aceste programe, trebuind să fie eficientă în funcționarea sa. </w:t>
      </w:r>
    </w:p>
    <w:p w14:paraId="7D73B6E0" w14:textId="77777777" w:rsidR="00233E13" w:rsidRPr="0082381F" w:rsidRDefault="00233E13" w:rsidP="0082381F">
      <w:pPr>
        <w:spacing w:after="120"/>
        <w:jc w:val="both"/>
        <w:rPr>
          <w:rFonts w:ascii="Trebuchet MS" w:eastAsia="MS Mincho" w:hAnsi="Trebuchet MS"/>
        </w:rPr>
      </w:pPr>
      <w:r w:rsidRPr="0082381F">
        <w:rPr>
          <w:rFonts w:ascii="Trebuchet MS" w:eastAsia="MS Mincho" w:hAnsi="Trebuchet MS"/>
        </w:rPr>
        <w:t xml:space="preserve">2. În timpul discuțiilor s-a subliniat importanța stabilirii cu acuratețe a riscurilor și vulnerabilităților la corupție (fără ca demersul să se limiteze la propria structură, ci și la îndrumarea cu caracter general pentru toate structurile subordonate sau aflate în coordonarea instituției). Pentru persoanele care ocupă funcții sensibile sunt necesare, din această perspectivă, măsuri suplimentare, inclusiv din perspectiva protecției avertizorului de integritate, dar și a măsurilor privind </w:t>
      </w:r>
      <w:r w:rsidRPr="0082381F">
        <w:rPr>
          <w:rFonts w:ascii="Trebuchet MS" w:eastAsia="MS Mincho" w:hAnsi="Trebuchet MS"/>
          <w:i/>
        </w:rPr>
        <w:t>pantouflage</w:t>
      </w:r>
      <w:r w:rsidRPr="0082381F">
        <w:rPr>
          <w:rFonts w:ascii="Trebuchet MS" w:eastAsia="MS Mincho" w:hAnsi="Trebuchet MS"/>
        </w:rPr>
        <w:t>-ul.</w:t>
      </w:r>
    </w:p>
    <w:p w14:paraId="5B3BBDAA" w14:textId="77777777" w:rsidR="00233E13" w:rsidRPr="0082381F" w:rsidRDefault="00233E13" w:rsidP="0082381F">
      <w:pPr>
        <w:spacing w:after="120"/>
        <w:jc w:val="both"/>
        <w:rPr>
          <w:rFonts w:ascii="Trebuchet MS" w:eastAsia="MS Mincho" w:hAnsi="Trebuchet MS"/>
        </w:rPr>
      </w:pPr>
      <w:r w:rsidRPr="0082381F">
        <w:rPr>
          <w:rFonts w:ascii="Trebuchet MS" w:eastAsia="MS Mincho" w:hAnsi="Trebuchet MS"/>
        </w:rPr>
        <w:t>3. Este necesară abordarea problematicii SNA cu responsabilitate și în mod aprofundat de către întreg personalul instituției, nu numai de către persoanele responsabile cu gestionarea documentelor produse în acest context.</w:t>
      </w:r>
    </w:p>
    <w:p w14:paraId="6ADF5E1C" w14:textId="77777777" w:rsidR="00233E13" w:rsidRPr="0082381F" w:rsidRDefault="00233E13" w:rsidP="0082381F">
      <w:pPr>
        <w:spacing w:before="120" w:after="120"/>
        <w:jc w:val="both"/>
        <w:rPr>
          <w:rFonts w:ascii="Trebuchet MS" w:hAnsi="Trebuchet MS" w:cs="Arial"/>
        </w:rPr>
      </w:pPr>
    </w:p>
    <w:sectPr w:rsidR="00233E13" w:rsidRPr="0082381F" w:rsidSect="00DB36DC">
      <w:headerReference w:type="default" r:id="rId15"/>
      <w:footerReference w:type="default" r:id="rId16"/>
      <w:pgSz w:w="12240" w:h="15840"/>
      <w:pgMar w:top="1440" w:right="900" w:bottom="1440" w:left="1440" w:header="284" w:footer="821"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C3B38" w14:textId="77777777" w:rsidR="00C1743C" w:rsidRDefault="00C1743C" w:rsidP="00EC50F8">
      <w:pPr>
        <w:spacing w:after="0" w:line="240" w:lineRule="auto"/>
      </w:pPr>
      <w:r>
        <w:separator/>
      </w:r>
    </w:p>
  </w:endnote>
  <w:endnote w:type="continuationSeparator" w:id="0">
    <w:p w14:paraId="7CE8C64C" w14:textId="77777777" w:rsidR="00C1743C" w:rsidRDefault="00C1743C" w:rsidP="00EC5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jan Pro">
    <w:altName w:val="Georgia"/>
    <w:panose1 w:val="00000000000000000000"/>
    <w:charset w:val="00"/>
    <w:family w:val="roma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C4336" w14:textId="77777777" w:rsidR="00CF5C6E" w:rsidRDefault="00CF5C6E" w:rsidP="00891721">
    <w:pPr>
      <w:pStyle w:val="Footer"/>
      <w:ind w:left="-142"/>
      <w:rPr>
        <w:b/>
        <w:lang w:val="ro-RO"/>
      </w:rPr>
    </w:pPr>
  </w:p>
  <w:p w14:paraId="57D0D0A5" w14:textId="1016392F" w:rsidR="00CF5C6E" w:rsidRPr="00976E5D" w:rsidRDefault="00923076" w:rsidP="0002014B">
    <w:pPr>
      <w:pStyle w:val="Footer"/>
      <w:tabs>
        <w:tab w:val="right" w:pos="9923"/>
      </w:tabs>
      <w:ind w:left="-142"/>
      <w:rPr>
        <w:rFonts w:asciiTheme="minorHAnsi" w:hAnsiTheme="minorHAnsi" w:cstheme="minorHAnsi"/>
        <w:b/>
        <w:lang w:val="ro-RO"/>
      </w:rPr>
    </w:pPr>
    <w:r w:rsidRPr="00D72435">
      <w:rPr>
        <w:rFonts w:asciiTheme="minorHAnsi" w:hAnsiTheme="minorHAnsi" w:cstheme="minorHAnsi"/>
        <w:b/>
        <w:lang w:val="ro-RO"/>
      </w:rPr>
      <w:t>Ministerul Lucrărilor Publice, Dezvoltării și Administrației</w:t>
    </w:r>
    <w:r w:rsidR="00CF5C6E" w:rsidRPr="00976E5D">
      <w:rPr>
        <w:rFonts w:asciiTheme="minorHAnsi" w:hAnsiTheme="minorHAnsi" w:cstheme="minorHAnsi"/>
        <w:b/>
        <w:lang w:val="ro-RO"/>
      </w:rPr>
      <w:t xml:space="preserve"> </w:t>
    </w:r>
    <w:r w:rsidR="00CF5C6E">
      <w:rPr>
        <w:rFonts w:asciiTheme="minorHAnsi" w:hAnsiTheme="minorHAnsi" w:cstheme="minorHAnsi"/>
        <w:b/>
        <w:lang w:val="ro-RO"/>
      </w:rPr>
      <w:t xml:space="preserve">                                                      </w:t>
    </w:r>
    <w:r w:rsidR="00CF5C6E" w:rsidRPr="00976E5D">
      <w:rPr>
        <w:rFonts w:asciiTheme="minorHAnsi" w:hAnsiTheme="minorHAnsi" w:cstheme="minorHAnsi"/>
        <w:b/>
        <w:lang w:val="ro-RO"/>
      </w:rPr>
      <w:t>Secretariatul tehnic al SNA</w:t>
    </w:r>
  </w:p>
  <w:p w14:paraId="00E14115" w14:textId="77777777" w:rsidR="00CF5C6E" w:rsidRPr="00976E5D" w:rsidRDefault="00CF5C6E" w:rsidP="0002014B">
    <w:pPr>
      <w:pStyle w:val="Footer"/>
      <w:ind w:left="-142"/>
      <w:rPr>
        <w:rFonts w:asciiTheme="minorHAnsi" w:hAnsiTheme="minorHAnsi" w:cstheme="minorHAnsi"/>
        <w:b/>
        <w:lang w:val="ro-RO"/>
      </w:rPr>
    </w:pPr>
    <w:r>
      <w:rPr>
        <w:rFonts w:asciiTheme="minorHAnsi" w:hAnsiTheme="minorHAnsi" w:cstheme="minorHAnsi"/>
        <w:b/>
        <w:lang w:val="ro-RO"/>
      </w:rPr>
      <w:t xml:space="preserve">             </w:t>
    </w:r>
    <w:r w:rsidRPr="00976E5D">
      <w:rPr>
        <w:rFonts w:asciiTheme="minorHAnsi" w:hAnsiTheme="minorHAnsi" w:cstheme="minorHAnsi"/>
        <w:b/>
        <w:lang w:val="ro-RO"/>
      </w:rPr>
      <w:t xml:space="preserve">Bd. Libertății nr. 16, sector 5, </w:t>
    </w:r>
    <w:r>
      <w:rPr>
        <w:rFonts w:asciiTheme="minorHAnsi" w:hAnsiTheme="minorHAnsi" w:cstheme="minorHAnsi"/>
        <w:b/>
        <w:lang w:val="ro-RO"/>
      </w:rPr>
      <w:tab/>
      <w:t xml:space="preserve">                                                                                          </w:t>
    </w:r>
    <w:r w:rsidRPr="00976E5D">
      <w:rPr>
        <w:rFonts w:asciiTheme="minorHAnsi" w:hAnsiTheme="minorHAnsi" w:cstheme="minorHAnsi"/>
        <w:b/>
        <w:lang w:val="ro-RO"/>
      </w:rPr>
      <w:t xml:space="preserve">Str. Apolodor nr. 17, sector 5,  </w:t>
    </w:r>
  </w:p>
  <w:p w14:paraId="5C8A6EC3" w14:textId="77777777" w:rsidR="00CF5C6E" w:rsidRPr="00976E5D" w:rsidRDefault="00CF5C6E" w:rsidP="0002014B">
    <w:pPr>
      <w:pStyle w:val="Footer"/>
      <w:ind w:left="-142"/>
      <w:rPr>
        <w:rFonts w:asciiTheme="minorHAnsi" w:hAnsiTheme="minorHAnsi" w:cstheme="minorHAnsi"/>
        <w:b/>
        <w:lang w:val="ro-RO"/>
      </w:rPr>
    </w:pPr>
    <w:r>
      <w:rPr>
        <w:rFonts w:asciiTheme="minorHAnsi" w:hAnsiTheme="minorHAnsi" w:cstheme="minorHAnsi"/>
        <w:b/>
        <w:lang w:val="ro-RO"/>
      </w:rPr>
      <w:t xml:space="preserve">             </w:t>
    </w:r>
    <w:r w:rsidRPr="00976E5D">
      <w:rPr>
        <w:rFonts w:asciiTheme="minorHAnsi" w:hAnsiTheme="minorHAnsi" w:cstheme="minorHAnsi"/>
        <w:b/>
        <w:lang w:val="ro-RO"/>
      </w:rPr>
      <w:t xml:space="preserve">050741 Bucureşti, România </w:t>
    </w:r>
    <w:r>
      <w:rPr>
        <w:rFonts w:asciiTheme="minorHAnsi" w:hAnsiTheme="minorHAnsi" w:cstheme="minorHAnsi"/>
        <w:b/>
        <w:lang w:val="ro-RO"/>
      </w:rPr>
      <w:t xml:space="preserve">                                                                                               </w:t>
    </w:r>
    <w:r w:rsidRPr="00976E5D">
      <w:rPr>
        <w:rFonts w:asciiTheme="minorHAnsi" w:hAnsiTheme="minorHAnsi" w:cstheme="minorHAnsi"/>
        <w:b/>
        <w:lang w:val="ro-RO"/>
      </w:rPr>
      <w:t>050741 Bucureşti, România</w:t>
    </w:r>
  </w:p>
  <w:p w14:paraId="45C80828" w14:textId="77777777" w:rsidR="00CF5C6E" w:rsidRDefault="00CF5C6E" w:rsidP="0002014B">
    <w:pPr>
      <w:pStyle w:val="Footer"/>
      <w:tabs>
        <w:tab w:val="right" w:pos="9923"/>
      </w:tabs>
      <w:ind w:left="-142"/>
      <w:rPr>
        <w:rStyle w:val="Hyperlink"/>
        <w:rFonts w:asciiTheme="minorHAnsi" w:hAnsiTheme="minorHAnsi" w:cstheme="minorHAnsi"/>
        <w:b/>
        <w:lang w:val="ro-RO"/>
      </w:rPr>
    </w:pPr>
    <w:r>
      <w:rPr>
        <w:rFonts w:asciiTheme="minorHAnsi" w:hAnsiTheme="minorHAnsi" w:cstheme="minorHAnsi"/>
        <w:b/>
        <w:lang w:val="ro-RO"/>
      </w:rPr>
      <w:t xml:space="preserve">                   </w:t>
    </w:r>
    <w:hyperlink r:id="rId1" w:history="1">
      <w:r w:rsidRPr="005966CC">
        <w:rPr>
          <w:rStyle w:val="Hyperlink"/>
          <w:rFonts w:asciiTheme="minorHAnsi" w:hAnsiTheme="minorHAnsi" w:cstheme="minorHAnsi"/>
          <w:b/>
          <w:lang w:val="ro-RO"/>
        </w:rPr>
        <w:t>www.mdrap.ro</w:t>
      </w:r>
    </w:hyperlink>
    <w:r w:rsidRPr="00976E5D">
      <w:rPr>
        <w:rFonts w:asciiTheme="minorHAnsi" w:hAnsiTheme="minorHAnsi" w:cstheme="minorHAnsi"/>
        <w:b/>
        <w:lang w:val="ro-RO"/>
      </w:rPr>
      <w:t xml:space="preserve"> </w:t>
    </w:r>
    <w:r>
      <w:rPr>
        <w:rFonts w:asciiTheme="minorHAnsi" w:hAnsiTheme="minorHAnsi" w:cstheme="minorHAnsi"/>
        <w:b/>
        <w:lang w:val="ro-RO"/>
      </w:rPr>
      <w:t xml:space="preserve">                                                                                                                           </w:t>
    </w:r>
    <w:hyperlink r:id="rId2" w:history="1">
      <w:r w:rsidRPr="005966CC">
        <w:rPr>
          <w:rStyle w:val="Hyperlink"/>
          <w:rFonts w:asciiTheme="minorHAnsi" w:hAnsiTheme="minorHAnsi" w:cstheme="minorHAnsi"/>
          <w:b/>
          <w:lang w:val="ro-RO"/>
        </w:rPr>
        <w:t>www.just.ro</w:t>
      </w:r>
    </w:hyperlink>
  </w:p>
  <w:p w14:paraId="0107A199" w14:textId="7D5D5666" w:rsidR="00CF5C6E" w:rsidRPr="0002014B" w:rsidRDefault="00CF5C6E" w:rsidP="0002014B">
    <w:pPr>
      <w:tabs>
        <w:tab w:val="center" w:pos="4153"/>
        <w:tab w:val="right" w:pos="8306"/>
      </w:tabs>
      <w:spacing w:after="0" w:line="240" w:lineRule="auto"/>
      <w:jc w:val="right"/>
      <w:rPr>
        <w:rFonts w:ascii="Arial" w:hAnsi="Arial" w:cs="Arial"/>
        <w:sz w:val="16"/>
        <w:szCs w:val="16"/>
        <w:lang w:eastAsia="ro-RO"/>
      </w:rPr>
    </w:pPr>
    <w:r w:rsidRPr="00EC50F8">
      <w:rPr>
        <w:rFonts w:ascii="Arial" w:hAnsi="Arial" w:cs="Arial"/>
        <w:sz w:val="16"/>
        <w:szCs w:val="16"/>
        <w:lang w:eastAsia="ro-RO"/>
      </w:rPr>
      <w:t xml:space="preserve">Pagina </w:t>
    </w:r>
    <w:r w:rsidRPr="00EC50F8">
      <w:rPr>
        <w:rFonts w:ascii="Arial" w:hAnsi="Arial" w:cs="Arial"/>
        <w:sz w:val="16"/>
        <w:szCs w:val="16"/>
        <w:lang w:eastAsia="ro-RO"/>
      </w:rPr>
      <w:fldChar w:fldCharType="begin"/>
    </w:r>
    <w:r w:rsidRPr="00EC50F8">
      <w:rPr>
        <w:rFonts w:ascii="Arial" w:hAnsi="Arial" w:cs="Arial"/>
        <w:sz w:val="16"/>
        <w:szCs w:val="16"/>
        <w:lang w:eastAsia="ro-RO"/>
      </w:rPr>
      <w:instrText xml:space="preserve"> PAGE </w:instrText>
    </w:r>
    <w:r w:rsidRPr="00EC50F8">
      <w:rPr>
        <w:rFonts w:ascii="Arial" w:hAnsi="Arial" w:cs="Arial"/>
        <w:sz w:val="16"/>
        <w:szCs w:val="16"/>
        <w:lang w:eastAsia="ro-RO"/>
      </w:rPr>
      <w:fldChar w:fldCharType="separate"/>
    </w:r>
    <w:r w:rsidR="00A71E6A">
      <w:rPr>
        <w:rFonts w:ascii="Arial" w:hAnsi="Arial" w:cs="Arial"/>
        <w:noProof/>
        <w:sz w:val="16"/>
        <w:szCs w:val="16"/>
        <w:lang w:eastAsia="ro-RO"/>
      </w:rPr>
      <w:t>18</w:t>
    </w:r>
    <w:r w:rsidRPr="00EC50F8">
      <w:rPr>
        <w:rFonts w:ascii="Arial" w:hAnsi="Arial" w:cs="Arial"/>
        <w:sz w:val="16"/>
        <w:szCs w:val="16"/>
        <w:lang w:eastAsia="ro-RO"/>
      </w:rPr>
      <w:fldChar w:fldCharType="end"/>
    </w:r>
    <w:r w:rsidRPr="00EC50F8">
      <w:rPr>
        <w:rFonts w:ascii="Arial" w:hAnsi="Arial" w:cs="Arial"/>
        <w:sz w:val="16"/>
        <w:szCs w:val="16"/>
        <w:lang w:eastAsia="ro-RO"/>
      </w:rPr>
      <w:t xml:space="preserve"> din </w:t>
    </w:r>
    <w:r w:rsidRPr="00EC50F8">
      <w:rPr>
        <w:rFonts w:ascii="Arial" w:hAnsi="Arial" w:cs="Arial"/>
        <w:sz w:val="16"/>
        <w:szCs w:val="16"/>
        <w:lang w:eastAsia="ro-RO"/>
      </w:rPr>
      <w:fldChar w:fldCharType="begin"/>
    </w:r>
    <w:r w:rsidRPr="00EC50F8">
      <w:rPr>
        <w:rFonts w:ascii="Arial" w:hAnsi="Arial" w:cs="Arial"/>
        <w:sz w:val="16"/>
        <w:szCs w:val="16"/>
        <w:lang w:eastAsia="ro-RO"/>
      </w:rPr>
      <w:instrText xml:space="preserve"> SECTIONPAGES  \* Arabic </w:instrText>
    </w:r>
    <w:r w:rsidRPr="00EC50F8">
      <w:rPr>
        <w:rFonts w:ascii="Arial" w:hAnsi="Arial" w:cs="Arial"/>
        <w:sz w:val="16"/>
        <w:szCs w:val="16"/>
        <w:lang w:eastAsia="ro-RO"/>
      </w:rPr>
      <w:fldChar w:fldCharType="separate"/>
    </w:r>
    <w:r w:rsidR="00520FF1">
      <w:rPr>
        <w:rFonts w:ascii="Arial" w:hAnsi="Arial" w:cs="Arial"/>
        <w:noProof/>
        <w:sz w:val="16"/>
        <w:szCs w:val="16"/>
        <w:lang w:eastAsia="ro-RO"/>
      </w:rPr>
      <w:t>18</w:t>
    </w:r>
    <w:r w:rsidRPr="00EC50F8">
      <w:rPr>
        <w:rFonts w:ascii="Arial" w:hAnsi="Arial" w:cs="Arial"/>
        <w:sz w:val="16"/>
        <w:szCs w:val="16"/>
        <w:lang w:eastAsia="ro-R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638FE" w14:textId="77777777" w:rsidR="00C1743C" w:rsidRDefault="00C1743C" w:rsidP="00EC50F8">
      <w:pPr>
        <w:spacing w:after="0" w:line="240" w:lineRule="auto"/>
      </w:pPr>
      <w:r>
        <w:separator/>
      </w:r>
    </w:p>
  </w:footnote>
  <w:footnote w:type="continuationSeparator" w:id="0">
    <w:p w14:paraId="50AA7310" w14:textId="77777777" w:rsidR="00C1743C" w:rsidRDefault="00C1743C" w:rsidP="00EC50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68" w:type="dxa"/>
      <w:tblInd w:w="-1440" w:type="dxa"/>
      <w:tblCellMar>
        <w:left w:w="0" w:type="dxa"/>
        <w:right w:w="0" w:type="dxa"/>
      </w:tblCellMar>
      <w:tblLook w:val="04A0" w:firstRow="1" w:lastRow="0" w:firstColumn="1" w:lastColumn="0" w:noHBand="0" w:noVBand="1"/>
    </w:tblPr>
    <w:tblGrid>
      <w:gridCol w:w="16"/>
      <w:gridCol w:w="11368"/>
    </w:tblGrid>
    <w:tr w:rsidR="00CF5C6E" w14:paraId="7C6ECF1A" w14:textId="77777777" w:rsidTr="005F676D">
      <w:trPr>
        <w:trHeight w:val="1130"/>
      </w:trPr>
      <w:tc>
        <w:tcPr>
          <w:tcW w:w="5688" w:type="dxa"/>
          <w:tcBorders>
            <w:top w:val="single" w:sz="4" w:space="0" w:color="auto"/>
            <w:left w:val="single" w:sz="4" w:space="0" w:color="auto"/>
            <w:bottom w:val="single" w:sz="4" w:space="0" w:color="auto"/>
            <w:right w:val="single" w:sz="4" w:space="0" w:color="auto"/>
          </w:tcBorders>
          <w:shd w:val="clear" w:color="auto" w:fill="auto"/>
        </w:tcPr>
        <w:p w14:paraId="37B8A9AA" w14:textId="77777777" w:rsidR="00CF5C6E" w:rsidRPr="00CD5B3B" w:rsidRDefault="00CF5C6E" w:rsidP="0002014B">
          <w:pPr>
            <w:pStyle w:val="MediumGrid21"/>
            <w:tabs>
              <w:tab w:val="right" w:pos="6804"/>
            </w:tabs>
            <w:ind w:left="731"/>
          </w:pPr>
        </w:p>
      </w:tc>
      <w:tc>
        <w:tcPr>
          <w:tcW w:w="5680" w:type="dxa"/>
          <w:tcBorders>
            <w:left w:val="single" w:sz="4" w:space="0" w:color="auto"/>
          </w:tcBorders>
          <w:shd w:val="clear" w:color="auto" w:fill="auto"/>
        </w:tcPr>
        <w:tbl>
          <w:tblPr>
            <w:tblW w:w="11363" w:type="dxa"/>
            <w:tblCellMar>
              <w:left w:w="0" w:type="dxa"/>
              <w:right w:w="0" w:type="dxa"/>
            </w:tblCellMar>
            <w:tblLook w:val="04A0" w:firstRow="1" w:lastRow="0" w:firstColumn="1" w:lastColumn="0" w:noHBand="0" w:noVBand="1"/>
          </w:tblPr>
          <w:tblGrid>
            <w:gridCol w:w="6804"/>
            <w:gridCol w:w="4559"/>
          </w:tblGrid>
          <w:tr w:rsidR="00CF5C6E" w:rsidRPr="003D4C51" w14:paraId="64F91747" w14:textId="77777777" w:rsidTr="005F676D">
            <w:tc>
              <w:tcPr>
                <w:tcW w:w="5335" w:type="dxa"/>
                <w:shd w:val="clear" w:color="auto" w:fill="auto"/>
              </w:tcPr>
              <w:p w14:paraId="4251ACC2" w14:textId="19135EC5" w:rsidR="00CF5C6E" w:rsidRPr="003D4C51" w:rsidRDefault="00923076" w:rsidP="0002014B">
                <w:pPr>
                  <w:pStyle w:val="MediumGrid21"/>
                  <w:tabs>
                    <w:tab w:val="right" w:pos="6804"/>
                  </w:tabs>
                  <w:ind w:left="731"/>
                </w:pPr>
                <w:r w:rsidRPr="00D32C37">
                  <w:rPr>
                    <w:noProof/>
                    <w:lang w:val="ro-RO" w:eastAsia="ro-RO"/>
                  </w:rPr>
                  <mc:AlternateContent>
                    <mc:Choice Requires="wps">
                      <w:drawing>
                        <wp:anchor distT="45720" distB="45720" distL="114300" distR="114300" simplePos="0" relativeHeight="251665408" behindDoc="0" locked="0" layoutInCell="1" allowOverlap="1" wp14:anchorId="17277AB2" wp14:editId="60979EEF">
                          <wp:simplePos x="0" y="0"/>
                          <wp:positionH relativeFrom="margin">
                            <wp:posOffset>1532890</wp:posOffset>
                          </wp:positionH>
                          <wp:positionV relativeFrom="page">
                            <wp:posOffset>3810</wp:posOffset>
                          </wp:positionV>
                          <wp:extent cx="2638425" cy="76200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762000"/>
                                  </a:xfrm>
                                  <a:prstGeom prst="rect">
                                    <a:avLst/>
                                  </a:prstGeom>
                                  <a:solidFill>
                                    <a:srgbClr val="FFFFFF"/>
                                  </a:solidFill>
                                  <a:ln w="9525">
                                    <a:noFill/>
                                    <a:miter lim="800000"/>
                                    <a:headEnd/>
                                    <a:tailEnd/>
                                  </a:ln>
                                </wps:spPr>
                                <wps:txbx>
                                  <w:txbxContent>
                                    <w:p w14:paraId="60AEC087" w14:textId="653F1FFD" w:rsidR="00923076" w:rsidRPr="00520FF1" w:rsidRDefault="00520FF1" w:rsidP="00923076">
                                      <w:pPr>
                                        <w:pStyle w:val="Instituie"/>
                                        <w:spacing w:after="0" w:line="240" w:lineRule="auto"/>
                                        <w:rPr>
                                          <w:rFonts w:ascii="Trebuchet MS" w:hAnsi="Trebuchet MS"/>
                                          <w:sz w:val="22"/>
                                          <w:szCs w:val="22"/>
                                        </w:rPr>
                                      </w:pPr>
                                      <w:r w:rsidRPr="00520FF1">
                                        <w:rPr>
                                          <w:rFonts w:ascii="Trebuchet MS" w:hAnsi="Trebuchet MS"/>
                                          <w:sz w:val="22"/>
                                          <w:szCs w:val="22"/>
                                        </w:rPr>
                                        <w:t>MINISTERUL LUCRĂRILOR PUBLICE,</w:t>
                                      </w:r>
                                    </w:p>
                                    <w:p w14:paraId="2B1CF2C8" w14:textId="416479D9" w:rsidR="00923076" w:rsidRPr="00D72435" w:rsidRDefault="00520FF1" w:rsidP="00923076">
                                      <w:pPr>
                                        <w:pStyle w:val="Instituie"/>
                                        <w:spacing w:after="0" w:line="240" w:lineRule="auto"/>
                                        <w:rPr>
                                          <w:sz w:val="28"/>
                                        </w:rPr>
                                      </w:pPr>
                                      <w:r w:rsidRPr="00520FF1">
                                        <w:rPr>
                                          <w:rFonts w:ascii="Trebuchet MS" w:hAnsi="Trebuchet MS"/>
                                          <w:sz w:val="22"/>
                                          <w:szCs w:val="22"/>
                                        </w:rPr>
                                        <w:t>DEZVOLTĂRII ȘI ADMINISTRAȚIEI</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7277AB2" id="_x0000_t202" coordsize="21600,21600" o:spt="202" path="m,l,21600r21600,l21600,xe">
                          <v:stroke joinstyle="miter"/>
                          <v:path gradientshapeok="t" o:connecttype="rect"/>
                        </v:shapetype>
                        <v:shape id="Text Box 2" o:spid="_x0000_s1026" type="#_x0000_t202" style="position:absolute;left:0;text-align:left;margin-left:120.7pt;margin-top:.3pt;width:207.75pt;height:60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" stroked="f">
                          <v:textbox>
                            <w:txbxContent>
                              <w:p w14:paraId="60AEC087" w14:textId="653F1FFD" w:rsidR="00923076" w:rsidRPr="00520FF1" w:rsidRDefault="00520FF1" w:rsidP="00923076">
                                <w:pPr>
                                  <w:pStyle w:val="Instituie"/>
                                  <w:spacing w:after="0" w:line="240" w:lineRule="auto"/>
                                  <w:rPr>
                                    <w:rFonts w:ascii="Trebuchet MS" w:hAnsi="Trebuchet MS"/>
                                    <w:sz w:val="22"/>
                                    <w:szCs w:val="22"/>
                                  </w:rPr>
                                </w:pPr>
                                <w:r w:rsidRPr="00520FF1">
                                  <w:rPr>
                                    <w:rFonts w:ascii="Trebuchet MS" w:hAnsi="Trebuchet MS"/>
                                    <w:sz w:val="22"/>
                                    <w:szCs w:val="22"/>
                                  </w:rPr>
                                  <w:t>MINISTERUL LUCRĂRILOR PUBLICE,</w:t>
                                </w:r>
                              </w:p>
                              <w:p w14:paraId="2B1CF2C8" w14:textId="416479D9" w:rsidR="00923076" w:rsidRPr="00D72435" w:rsidRDefault="00520FF1" w:rsidP="00923076">
                                <w:pPr>
                                  <w:pStyle w:val="Instituie"/>
                                  <w:spacing w:after="0" w:line="240" w:lineRule="auto"/>
                                  <w:rPr>
                                    <w:sz w:val="28"/>
                                  </w:rPr>
                                </w:pPr>
                                <w:r w:rsidRPr="00520FF1">
                                  <w:rPr>
                                    <w:rFonts w:ascii="Trebuchet MS" w:hAnsi="Trebuchet MS"/>
                                    <w:sz w:val="22"/>
                                    <w:szCs w:val="22"/>
                                  </w:rPr>
                                  <w:t>DEZVOLTĂRII ȘI ADMINISTRAȚIEI</w:t>
                                </w:r>
                              </w:p>
                            </w:txbxContent>
                          </v:textbox>
                          <w10:wrap anchorx="margin" anchory="page"/>
                        </v:shape>
                      </w:pict>
                    </mc:Fallback>
                  </mc:AlternateContent>
                </w:r>
                <w:r w:rsidRPr="00D32C37">
                  <w:rPr>
                    <w:noProof/>
                    <w:lang w:val="ro-RO" w:eastAsia="ro-RO"/>
                  </w:rPr>
                  <w:drawing>
                    <wp:anchor distT="0" distB="0" distL="114300" distR="114300" simplePos="0" relativeHeight="251663360" behindDoc="1" locked="0" layoutInCell="1" allowOverlap="1" wp14:anchorId="249E04D3" wp14:editId="06513D2E">
                      <wp:simplePos x="0" y="0"/>
                      <wp:positionH relativeFrom="page">
                        <wp:posOffset>751840</wp:posOffset>
                      </wp:positionH>
                      <wp:positionV relativeFrom="page">
                        <wp:posOffset>3810</wp:posOffset>
                      </wp:positionV>
                      <wp:extent cx="735330" cy="735330"/>
                      <wp:effectExtent l="0" t="0" r="7620" b="7620"/>
                      <wp:wrapTight wrapText="bothSides">
                        <wp:wrapPolygon edited="0">
                          <wp:start x="6155" y="0"/>
                          <wp:lineTo x="0" y="3358"/>
                          <wp:lineTo x="0" y="14549"/>
                          <wp:lineTo x="1119" y="17907"/>
                          <wp:lineTo x="5596" y="21264"/>
                          <wp:lineTo x="6155" y="21264"/>
                          <wp:lineTo x="15109" y="21264"/>
                          <wp:lineTo x="15668" y="21264"/>
                          <wp:lineTo x="20145" y="17907"/>
                          <wp:lineTo x="21264" y="14549"/>
                          <wp:lineTo x="21264" y="3358"/>
                          <wp:lineTo x="15109" y="0"/>
                          <wp:lineTo x="6155"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5330" cy="735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5C6E" w:rsidRPr="003D4C51">
                  <w:tab/>
                </w:r>
              </w:p>
            </w:tc>
            <w:tc>
              <w:tcPr>
                <w:tcW w:w="6028" w:type="dxa"/>
                <w:shd w:val="clear" w:color="auto" w:fill="auto"/>
                <w:vAlign w:val="center"/>
              </w:tcPr>
              <w:p w14:paraId="525D6BB0" w14:textId="3EDB6B97" w:rsidR="00CF5C6E" w:rsidRPr="003D4C51" w:rsidRDefault="00CF5C6E" w:rsidP="00706104">
                <w:pPr>
                  <w:pStyle w:val="MediumGrid21"/>
                  <w:jc w:val="center"/>
                </w:pPr>
                <w:r>
                  <w:rPr>
                    <w:noProof/>
                    <w:lang w:val="ro-RO" w:eastAsia="ro-RO"/>
                  </w:rPr>
                  <w:drawing>
                    <wp:anchor distT="0" distB="0" distL="114300" distR="114300" simplePos="0" relativeHeight="251661312" behindDoc="1" locked="0" layoutInCell="1" allowOverlap="1" wp14:anchorId="65D5D6B9" wp14:editId="57078EEA">
                      <wp:simplePos x="0" y="0"/>
                      <wp:positionH relativeFrom="page">
                        <wp:posOffset>609600</wp:posOffset>
                      </wp:positionH>
                      <wp:positionV relativeFrom="page">
                        <wp:posOffset>19050</wp:posOffset>
                      </wp:positionV>
                      <wp:extent cx="2370455" cy="752475"/>
                      <wp:effectExtent l="0" t="0" r="0" b="9525"/>
                      <wp:wrapThrough wrapText="bothSides">
                        <wp:wrapPolygon edited="0">
                          <wp:start x="1909" y="0"/>
                          <wp:lineTo x="0" y="3828"/>
                          <wp:lineTo x="0" y="14765"/>
                          <wp:lineTo x="347" y="18046"/>
                          <wp:lineTo x="1909" y="21327"/>
                          <wp:lineTo x="2083" y="21327"/>
                          <wp:lineTo x="4687" y="21327"/>
                          <wp:lineTo x="4860" y="21327"/>
                          <wp:lineTo x="6423" y="18046"/>
                          <wp:lineTo x="6423" y="17499"/>
                          <wp:lineTo x="21351" y="13124"/>
                          <wp:lineTo x="21351" y="8749"/>
                          <wp:lineTo x="7291" y="7656"/>
                          <wp:lineTo x="5555" y="1094"/>
                          <wp:lineTo x="4687" y="0"/>
                          <wp:lineTo x="1909" y="0"/>
                        </wp:wrapPolygon>
                      </wp:wrapThrough>
                      <wp:docPr id="4" name="Imagine 1" descr="logo MJ albast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J albastr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70455" cy="752475"/>
                              </a:xfrm>
                              <a:prstGeom prst="rect">
                                <a:avLst/>
                              </a:prstGeom>
                              <a:noFill/>
                            </pic:spPr>
                          </pic:pic>
                        </a:graphicData>
                      </a:graphic>
                      <wp14:sizeRelH relativeFrom="page">
                        <wp14:pctWidth>0</wp14:pctWidth>
                      </wp14:sizeRelH>
                      <wp14:sizeRelV relativeFrom="page">
                        <wp14:pctHeight>0</wp14:pctHeight>
                      </wp14:sizeRelV>
                    </wp:anchor>
                  </w:drawing>
                </w:r>
                <w:r w:rsidRPr="003D4C51">
                  <w:t xml:space="preserve">             </w:t>
                </w:r>
              </w:p>
            </w:tc>
          </w:tr>
          <w:tr w:rsidR="00CF5C6E" w:rsidRPr="003D4C51" w14:paraId="6874EB6E" w14:textId="77777777" w:rsidTr="005F676D">
            <w:tc>
              <w:tcPr>
                <w:tcW w:w="5335" w:type="dxa"/>
                <w:shd w:val="clear" w:color="auto" w:fill="auto"/>
              </w:tcPr>
              <w:p w14:paraId="42FEDE8D" w14:textId="77777777" w:rsidR="00CF5C6E" w:rsidRPr="003D4C51" w:rsidRDefault="00CF5C6E" w:rsidP="0002014B">
                <w:pPr>
                  <w:pStyle w:val="MediumGrid21"/>
                  <w:tabs>
                    <w:tab w:val="right" w:pos="6804"/>
                  </w:tabs>
                  <w:ind w:left="731"/>
                  <w:rPr>
                    <w:noProof/>
                    <w:lang w:val="ro-RO" w:eastAsia="ro-RO"/>
                  </w:rPr>
                </w:pPr>
                <w:r>
                  <w:rPr>
                    <w:noProof/>
                    <w:lang w:val="ro-RO" w:eastAsia="ro-RO"/>
                  </w:rPr>
                  <mc:AlternateContent>
                    <mc:Choice Requires="wps">
                      <w:drawing>
                        <wp:anchor distT="0" distB="0" distL="114300" distR="114300" simplePos="0" relativeHeight="251659264" behindDoc="0" locked="0" layoutInCell="1" allowOverlap="1" wp14:anchorId="23C4B58A" wp14:editId="4C753A49">
                          <wp:simplePos x="0" y="0"/>
                          <wp:positionH relativeFrom="column">
                            <wp:posOffset>467222</wp:posOffset>
                          </wp:positionH>
                          <wp:positionV relativeFrom="paragraph">
                            <wp:posOffset>34428</wp:posOffset>
                          </wp:positionV>
                          <wp:extent cx="6694999" cy="15902"/>
                          <wp:effectExtent l="0" t="0" r="29845" b="22225"/>
                          <wp:wrapNone/>
                          <wp:docPr id="11" name="Straight Connector 11"/>
                          <wp:cNvGraphicFramePr/>
                          <a:graphic xmlns:a="http://schemas.openxmlformats.org/drawingml/2006/main">
                            <a:graphicData uri="http://schemas.microsoft.com/office/word/2010/wordprocessingShape">
                              <wps:wsp>
                                <wps:cNvCnPr/>
                                <wps:spPr>
                                  <a:xfrm flipV="1">
                                    <a:off x="0" y="0"/>
                                    <a:ext cx="6694999" cy="1590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AD938D" id="Straight Connector 1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6.8pt,2.7pt" to="563.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" strokecolor="#4579b8 [3044]"/>
                      </w:pict>
                    </mc:Fallback>
                  </mc:AlternateContent>
                </w:r>
              </w:p>
            </w:tc>
            <w:tc>
              <w:tcPr>
                <w:tcW w:w="6028" w:type="dxa"/>
                <w:shd w:val="clear" w:color="auto" w:fill="auto"/>
                <w:vAlign w:val="center"/>
              </w:tcPr>
              <w:p w14:paraId="46ACA64E" w14:textId="77777777" w:rsidR="00CF5C6E" w:rsidRPr="003D4C51" w:rsidRDefault="00CF5C6E" w:rsidP="0002014B">
                <w:pPr>
                  <w:pStyle w:val="MediumGrid21"/>
                  <w:jc w:val="center"/>
                </w:pPr>
              </w:p>
            </w:tc>
          </w:tr>
        </w:tbl>
        <w:p w14:paraId="6878C6C8" w14:textId="77777777" w:rsidR="00CF5C6E" w:rsidRDefault="00CF5C6E" w:rsidP="0002014B">
          <w:pPr>
            <w:pStyle w:val="MediumGrid21"/>
            <w:jc w:val="center"/>
          </w:pPr>
        </w:p>
      </w:tc>
    </w:tr>
  </w:tbl>
  <w:p w14:paraId="18195822" w14:textId="140B9214" w:rsidR="00CF5C6E" w:rsidRDefault="00CF5C6E" w:rsidP="001651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3"/>
    <w:lvl w:ilvl="0">
      <w:start w:val="1"/>
      <w:numFmt w:val="decimal"/>
      <w:lvlText w:val="%1"/>
      <w:lvlJc w:val="left"/>
      <w:pPr>
        <w:tabs>
          <w:tab w:val="num" w:pos="0"/>
        </w:tabs>
        <w:ind w:left="405" w:hanging="405"/>
      </w:pPr>
    </w:lvl>
    <w:lvl w:ilvl="1">
      <w:start w:val="1"/>
      <w:numFmt w:val="decimal"/>
      <w:lvlText w:val="%1.%2"/>
      <w:lvlJc w:val="left"/>
      <w:pPr>
        <w:tabs>
          <w:tab w:val="num" w:pos="0"/>
        </w:tabs>
        <w:ind w:left="405" w:hanging="405"/>
      </w:pPr>
      <w:rPr>
        <w:rFonts w:ascii="Arial" w:hAnsi="Arial" w:cs="Arial"/>
        <w:color w:val="auto"/>
        <w:sz w:val="24"/>
        <w:szCs w:val="24"/>
        <w:lang w:val="it-IT"/>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Symbol" w:hAnsi="Symbol" w:cs="Symbol"/>
        <w:sz w:val="24"/>
        <w:szCs w:val="24"/>
      </w:rPr>
    </w:lvl>
  </w:abstractNum>
  <w:abstractNum w:abstractNumId="2" w15:restartNumberingAfterBreak="0">
    <w:nsid w:val="00000004"/>
    <w:multiLevelType w:val="singleLevel"/>
    <w:tmpl w:val="00000004"/>
    <w:name w:val="WW8Num6"/>
    <w:lvl w:ilvl="0">
      <w:start w:val="1"/>
      <w:numFmt w:val="decimal"/>
      <w:lvlText w:val="%1."/>
      <w:lvlJc w:val="left"/>
      <w:pPr>
        <w:tabs>
          <w:tab w:val="num" w:pos="0"/>
        </w:tabs>
        <w:ind w:left="720" w:hanging="360"/>
      </w:pPr>
      <w:rPr>
        <w:rFonts w:ascii="Arial" w:hAnsi="Arial" w:cs="Arial"/>
        <w:sz w:val="24"/>
        <w:szCs w:val="24"/>
      </w:rPr>
    </w:lvl>
  </w:abstractNum>
  <w:abstractNum w:abstractNumId="3" w15:restartNumberingAfterBreak="0">
    <w:nsid w:val="00000005"/>
    <w:multiLevelType w:val="singleLevel"/>
    <w:tmpl w:val="00000005"/>
    <w:name w:val="WW8Num7"/>
    <w:lvl w:ilvl="0">
      <w:start w:val="1"/>
      <w:numFmt w:val="upperLetter"/>
      <w:lvlText w:val="%1."/>
      <w:lvlJc w:val="left"/>
      <w:pPr>
        <w:tabs>
          <w:tab w:val="num" w:pos="0"/>
        </w:tabs>
        <w:ind w:left="720" w:hanging="360"/>
      </w:pPr>
      <w:rPr>
        <w:color w:val="auto"/>
      </w:rPr>
    </w:lvl>
  </w:abstractNum>
  <w:abstractNum w:abstractNumId="4" w15:restartNumberingAfterBreak="0">
    <w:nsid w:val="00000006"/>
    <w:multiLevelType w:val="singleLevel"/>
    <w:tmpl w:val="3F06207C"/>
    <w:name w:val="WW8Num11"/>
    <w:lvl w:ilvl="0">
      <w:start w:val="1"/>
      <w:numFmt w:val="decimal"/>
      <w:lvlText w:val="%1."/>
      <w:lvlJc w:val="left"/>
      <w:pPr>
        <w:tabs>
          <w:tab w:val="num" w:pos="0"/>
        </w:tabs>
        <w:ind w:left="720" w:hanging="360"/>
      </w:pPr>
      <w:rPr>
        <w:rFonts w:ascii="Arial" w:hAnsi="Arial" w:cs="Arial"/>
        <w:b w:val="0"/>
        <w:lang w:val="en-US"/>
      </w:rPr>
    </w:lvl>
  </w:abstractNum>
  <w:abstractNum w:abstractNumId="5" w15:restartNumberingAfterBreak="0">
    <w:nsid w:val="00000007"/>
    <w:multiLevelType w:val="singleLevel"/>
    <w:tmpl w:val="00000007"/>
    <w:name w:val="WW8Num13"/>
    <w:lvl w:ilvl="0">
      <w:start w:val="1"/>
      <w:numFmt w:val="upperLetter"/>
      <w:lvlText w:val="%1."/>
      <w:lvlJc w:val="left"/>
      <w:pPr>
        <w:tabs>
          <w:tab w:val="num" w:pos="720"/>
        </w:tabs>
        <w:ind w:left="720" w:hanging="360"/>
      </w:pPr>
      <w:rPr>
        <w:rFonts w:cs="Times New Roman"/>
        <w:color w:val="FFFFFF"/>
      </w:rPr>
    </w:lvl>
  </w:abstractNum>
  <w:abstractNum w:abstractNumId="6" w15:restartNumberingAfterBreak="0">
    <w:nsid w:val="00000008"/>
    <w:multiLevelType w:val="singleLevel"/>
    <w:tmpl w:val="00000008"/>
    <w:name w:val="WW8Num14"/>
    <w:lvl w:ilvl="0">
      <w:start w:val="1"/>
      <w:numFmt w:val="bullet"/>
      <w:lvlText w:val="-"/>
      <w:lvlJc w:val="left"/>
      <w:pPr>
        <w:tabs>
          <w:tab w:val="num" w:pos="0"/>
        </w:tabs>
        <w:ind w:left="720" w:hanging="360"/>
      </w:pPr>
      <w:rPr>
        <w:rFonts w:ascii="Arial" w:hAnsi="Arial" w:cs="Arial"/>
        <w:b/>
        <w:sz w:val="24"/>
        <w:szCs w:val="24"/>
      </w:rPr>
    </w:lvl>
  </w:abstractNum>
  <w:abstractNum w:abstractNumId="7" w15:restartNumberingAfterBreak="0">
    <w:nsid w:val="00000009"/>
    <w:multiLevelType w:val="singleLevel"/>
    <w:tmpl w:val="00000009"/>
    <w:name w:val="WW8Num15"/>
    <w:lvl w:ilvl="0">
      <w:start w:val="1"/>
      <w:numFmt w:val="bullet"/>
      <w:lvlText w:val=""/>
      <w:lvlJc w:val="left"/>
      <w:pPr>
        <w:tabs>
          <w:tab w:val="num" w:pos="0"/>
        </w:tabs>
        <w:ind w:left="720" w:hanging="360"/>
      </w:pPr>
      <w:rPr>
        <w:rFonts w:ascii="Symbol" w:hAnsi="Symbol" w:cs="Symbol"/>
      </w:rPr>
    </w:lvl>
  </w:abstractNum>
  <w:abstractNum w:abstractNumId="8" w15:restartNumberingAfterBreak="0">
    <w:nsid w:val="0000000A"/>
    <w:multiLevelType w:val="singleLevel"/>
    <w:tmpl w:val="0000000A"/>
    <w:name w:val="WW8Num16"/>
    <w:lvl w:ilvl="0">
      <w:start w:val="1"/>
      <w:numFmt w:val="upperRoman"/>
      <w:lvlText w:val="%1."/>
      <w:lvlJc w:val="left"/>
      <w:pPr>
        <w:tabs>
          <w:tab w:val="num" w:pos="0"/>
        </w:tabs>
        <w:ind w:left="1080" w:hanging="720"/>
      </w:pPr>
      <w:rPr>
        <w:rFonts w:ascii="Arial" w:hAnsi="Arial" w:cs="Arial"/>
        <w:b/>
        <w:sz w:val="24"/>
        <w:szCs w:val="24"/>
      </w:rPr>
    </w:lvl>
  </w:abstractNum>
  <w:abstractNum w:abstractNumId="9" w15:restartNumberingAfterBreak="0">
    <w:nsid w:val="0000000B"/>
    <w:multiLevelType w:val="singleLevel"/>
    <w:tmpl w:val="0000000B"/>
    <w:name w:val="WW8Num18"/>
    <w:lvl w:ilvl="0">
      <w:start w:val="1"/>
      <w:numFmt w:val="bullet"/>
      <w:lvlText w:val="o"/>
      <w:lvlJc w:val="left"/>
      <w:pPr>
        <w:tabs>
          <w:tab w:val="num" w:pos="0"/>
        </w:tabs>
        <w:ind w:left="720" w:hanging="360"/>
      </w:pPr>
      <w:rPr>
        <w:rFonts w:ascii="Courier New" w:hAnsi="Courier New" w:cs="Courier New"/>
        <w:color w:val="auto"/>
      </w:rPr>
    </w:lvl>
  </w:abstractNum>
  <w:abstractNum w:abstractNumId="10" w15:restartNumberingAfterBreak="0">
    <w:nsid w:val="0000000D"/>
    <w:multiLevelType w:val="singleLevel"/>
    <w:tmpl w:val="0000000D"/>
    <w:name w:val="WW8Num22"/>
    <w:lvl w:ilvl="0">
      <w:start w:val="1"/>
      <w:numFmt w:val="upperLetter"/>
      <w:lvlText w:val="%1."/>
      <w:lvlJc w:val="left"/>
      <w:pPr>
        <w:tabs>
          <w:tab w:val="num" w:pos="-180"/>
        </w:tabs>
        <w:ind w:left="540" w:hanging="360"/>
      </w:pPr>
      <w:rPr>
        <w:color w:val="auto"/>
      </w:rPr>
    </w:lvl>
  </w:abstractNum>
  <w:abstractNum w:abstractNumId="11" w15:restartNumberingAfterBreak="0">
    <w:nsid w:val="0000000E"/>
    <w:multiLevelType w:val="singleLevel"/>
    <w:tmpl w:val="0000000E"/>
    <w:name w:val="WW8Num23"/>
    <w:lvl w:ilvl="0">
      <w:start w:val="1"/>
      <w:numFmt w:val="decimal"/>
      <w:lvlText w:val="%1."/>
      <w:lvlJc w:val="left"/>
      <w:pPr>
        <w:tabs>
          <w:tab w:val="num" w:pos="0"/>
        </w:tabs>
        <w:ind w:left="720" w:hanging="360"/>
      </w:pPr>
      <w:rPr>
        <w:rFonts w:ascii="Arial" w:hAnsi="Arial" w:cs="Arial"/>
        <w:sz w:val="24"/>
        <w:szCs w:val="24"/>
      </w:rPr>
    </w:lvl>
  </w:abstractNum>
  <w:abstractNum w:abstractNumId="12" w15:restartNumberingAfterBreak="0">
    <w:nsid w:val="0000000F"/>
    <w:multiLevelType w:val="singleLevel"/>
    <w:tmpl w:val="0000000F"/>
    <w:name w:val="WW8Num24"/>
    <w:lvl w:ilvl="0">
      <w:start w:val="1"/>
      <w:numFmt w:val="decimal"/>
      <w:lvlText w:val="%1."/>
      <w:lvlJc w:val="left"/>
      <w:pPr>
        <w:tabs>
          <w:tab w:val="num" w:pos="720"/>
        </w:tabs>
        <w:ind w:left="720" w:hanging="360"/>
      </w:pPr>
      <w:rPr>
        <w:rFonts w:ascii="Arial" w:eastAsia="Times New Roman" w:hAnsi="Arial" w:cs="Arial"/>
        <w:sz w:val="24"/>
        <w:szCs w:val="24"/>
      </w:rPr>
    </w:lvl>
  </w:abstractNum>
  <w:abstractNum w:abstractNumId="13" w15:restartNumberingAfterBreak="0">
    <w:nsid w:val="00C10A56"/>
    <w:multiLevelType w:val="hybridMultilevel"/>
    <w:tmpl w:val="DB4214AA"/>
    <w:lvl w:ilvl="0" w:tplc="15DAC890">
      <w:numFmt w:val="bullet"/>
      <w:lvlText w:val="-"/>
      <w:lvlJc w:val="left"/>
      <w:pPr>
        <w:ind w:left="1778" w:hanging="360"/>
      </w:pPr>
      <w:rPr>
        <w:rFonts w:ascii="Trebuchet MS" w:eastAsia="MS Mincho" w:hAnsi="Trebuchet MS" w:cs="Trebuchet MS" w:hint="default"/>
        <w:i/>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14" w15:restartNumberingAfterBreak="0">
    <w:nsid w:val="03602C2D"/>
    <w:multiLevelType w:val="hybridMultilevel"/>
    <w:tmpl w:val="3DE28408"/>
    <w:lvl w:ilvl="0" w:tplc="C56094B8">
      <w:start w:val="1"/>
      <w:numFmt w:val="decimal"/>
      <w:lvlText w:val="%1."/>
      <w:lvlJc w:val="left"/>
      <w:pPr>
        <w:ind w:left="720" w:hanging="360"/>
      </w:pPr>
      <w:rPr>
        <w:b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0B502373"/>
    <w:multiLevelType w:val="hybridMultilevel"/>
    <w:tmpl w:val="B2F4E788"/>
    <w:lvl w:ilvl="0" w:tplc="04180015">
      <w:start w:val="1"/>
      <w:numFmt w:val="upperLetter"/>
      <w:lvlText w:val="%1."/>
      <w:lvlJc w:val="left"/>
      <w:pPr>
        <w:ind w:left="1495"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10DC0652"/>
    <w:multiLevelType w:val="hybridMultilevel"/>
    <w:tmpl w:val="B2F4E788"/>
    <w:lvl w:ilvl="0" w:tplc="04180015">
      <w:start w:val="1"/>
      <w:numFmt w:val="upperLetter"/>
      <w:lvlText w:val="%1."/>
      <w:lvlJc w:val="left"/>
      <w:pPr>
        <w:ind w:left="1495"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17FC5CE8"/>
    <w:multiLevelType w:val="hybridMultilevel"/>
    <w:tmpl w:val="D8DC2E5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1E2F18D8"/>
    <w:multiLevelType w:val="hybridMultilevel"/>
    <w:tmpl w:val="87FEC6B0"/>
    <w:lvl w:ilvl="0" w:tplc="7486BE78">
      <w:start w:val="1"/>
      <w:numFmt w:val="bullet"/>
      <w:lvlText w:val="-"/>
      <w:lvlJc w:val="left"/>
      <w:pPr>
        <w:ind w:left="720" w:hanging="360"/>
      </w:pPr>
      <w:rPr>
        <w:rFonts w:ascii="Trebuchet MS" w:eastAsia="Calibri" w:hAnsi="Trebuchet MS" w:cs="Arial" w:hint="default"/>
        <w:color w:val="0070C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1E8755FA"/>
    <w:multiLevelType w:val="hybridMultilevel"/>
    <w:tmpl w:val="62F48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022C41"/>
    <w:multiLevelType w:val="hybridMultilevel"/>
    <w:tmpl w:val="89F8618A"/>
    <w:lvl w:ilvl="0" w:tplc="0418000F">
      <w:start w:val="1"/>
      <w:numFmt w:val="decimal"/>
      <w:lvlText w:val="%1."/>
      <w:lvlJc w:val="left"/>
      <w:pPr>
        <w:ind w:left="64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265C5B9F"/>
    <w:multiLevelType w:val="hybridMultilevel"/>
    <w:tmpl w:val="60D2EA9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276B61D3"/>
    <w:multiLevelType w:val="hybridMultilevel"/>
    <w:tmpl w:val="34A04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F60F3F"/>
    <w:multiLevelType w:val="hybridMultilevel"/>
    <w:tmpl w:val="CB725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200E6F"/>
    <w:multiLevelType w:val="hybridMultilevel"/>
    <w:tmpl w:val="C12A1AAA"/>
    <w:lvl w:ilvl="0" w:tplc="7EDE98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F32B53"/>
    <w:multiLevelType w:val="hybridMultilevel"/>
    <w:tmpl w:val="71146480"/>
    <w:lvl w:ilvl="0" w:tplc="0409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26" w15:restartNumberingAfterBreak="0">
    <w:nsid w:val="39E42D82"/>
    <w:multiLevelType w:val="hybridMultilevel"/>
    <w:tmpl w:val="F7FADBB2"/>
    <w:lvl w:ilvl="0" w:tplc="DD6404F6">
      <w:start w:val="1"/>
      <w:numFmt w:val="decimal"/>
      <w:lvlText w:val="%1."/>
      <w:lvlJc w:val="left"/>
      <w:pPr>
        <w:ind w:left="644" w:hanging="360"/>
      </w:pPr>
      <w:rPr>
        <w:rFonts w:hint="default"/>
        <w:i w:val="0"/>
        <w:color w:val="auto"/>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27" w15:restartNumberingAfterBreak="0">
    <w:nsid w:val="3A132882"/>
    <w:multiLevelType w:val="hybridMultilevel"/>
    <w:tmpl w:val="965A825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43926DFB"/>
    <w:multiLevelType w:val="hybridMultilevel"/>
    <w:tmpl w:val="FEA82B86"/>
    <w:lvl w:ilvl="0" w:tplc="B9DA746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9" w15:restartNumberingAfterBreak="0">
    <w:nsid w:val="46171AF1"/>
    <w:multiLevelType w:val="hybridMultilevel"/>
    <w:tmpl w:val="A92A59DA"/>
    <w:lvl w:ilvl="0" w:tplc="72E660BA">
      <w:start w:val="2"/>
      <w:numFmt w:val="bullet"/>
      <w:lvlText w:val="-"/>
      <w:lvlJc w:val="left"/>
      <w:pPr>
        <w:ind w:left="720" w:hanging="360"/>
      </w:pPr>
      <w:rPr>
        <w:rFonts w:ascii="Arial" w:eastAsia="Times New Roman" w:hAnsi="Arial" w:hint="default"/>
        <w:color w:val="auto"/>
      </w:rPr>
    </w:lvl>
    <w:lvl w:ilvl="1" w:tplc="58EE189A">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B713E7"/>
    <w:multiLevelType w:val="hybridMultilevel"/>
    <w:tmpl w:val="ACE8C484"/>
    <w:lvl w:ilvl="0" w:tplc="2DCEA920">
      <w:start w:val="1"/>
      <w:numFmt w:val="bullet"/>
      <w:lvlText w:val="-"/>
      <w:lvlJc w:val="left"/>
      <w:pPr>
        <w:ind w:left="1080" w:hanging="360"/>
      </w:pPr>
      <w:rPr>
        <w:rFonts w:ascii="Arial" w:eastAsia="Times New Roman"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1" w15:restartNumberingAfterBreak="0">
    <w:nsid w:val="4730429A"/>
    <w:multiLevelType w:val="hybridMultilevel"/>
    <w:tmpl w:val="93AA562A"/>
    <w:lvl w:ilvl="0" w:tplc="2DCEA92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850D8D"/>
    <w:multiLevelType w:val="hybridMultilevel"/>
    <w:tmpl w:val="B2F4E788"/>
    <w:lvl w:ilvl="0" w:tplc="04180015">
      <w:start w:val="1"/>
      <w:numFmt w:val="upperLetter"/>
      <w:lvlText w:val="%1."/>
      <w:lvlJc w:val="left"/>
      <w:pPr>
        <w:ind w:left="1495"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47F84A98"/>
    <w:multiLevelType w:val="hybridMultilevel"/>
    <w:tmpl w:val="F8047A3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4800681C"/>
    <w:multiLevelType w:val="hybridMultilevel"/>
    <w:tmpl w:val="34261F30"/>
    <w:lvl w:ilvl="0" w:tplc="30EEA116">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49EC3006"/>
    <w:multiLevelType w:val="hybridMultilevel"/>
    <w:tmpl w:val="2D34A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AC059CD"/>
    <w:multiLevelType w:val="hybridMultilevel"/>
    <w:tmpl w:val="8A148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EF209F"/>
    <w:multiLevelType w:val="hybridMultilevel"/>
    <w:tmpl w:val="396897E4"/>
    <w:lvl w:ilvl="0" w:tplc="2DCEA920">
      <w:start w:val="1"/>
      <w:numFmt w:val="bullet"/>
      <w:lvlText w:val="-"/>
      <w:lvlJc w:val="left"/>
      <w:pPr>
        <w:ind w:left="55" w:hanging="360"/>
      </w:pPr>
      <w:rPr>
        <w:rFonts w:ascii="Arial" w:eastAsia="Times New Roman" w:hAnsi="Arial" w:cs="Arial" w:hint="default"/>
      </w:rPr>
    </w:lvl>
    <w:lvl w:ilvl="1" w:tplc="04090003" w:tentative="1">
      <w:start w:val="1"/>
      <w:numFmt w:val="bullet"/>
      <w:lvlText w:val="o"/>
      <w:lvlJc w:val="left"/>
      <w:pPr>
        <w:ind w:left="775" w:hanging="360"/>
      </w:pPr>
      <w:rPr>
        <w:rFonts w:ascii="Courier New" w:hAnsi="Courier New" w:cs="Courier New" w:hint="default"/>
      </w:rPr>
    </w:lvl>
    <w:lvl w:ilvl="2" w:tplc="04090005" w:tentative="1">
      <w:start w:val="1"/>
      <w:numFmt w:val="bullet"/>
      <w:lvlText w:val=""/>
      <w:lvlJc w:val="left"/>
      <w:pPr>
        <w:ind w:left="1495" w:hanging="360"/>
      </w:pPr>
      <w:rPr>
        <w:rFonts w:ascii="Wingdings" w:hAnsi="Wingdings" w:hint="default"/>
      </w:rPr>
    </w:lvl>
    <w:lvl w:ilvl="3" w:tplc="04090001" w:tentative="1">
      <w:start w:val="1"/>
      <w:numFmt w:val="bullet"/>
      <w:lvlText w:val=""/>
      <w:lvlJc w:val="left"/>
      <w:pPr>
        <w:ind w:left="2215" w:hanging="360"/>
      </w:pPr>
      <w:rPr>
        <w:rFonts w:ascii="Symbol" w:hAnsi="Symbol" w:hint="default"/>
      </w:rPr>
    </w:lvl>
    <w:lvl w:ilvl="4" w:tplc="04090003" w:tentative="1">
      <w:start w:val="1"/>
      <w:numFmt w:val="bullet"/>
      <w:lvlText w:val="o"/>
      <w:lvlJc w:val="left"/>
      <w:pPr>
        <w:ind w:left="2935" w:hanging="360"/>
      </w:pPr>
      <w:rPr>
        <w:rFonts w:ascii="Courier New" w:hAnsi="Courier New" w:cs="Courier New" w:hint="default"/>
      </w:rPr>
    </w:lvl>
    <w:lvl w:ilvl="5" w:tplc="04090005" w:tentative="1">
      <w:start w:val="1"/>
      <w:numFmt w:val="bullet"/>
      <w:lvlText w:val=""/>
      <w:lvlJc w:val="left"/>
      <w:pPr>
        <w:ind w:left="3655" w:hanging="360"/>
      </w:pPr>
      <w:rPr>
        <w:rFonts w:ascii="Wingdings" w:hAnsi="Wingdings" w:hint="default"/>
      </w:rPr>
    </w:lvl>
    <w:lvl w:ilvl="6" w:tplc="04090001" w:tentative="1">
      <w:start w:val="1"/>
      <w:numFmt w:val="bullet"/>
      <w:lvlText w:val=""/>
      <w:lvlJc w:val="left"/>
      <w:pPr>
        <w:ind w:left="4375" w:hanging="360"/>
      </w:pPr>
      <w:rPr>
        <w:rFonts w:ascii="Symbol" w:hAnsi="Symbol" w:hint="default"/>
      </w:rPr>
    </w:lvl>
    <w:lvl w:ilvl="7" w:tplc="04090003" w:tentative="1">
      <w:start w:val="1"/>
      <w:numFmt w:val="bullet"/>
      <w:lvlText w:val="o"/>
      <w:lvlJc w:val="left"/>
      <w:pPr>
        <w:ind w:left="5095" w:hanging="360"/>
      </w:pPr>
      <w:rPr>
        <w:rFonts w:ascii="Courier New" w:hAnsi="Courier New" w:cs="Courier New" w:hint="default"/>
      </w:rPr>
    </w:lvl>
    <w:lvl w:ilvl="8" w:tplc="04090005" w:tentative="1">
      <w:start w:val="1"/>
      <w:numFmt w:val="bullet"/>
      <w:lvlText w:val=""/>
      <w:lvlJc w:val="left"/>
      <w:pPr>
        <w:ind w:left="5815" w:hanging="360"/>
      </w:pPr>
      <w:rPr>
        <w:rFonts w:ascii="Wingdings" w:hAnsi="Wingdings" w:hint="default"/>
      </w:rPr>
    </w:lvl>
  </w:abstractNum>
  <w:abstractNum w:abstractNumId="38" w15:restartNumberingAfterBreak="0">
    <w:nsid w:val="510E4BAA"/>
    <w:multiLevelType w:val="hybridMultilevel"/>
    <w:tmpl w:val="90CC8794"/>
    <w:lvl w:ilvl="0" w:tplc="04180015">
      <w:start w:val="4"/>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539F3A0D"/>
    <w:multiLevelType w:val="hybridMultilevel"/>
    <w:tmpl w:val="6C08F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2B760E"/>
    <w:multiLevelType w:val="hybridMultilevel"/>
    <w:tmpl w:val="6C78C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D133A1"/>
    <w:multiLevelType w:val="hybridMultilevel"/>
    <w:tmpl w:val="CD724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2E419F"/>
    <w:multiLevelType w:val="hybridMultilevel"/>
    <w:tmpl w:val="75DCE31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6684128F"/>
    <w:multiLevelType w:val="hybridMultilevel"/>
    <w:tmpl w:val="6848F42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4" w15:restartNumberingAfterBreak="0">
    <w:nsid w:val="6BB723CA"/>
    <w:multiLevelType w:val="hybridMultilevel"/>
    <w:tmpl w:val="65FE3F7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77FB18F3"/>
    <w:multiLevelType w:val="hybridMultilevel"/>
    <w:tmpl w:val="C25017E2"/>
    <w:lvl w:ilvl="0" w:tplc="A0927F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872542"/>
    <w:multiLevelType w:val="hybridMultilevel"/>
    <w:tmpl w:val="D4BE0EC8"/>
    <w:lvl w:ilvl="0" w:tplc="C38EB84C">
      <w:start w:val="1"/>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47" w15:restartNumberingAfterBreak="0">
    <w:nsid w:val="7FCB5E1E"/>
    <w:multiLevelType w:val="hybridMultilevel"/>
    <w:tmpl w:val="1852450A"/>
    <w:lvl w:ilvl="0" w:tplc="99EEEB9A">
      <w:start w:val="4"/>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29"/>
  </w:num>
  <w:num w:numId="2">
    <w:abstractNumId w:val="14"/>
  </w:num>
  <w:num w:numId="3">
    <w:abstractNumId w:val="24"/>
  </w:num>
  <w:num w:numId="4">
    <w:abstractNumId w:val="13"/>
  </w:num>
  <w:num w:numId="5">
    <w:abstractNumId w:val="16"/>
  </w:num>
  <w:num w:numId="6">
    <w:abstractNumId w:val="34"/>
  </w:num>
  <w:num w:numId="7">
    <w:abstractNumId w:val="23"/>
  </w:num>
  <w:num w:numId="8">
    <w:abstractNumId w:val="36"/>
  </w:num>
  <w:num w:numId="9">
    <w:abstractNumId w:val="30"/>
  </w:num>
  <w:num w:numId="10">
    <w:abstractNumId w:val="42"/>
  </w:num>
  <w:num w:numId="11">
    <w:abstractNumId w:val="17"/>
  </w:num>
  <w:num w:numId="12">
    <w:abstractNumId w:val="38"/>
  </w:num>
  <w:num w:numId="13">
    <w:abstractNumId w:val="26"/>
  </w:num>
  <w:num w:numId="14">
    <w:abstractNumId w:val="33"/>
  </w:num>
  <w:num w:numId="15">
    <w:abstractNumId w:val="44"/>
  </w:num>
  <w:num w:numId="16">
    <w:abstractNumId w:val="28"/>
  </w:num>
  <w:num w:numId="17">
    <w:abstractNumId w:val="47"/>
  </w:num>
  <w:num w:numId="18">
    <w:abstractNumId w:val="20"/>
  </w:num>
  <w:num w:numId="19">
    <w:abstractNumId w:val="46"/>
  </w:num>
  <w:num w:numId="20">
    <w:abstractNumId w:val="18"/>
  </w:num>
  <w:num w:numId="21">
    <w:abstractNumId w:val="15"/>
  </w:num>
  <w:num w:numId="22">
    <w:abstractNumId w:val="25"/>
  </w:num>
  <w:num w:numId="23">
    <w:abstractNumId w:val="43"/>
  </w:num>
  <w:num w:numId="24">
    <w:abstractNumId w:val="27"/>
  </w:num>
  <w:num w:numId="25">
    <w:abstractNumId w:val="32"/>
  </w:num>
  <w:num w:numId="26">
    <w:abstractNumId w:val="21"/>
  </w:num>
  <w:num w:numId="27">
    <w:abstractNumId w:val="41"/>
  </w:num>
  <w:num w:numId="28">
    <w:abstractNumId w:val="35"/>
  </w:num>
  <w:num w:numId="29">
    <w:abstractNumId w:val="40"/>
  </w:num>
  <w:num w:numId="30">
    <w:abstractNumId w:val="19"/>
  </w:num>
  <w:num w:numId="31">
    <w:abstractNumId w:val="22"/>
  </w:num>
  <w:num w:numId="32">
    <w:abstractNumId w:val="39"/>
  </w:num>
  <w:num w:numId="33">
    <w:abstractNumId w:val="31"/>
  </w:num>
  <w:num w:numId="34">
    <w:abstractNumId w:val="37"/>
  </w:num>
  <w:num w:numId="35">
    <w:abstractNumId w:val="4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433"/>
    <w:rsid w:val="00000477"/>
    <w:rsid w:val="00002104"/>
    <w:rsid w:val="00002C39"/>
    <w:rsid w:val="00004ACA"/>
    <w:rsid w:val="00005952"/>
    <w:rsid w:val="00006183"/>
    <w:rsid w:val="00007418"/>
    <w:rsid w:val="00011032"/>
    <w:rsid w:val="00012D12"/>
    <w:rsid w:val="00013769"/>
    <w:rsid w:val="00016C09"/>
    <w:rsid w:val="00017F76"/>
    <w:rsid w:val="0002014B"/>
    <w:rsid w:val="00020FB1"/>
    <w:rsid w:val="00022440"/>
    <w:rsid w:val="00023DC9"/>
    <w:rsid w:val="00025A96"/>
    <w:rsid w:val="00025B24"/>
    <w:rsid w:val="0002629C"/>
    <w:rsid w:val="00026AF7"/>
    <w:rsid w:val="0002742B"/>
    <w:rsid w:val="00027DC1"/>
    <w:rsid w:val="00030B43"/>
    <w:rsid w:val="00030CE0"/>
    <w:rsid w:val="00030CE9"/>
    <w:rsid w:val="00033D11"/>
    <w:rsid w:val="00034E43"/>
    <w:rsid w:val="00035444"/>
    <w:rsid w:val="00037AE4"/>
    <w:rsid w:val="00037FB3"/>
    <w:rsid w:val="00037FC6"/>
    <w:rsid w:val="000401AB"/>
    <w:rsid w:val="00040207"/>
    <w:rsid w:val="00040299"/>
    <w:rsid w:val="00040BE2"/>
    <w:rsid w:val="00043FC2"/>
    <w:rsid w:val="000441A2"/>
    <w:rsid w:val="00044D30"/>
    <w:rsid w:val="00045E0D"/>
    <w:rsid w:val="0004602C"/>
    <w:rsid w:val="00046505"/>
    <w:rsid w:val="00046C2D"/>
    <w:rsid w:val="000511DE"/>
    <w:rsid w:val="00051707"/>
    <w:rsid w:val="00051EE7"/>
    <w:rsid w:val="00052951"/>
    <w:rsid w:val="00052988"/>
    <w:rsid w:val="00052EC4"/>
    <w:rsid w:val="00053C2D"/>
    <w:rsid w:val="00054FC7"/>
    <w:rsid w:val="0005617A"/>
    <w:rsid w:val="000567A7"/>
    <w:rsid w:val="00056E46"/>
    <w:rsid w:val="00057CFA"/>
    <w:rsid w:val="00057D1B"/>
    <w:rsid w:val="0006275E"/>
    <w:rsid w:val="00064316"/>
    <w:rsid w:val="00066755"/>
    <w:rsid w:val="00066AE7"/>
    <w:rsid w:val="00067DEA"/>
    <w:rsid w:val="000715C2"/>
    <w:rsid w:val="00071F96"/>
    <w:rsid w:val="00075532"/>
    <w:rsid w:val="0007687B"/>
    <w:rsid w:val="00082CC9"/>
    <w:rsid w:val="000836BE"/>
    <w:rsid w:val="000863F5"/>
    <w:rsid w:val="000873DD"/>
    <w:rsid w:val="00090134"/>
    <w:rsid w:val="000911DA"/>
    <w:rsid w:val="000933CC"/>
    <w:rsid w:val="000938F5"/>
    <w:rsid w:val="00093FA1"/>
    <w:rsid w:val="000970C0"/>
    <w:rsid w:val="000A0A55"/>
    <w:rsid w:val="000A1CE9"/>
    <w:rsid w:val="000A22C0"/>
    <w:rsid w:val="000A33C7"/>
    <w:rsid w:val="000A64A5"/>
    <w:rsid w:val="000A6791"/>
    <w:rsid w:val="000A7656"/>
    <w:rsid w:val="000B0BFE"/>
    <w:rsid w:val="000B18EE"/>
    <w:rsid w:val="000B4FED"/>
    <w:rsid w:val="000B6B93"/>
    <w:rsid w:val="000B73C1"/>
    <w:rsid w:val="000C0442"/>
    <w:rsid w:val="000C051E"/>
    <w:rsid w:val="000C0D46"/>
    <w:rsid w:val="000C1A4F"/>
    <w:rsid w:val="000C30E9"/>
    <w:rsid w:val="000C5990"/>
    <w:rsid w:val="000C5AB3"/>
    <w:rsid w:val="000C62AE"/>
    <w:rsid w:val="000C6876"/>
    <w:rsid w:val="000D09F6"/>
    <w:rsid w:val="000D4DCB"/>
    <w:rsid w:val="000D5B72"/>
    <w:rsid w:val="000E0CEC"/>
    <w:rsid w:val="000E33EC"/>
    <w:rsid w:val="000E3B1F"/>
    <w:rsid w:val="000E48E5"/>
    <w:rsid w:val="000F01BE"/>
    <w:rsid w:val="000F2280"/>
    <w:rsid w:val="00100CA3"/>
    <w:rsid w:val="0010222F"/>
    <w:rsid w:val="0010345A"/>
    <w:rsid w:val="001044F0"/>
    <w:rsid w:val="00107926"/>
    <w:rsid w:val="00107A27"/>
    <w:rsid w:val="0011075C"/>
    <w:rsid w:val="001118C1"/>
    <w:rsid w:val="0011347A"/>
    <w:rsid w:val="0011411B"/>
    <w:rsid w:val="00115ED7"/>
    <w:rsid w:val="00116763"/>
    <w:rsid w:val="00123E00"/>
    <w:rsid w:val="00123F76"/>
    <w:rsid w:val="00123F93"/>
    <w:rsid w:val="00125CAD"/>
    <w:rsid w:val="00126445"/>
    <w:rsid w:val="001272DF"/>
    <w:rsid w:val="00130DF4"/>
    <w:rsid w:val="00133414"/>
    <w:rsid w:val="00136D37"/>
    <w:rsid w:val="00136FAC"/>
    <w:rsid w:val="00140D61"/>
    <w:rsid w:val="001417F0"/>
    <w:rsid w:val="00141A11"/>
    <w:rsid w:val="00142536"/>
    <w:rsid w:val="00142BF7"/>
    <w:rsid w:val="00145CBF"/>
    <w:rsid w:val="001464E9"/>
    <w:rsid w:val="00147F24"/>
    <w:rsid w:val="00150ECF"/>
    <w:rsid w:val="00151E1A"/>
    <w:rsid w:val="001520E0"/>
    <w:rsid w:val="00152CE1"/>
    <w:rsid w:val="00152DD0"/>
    <w:rsid w:val="00153220"/>
    <w:rsid w:val="00153B25"/>
    <w:rsid w:val="001544AA"/>
    <w:rsid w:val="00155269"/>
    <w:rsid w:val="00157BE6"/>
    <w:rsid w:val="001602C7"/>
    <w:rsid w:val="001603BF"/>
    <w:rsid w:val="00160BAD"/>
    <w:rsid w:val="00160D9A"/>
    <w:rsid w:val="001611B3"/>
    <w:rsid w:val="0016130B"/>
    <w:rsid w:val="0016241E"/>
    <w:rsid w:val="00162CF7"/>
    <w:rsid w:val="001641C6"/>
    <w:rsid w:val="00164262"/>
    <w:rsid w:val="0016514C"/>
    <w:rsid w:val="001663DA"/>
    <w:rsid w:val="0017004F"/>
    <w:rsid w:val="00172C59"/>
    <w:rsid w:val="00172D18"/>
    <w:rsid w:val="00173FEF"/>
    <w:rsid w:val="0017403E"/>
    <w:rsid w:val="0017594F"/>
    <w:rsid w:val="00175ACF"/>
    <w:rsid w:val="00176F6F"/>
    <w:rsid w:val="0018031A"/>
    <w:rsid w:val="00180765"/>
    <w:rsid w:val="00180B21"/>
    <w:rsid w:val="00180FED"/>
    <w:rsid w:val="00185C66"/>
    <w:rsid w:val="001879D0"/>
    <w:rsid w:val="00190CE7"/>
    <w:rsid w:val="00190FBB"/>
    <w:rsid w:val="0019122C"/>
    <w:rsid w:val="001956EE"/>
    <w:rsid w:val="00197EEB"/>
    <w:rsid w:val="001A06C9"/>
    <w:rsid w:val="001A09B0"/>
    <w:rsid w:val="001A0E37"/>
    <w:rsid w:val="001A1000"/>
    <w:rsid w:val="001A1C6F"/>
    <w:rsid w:val="001A2068"/>
    <w:rsid w:val="001A2D09"/>
    <w:rsid w:val="001A3057"/>
    <w:rsid w:val="001A3F99"/>
    <w:rsid w:val="001A6238"/>
    <w:rsid w:val="001A64D4"/>
    <w:rsid w:val="001A7C96"/>
    <w:rsid w:val="001B2AF1"/>
    <w:rsid w:val="001B360A"/>
    <w:rsid w:val="001B5448"/>
    <w:rsid w:val="001B663A"/>
    <w:rsid w:val="001B79EC"/>
    <w:rsid w:val="001C11EF"/>
    <w:rsid w:val="001C14D5"/>
    <w:rsid w:val="001C296A"/>
    <w:rsid w:val="001C4EE4"/>
    <w:rsid w:val="001C4F77"/>
    <w:rsid w:val="001C6FB0"/>
    <w:rsid w:val="001C7AAE"/>
    <w:rsid w:val="001D0874"/>
    <w:rsid w:val="001D1E0E"/>
    <w:rsid w:val="001D5076"/>
    <w:rsid w:val="001D5B6E"/>
    <w:rsid w:val="001E0F68"/>
    <w:rsid w:val="001E1039"/>
    <w:rsid w:val="001E501B"/>
    <w:rsid w:val="001E5200"/>
    <w:rsid w:val="001E5C46"/>
    <w:rsid w:val="001F1601"/>
    <w:rsid w:val="001F1EA5"/>
    <w:rsid w:val="001F297D"/>
    <w:rsid w:val="001F5C8E"/>
    <w:rsid w:val="001F65F5"/>
    <w:rsid w:val="001F7AC6"/>
    <w:rsid w:val="00200396"/>
    <w:rsid w:val="002003FB"/>
    <w:rsid w:val="00200BB5"/>
    <w:rsid w:val="00202C43"/>
    <w:rsid w:val="0020465C"/>
    <w:rsid w:val="00207FEE"/>
    <w:rsid w:val="00211797"/>
    <w:rsid w:val="0021192C"/>
    <w:rsid w:val="00211CC8"/>
    <w:rsid w:val="00211E78"/>
    <w:rsid w:val="002123DE"/>
    <w:rsid w:val="00212BD8"/>
    <w:rsid w:val="00213F50"/>
    <w:rsid w:val="00214A28"/>
    <w:rsid w:val="002159A1"/>
    <w:rsid w:val="002173AC"/>
    <w:rsid w:val="00221669"/>
    <w:rsid w:val="0022229D"/>
    <w:rsid w:val="0022318E"/>
    <w:rsid w:val="00225A54"/>
    <w:rsid w:val="00226B56"/>
    <w:rsid w:val="002274F4"/>
    <w:rsid w:val="00230D58"/>
    <w:rsid w:val="00233030"/>
    <w:rsid w:val="00233E13"/>
    <w:rsid w:val="0023567E"/>
    <w:rsid w:val="0023741B"/>
    <w:rsid w:val="002437EB"/>
    <w:rsid w:val="002440D6"/>
    <w:rsid w:val="002458D9"/>
    <w:rsid w:val="00247084"/>
    <w:rsid w:val="002478BC"/>
    <w:rsid w:val="002501CC"/>
    <w:rsid w:val="00250C84"/>
    <w:rsid w:val="00253FF9"/>
    <w:rsid w:val="00254004"/>
    <w:rsid w:val="00255F5A"/>
    <w:rsid w:val="002572C7"/>
    <w:rsid w:val="00262E65"/>
    <w:rsid w:val="00264E6A"/>
    <w:rsid w:val="00266CF2"/>
    <w:rsid w:val="00267196"/>
    <w:rsid w:val="00267B07"/>
    <w:rsid w:val="002736F1"/>
    <w:rsid w:val="00273C19"/>
    <w:rsid w:val="00275554"/>
    <w:rsid w:val="00275F71"/>
    <w:rsid w:val="0027626A"/>
    <w:rsid w:val="00280E79"/>
    <w:rsid w:val="00281F53"/>
    <w:rsid w:val="002848BB"/>
    <w:rsid w:val="002852D8"/>
    <w:rsid w:val="00286AC4"/>
    <w:rsid w:val="0028752D"/>
    <w:rsid w:val="00290BA7"/>
    <w:rsid w:val="00291ECC"/>
    <w:rsid w:val="00294AA4"/>
    <w:rsid w:val="00294AF4"/>
    <w:rsid w:val="0029501A"/>
    <w:rsid w:val="002967E4"/>
    <w:rsid w:val="0029743E"/>
    <w:rsid w:val="00297907"/>
    <w:rsid w:val="002A1829"/>
    <w:rsid w:val="002A374F"/>
    <w:rsid w:val="002B00C5"/>
    <w:rsid w:val="002B0412"/>
    <w:rsid w:val="002B0652"/>
    <w:rsid w:val="002B09B1"/>
    <w:rsid w:val="002B0F5A"/>
    <w:rsid w:val="002B25D1"/>
    <w:rsid w:val="002B3C0D"/>
    <w:rsid w:val="002B3E5E"/>
    <w:rsid w:val="002B49D1"/>
    <w:rsid w:val="002B4CAB"/>
    <w:rsid w:val="002C0F3B"/>
    <w:rsid w:val="002C1144"/>
    <w:rsid w:val="002C1F13"/>
    <w:rsid w:val="002C239E"/>
    <w:rsid w:val="002C61F8"/>
    <w:rsid w:val="002C7A33"/>
    <w:rsid w:val="002D0D6A"/>
    <w:rsid w:val="002D28B0"/>
    <w:rsid w:val="002D2A7C"/>
    <w:rsid w:val="002D5DFE"/>
    <w:rsid w:val="002D65C4"/>
    <w:rsid w:val="002D6833"/>
    <w:rsid w:val="002D7256"/>
    <w:rsid w:val="002E2B87"/>
    <w:rsid w:val="002E2D53"/>
    <w:rsid w:val="002E5A4C"/>
    <w:rsid w:val="002E61FF"/>
    <w:rsid w:val="002E6365"/>
    <w:rsid w:val="002F08A9"/>
    <w:rsid w:val="002F10F3"/>
    <w:rsid w:val="002F42A2"/>
    <w:rsid w:val="002F4FB4"/>
    <w:rsid w:val="002F54E7"/>
    <w:rsid w:val="002F5AA6"/>
    <w:rsid w:val="00300059"/>
    <w:rsid w:val="00301A11"/>
    <w:rsid w:val="003024E0"/>
    <w:rsid w:val="0030297B"/>
    <w:rsid w:val="00303188"/>
    <w:rsid w:val="003053A9"/>
    <w:rsid w:val="00305771"/>
    <w:rsid w:val="00305A3F"/>
    <w:rsid w:val="0030694A"/>
    <w:rsid w:val="00307B38"/>
    <w:rsid w:val="00310120"/>
    <w:rsid w:val="003108BE"/>
    <w:rsid w:val="003133BE"/>
    <w:rsid w:val="003155CA"/>
    <w:rsid w:val="00315F4E"/>
    <w:rsid w:val="0031686C"/>
    <w:rsid w:val="00320579"/>
    <w:rsid w:val="00320DC5"/>
    <w:rsid w:val="00321AE8"/>
    <w:rsid w:val="00326B6D"/>
    <w:rsid w:val="00327466"/>
    <w:rsid w:val="003300ED"/>
    <w:rsid w:val="003301FF"/>
    <w:rsid w:val="0033166F"/>
    <w:rsid w:val="00332F8B"/>
    <w:rsid w:val="00340C91"/>
    <w:rsid w:val="00341829"/>
    <w:rsid w:val="00341D10"/>
    <w:rsid w:val="00343456"/>
    <w:rsid w:val="003437B4"/>
    <w:rsid w:val="00343960"/>
    <w:rsid w:val="003443C4"/>
    <w:rsid w:val="003451D5"/>
    <w:rsid w:val="003465CD"/>
    <w:rsid w:val="00347A11"/>
    <w:rsid w:val="00350ECA"/>
    <w:rsid w:val="003515B3"/>
    <w:rsid w:val="003521D0"/>
    <w:rsid w:val="0035271F"/>
    <w:rsid w:val="003527A2"/>
    <w:rsid w:val="00354456"/>
    <w:rsid w:val="00355E02"/>
    <w:rsid w:val="003561C5"/>
    <w:rsid w:val="00357679"/>
    <w:rsid w:val="00363265"/>
    <w:rsid w:val="00363722"/>
    <w:rsid w:val="00366DA1"/>
    <w:rsid w:val="00370480"/>
    <w:rsid w:val="00370E66"/>
    <w:rsid w:val="00372733"/>
    <w:rsid w:val="00376FA6"/>
    <w:rsid w:val="00377807"/>
    <w:rsid w:val="00383272"/>
    <w:rsid w:val="003841AB"/>
    <w:rsid w:val="00386C85"/>
    <w:rsid w:val="00390B1B"/>
    <w:rsid w:val="003925AD"/>
    <w:rsid w:val="003929C8"/>
    <w:rsid w:val="0039359F"/>
    <w:rsid w:val="00394EF9"/>
    <w:rsid w:val="003952D6"/>
    <w:rsid w:val="00395BC2"/>
    <w:rsid w:val="00395D93"/>
    <w:rsid w:val="003963E0"/>
    <w:rsid w:val="003976E8"/>
    <w:rsid w:val="00397C0B"/>
    <w:rsid w:val="003A0724"/>
    <w:rsid w:val="003A1B5A"/>
    <w:rsid w:val="003A2B1C"/>
    <w:rsid w:val="003A372D"/>
    <w:rsid w:val="003A49BB"/>
    <w:rsid w:val="003A5578"/>
    <w:rsid w:val="003A5BDE"/>
    <w:rsid w:val="003B265D"/>
    <w:rsid w:val="003B36B6"/>
    <w:rsid w:val="003B3A79"/>
    <w:rsid w:val="003B4B11"/>
    <w:rsid w:val="003B4EBE"/>
    <w:rsid w:val="003B51CC"/>
    <w:rsid w:val="003B7CD1"/>
    <w:rsid w:val="003C1011"/>
    <w:rsid w:val="003C23D9"/>
    <w:rsid w:val="003C403D"/>
    <w:rsid w:val="003C420F"/>
    <w:rsid w:val="003C4662"/>
    <w:rsid w:val="003C48F9"/>
    <w:rsid w:val="003C4961"/>
    <w:rsid w:val="003C54DD"/>
    <w:rsid w:val="003C64E7"/>
    <w:rsid w:val="003C7577"/>
    <w:rsid w:val="003D0B17"/>
    <w:rsid w:val="003D0B50"/>
    <w:rsid w:val="003D0FDF"/>
    <w:rsid w:val="003D1662"/>
    <w:rsid w:val="003D36BE"/>
    <w:rsid w:val="003D402E"/>
    <w:rsid w:val="003D4050"/>
    <w:rsid w:val="003D4F2A"/>
    <w:rsid w:val="003D5467"/>
    <w:rsid w:val="003E1235"/>
    <w:rsid w:val="003E1292"/>
    <w:rsid w:val="003E14A7"/>
    <w:rsid w:val="003E1536"/>
    <w:rsid w:val="003E1DEF"/>
    <w:rsid w:val="003E4FFF"/>
    <w:rsid w:val="003E73AB"/>
    <w:rsid w:val="003E75A9"/>
    <w:rsid w:val="003F1230"/>
    <w:rsid w:val="003F1F28"/>
    <w:rsid w:val="003F1F31"/>
    <w:rsid w:val="003F4E8E"/>
    <w:rsid w:val="003F5745"/>
    <w:rsid w:val="003F6040"/>
    <w:rsid w:val="003F65D3"/>
    <w:rsid w:val="003F6649"/>
    <w:rsid w:val="003F7687"/>
    <w:rsid w:val="003F7EB3"/>
    <w:rsid w:val="00403401"/>
    <w:rsid w:val="0040471E"/>
    <w:rsid w:val="0040552D"/>
    <w:rsid w:val="00406F4F"/>
    <w:rsid w:val="0040748A"/>
    <w:rsid w:val="00407776"/>
    <w:rsid w:val="00407A5D"/>
    <w:rsid w:val="00410127"/>
    <w:rsid w:val="004104B0"/>
    <w:rsid w:val="00411190"/>
    <w:rsid w:val="00411A5D"/>
    <w:rsid w:val="00415D32"/>
    <w:rsid w:val="00416417"/>
    <w:rsid w:val="00417C22"/>
    <w:rsid w:val="004201FD"/>
    <w:rsid w:val="004207E5"/>
    <w:rsid w:val="00420B48"/>
    <w:rsid w:val="00422108"/>
    <w:rsid w:val="0042310F"/>
    <w:rsid w:val="00423B34"/>
    <w:rsid w:val="00424D45"/>
    <w:rsid w:val="00424FEC"/>
    <w:rsid w:val="00426609"/>
    <w:rsid w:val="00433263"/>
    <w:rsid w:val="00433EB0"/>
    <w:rsid w:val="00435CCB"/>
    <w:rsid w:val="00436912"/>
    <w:rsid w:val="00436ABD"/>
    <w:rsid w:val="00441335"/>
    <w:rsid w:val="0044154C"/>
    <w:rsid w:val="00441FE8"/>
    <w:rsid w:val="00442439"/>
    <w:rsid w:val="00442911"/>
    <w:rsid w:val="004438A7"/>
    <w:rsid w:val="0044680F"/>
    <w:rsid w:val="0044692A"/>
    <w:rsid w:val="00447F21"/>
    <w:rsid w:val="00450340"/>
    <w:rsid w:val="00452506"/>
    <w:rsid w:val="004544FE"/>
    <w:rsid w:val="00455BDA"/>
    <w:rsid w:val="00456F42"/>
    <w:rsid w:val="00460D15"/>
    <w:rsid w:val="00462093"/>
    <w:rsid w:val="00464836"/>
    <w:rsid w:val="004665DB"/>
    <w:rsid w:val="00466E93"/>
    <w:rsid w:val="00467379"/>
    <w:rsid w:val="00467A58"/>
    <w:rsid w:val="00467CFC"/>
    <w:rsid w:val="00467D3E"/>
    <w:rsid w:val="004704B6"/>
    <w:rsid w:val="00472451"/>
    <w:rsid w:val="00474BF0"/>
    <w:rsid w:val="004756DE"/>
    <w:rsid w:val="00477491"/>
    <w:rsid w:val="0047777A"/>
    <w:rsid w:val="00482989"/>
    <w:rsid w:val="00483425"/>
    <w:rsid w:val="00484FA2"/>
    <w:rsid w:val="004857DC"/>
    <w:rsid w:val="00485D77"/>
    <w:rsid w:val="00486DAA"/>
    <w:rsid w:val="00490A13"/>
    <w:rsid w:val="00491051"/>
    <w:rsid w:val="004932A0"/>
    <w:rsid w:val="004935F4"/>
    <w:rsid w:val="0049531A"/>
    <w:rsid w:val="004959D3"/>
    <w:rsid w:val="00496FF0"/>
    <w:rsid w:val="004A0751"/>
    <w:rsid w:val="004A127F"/>
    <w:rsid w:val="004A2BFD"/>
    <w:rsid w:val="004A3273"/>
    <w:rsid w:val="004A36BC"/>
    <w:rsid w:val="004A7C29"/>
    <w:rsid w:val="004B4216"/>
    <w:rsid w:val="004B7B99"/>
    <w:rsid w:val="004C1A48"/>
    <w:rsid w:val="004C1DB6"/>
    <w:rsid w:val="004C3F69"/>
    <w:rsid w:val="004C5178"/>
    <w:rsid w:val="004C689F"/>
    <w:rsid w:val="004C6D7A"/>
    <w:rsid w:val="004D08A6"/>
    <w:rsid w:val="004D19D0"/>
    <w:rsid w:val="004D4F51"/>
    <w:rsid w:val="004D57B1"/>
    <w:rsid w:val="004E19A1"/>
    <w:rsid w:val="004E2006"/>
    <w:rsid w:val="004E25AD"/>
    <w:rsid w:val="004E4D8A"/>
    <w:rsid w:val="004E604C"/>
    <w:rsid w:val="004E6564"/>
    <w:rsid w:val="004E75CC"/>
    <w:rsid w:val="004E7CCD"/>
    <w:rsid w:val="004F3464"/>
    <w:rsid w:val="004F4A2B"/>
    <w:rsid w:val="004F53E9"/>
    <w:rsid w:val="004F5BD2"/>
    <w:rsid w:val="004F77BB"/>
    <w:rsid w:val="005024BD"/>
    <w:rsid w:val="005030A6"/>
    <w:rsid w:val="00503737"/>
    <w:rsid w:val="005064C3"/>
    <w:rsid w:val="00506C71"/>
    <w:rsid w:val="005071BD"/>
    <w:rsid w:val="00510083"/>
    <w:rsid w:val="00513F7F"/>
    <w:rsid w:val="00515BC7"/>
    <w:rsid w:val="00516C41"/>
    <w:rsid w:val="0051716C"/>
    <w:rsid w:val="005175D2"/>
    <w:rsid w:val="005176E0"/>
    <w:rsid w:val="00517CC4"/>
    <w:rsid w:val="005201A6"/>
    <w:rsid w:val="005206B2"/>
    <w:rsid w:val="00520FF1"/>
    <w:rsid w:val="00521A1C"/>
    <w:rsid w:val="005227B0"/>
    <w:rsid w:val="00522BF4"/>
    <w:rsid w:val="00523B99"/>
    <w:rsid w:val="0052707A"/>
    <w:rsid w:val="0053051D"/>
    <w:rsid w:val="0053258F"/>
    <w:rsid w:val="00533DB3"/>
    <w:rsid w:val="00533FDA"/>
    <w:rsid w:val="00535005"/>
    <w:rsid w:val="00537B36"/>
    <w:rsid w:val="00540E7A"/>
    <w:rsid w:val="005424BB"/>
    <w:rsid w:val="00542B7D"/>
    <w:rsid w:val="00543455"/>
    <w:rsid w:val="00546BBC"/>
    <w:rsid w:val="00547123"/>
    <w:rsid w:val="00547AF0"/>
    <w:rsid w:val="00550C0F"/>
    <w:rsid w:val="0055492B"/>
    <w:rsid w:val="00557071"/>
    <w:rsid w:val="00557371"/>
    <w:rsid w:val="0056066C"/>
    <w:rsid w:val="00560696"/>
    <w:rsid w:val="005620EF"/>
    <w:rsid w:val="00562990"/>
    <w:rsid w:val="00562F8C"/>
    <w:rsid w:val="005639F3"/>
    <w:rsid w:val="00564384"/>
    <w:rsid w:val="005703C0"/>
    <w:rsid w:val="00571BB4"/>
    <w:rsid w:val="00572983"/>
    <w:rsid w:val="00572AE9"/>
    <w:rsid w:val="005742B4"/>
    <w:rsid w:val="005749C9"/>
    <w:rsid w:val="00575249"/>
    <w:rsid w:val="005757AF"/>
    <w:rsid w:val="0057646E"/>
    <w:rsid w:val="005779BF"/>
    <w:rsid w:val="00580379"/>
    <w:rsid w:val="00580739"/>
    <w:rsid w:val="00580BC4"/>
    <w:rsid w:val="00580E01"/>
    <w:rsid w:val="0058328D"/>
    <w:rsid w:val="00585019"/>
    <w:rsid w:val="00590A7D"/>
    <w:rsid w:val="00590D76"/>
    <w:rsid w:val="005915EE"/>
    <w:rsid w:val="00592FC7"/>
    <w:rsid w:val="00594640"/>
    <w:rsid w:val="00595134"/>
    <w:rsid w:val="00596169"/>
    <w:rsid w:val="00596193"/>
    <w:rsid w:val="00596486"/>
    <w:rsid w:val="005979D0"/>
    <w:rsid w:val="00597CF9"/>
    <w:rsid w:val="005A286E"/>
    <w:rsid w:val="005A2B48"/>
    <w:rsid w:val="005B185F"/>
    <w:rsid w:val="005B4173"/>
    <w:rsid w:val="005B494E"/>
    <w:rsid w:val="005C09C3"/>
    <w:rsid w:val="005C114B"/>
    <w:rsid w:val="005C29D4"/>
    <w:rsid w:val="005C2D57"/>
    <w:rsid w:val="005C39FE"/>
    <w:rsid w:val="005C3F80"/>
    <w:rsid w:val="005C45C4"/>
    <w:rsid w:val="005C48A1"/>
    <w:rsid w:val="005C72A8"/>
    <w:rsid w:val="005C7ABF"/>
    <w:rsid w:val="005D0282"/>
    <w:rsid w:val="005D16BB"/>
    <w:rsid w:val="005D2A25"/>
    <w:rsid w:val="005D46B9"/>
    <w:rsid w:val="005D6AAD"/>
    <w:rsid w:val="005D6D5D"/>
    <w:rsid w:val="005E09D9"/>
    <w:rsid w:val="005E160C"/>
    <w:rsid w:val="005E35F4"/>
    <w:rsid w:val="005E543F"/>
    <w:rsid w:val="005E54FA"/>
    <w:rsid w:val="005F1A2D"/>
    <w:rsid w:val="005F33B0"/>
    <w:rsid w:val="005F3E86"/>
    <w:rsid w:val="005F4DAE"/>
    <w:rsid w:val="005F676D"/>
    <w:rsid w:val="005F7CD6"/>
    <w:rsid w:val="00603406"/>
    <w:rsid w:val="0060353E"/>
    <w:rsid w:val="00603F80"/>
    <w:rsid w:val="006045E5"/>
    <w:rsid w:val="006058EA"/>
    <w:rsid w:val="0060647E"/>
    <w:rsid w:val="00606A6B"/>
    <w:rsid w:val="00607211"/>
    <w:rsid w:val="006128A2"/>
    <w:rsid w:val="00613387"/>
    <w:rsid w:val="00613B44"/>
    <w:rsid w:val="006143C0"/>
    <w:rsid w:val="00614BBD"/>
    <w:rsid w:val="00614E5B"/>
    <w:rsid w:val="0061584B"/>
    <w:rsid w:val="006158C1"/>
    <w:rsid w:val="00617E4F"/>
    <w:rsid w:val="0062011B"/>
    <w:rsid w:val="0062069B"/>
    <w:rsid w:val="00623BBA"/>
    <w:rsid w:val="00624434"/>
    <w:rsid w:val="00624A98"/>
    <w:rsid w:val="00624C8C"/>
    <w:rsid w:val="0062507B"/>
    <w:rsid w:val="0062548E"/>
    <w:rsid w:val="0062637B"/>
    <w:rsid w:val="00626BFC"/>
    <w:rsid w:val="0063328A"/>
    <w:rsid w:val="006334FF"/>
    <w:rsid w:val="006340F6"/>
    <w:rsid w:val="00634858"/>
    <w:rsid w:val="0063662F"/>
    <w:rsid w:val="00636656"/>
    <w:rsid w:val="00637C9D"/>
    <w:rsid w:val="00641633"/>
    <w:rsid w:val="00641CA1"/>
    <w:rsid w:val="00642E50"/>
    <w:rsid w:val="006430B5"/>
    <w:rsid w:val="006453F0"/>
    <w:rsid w:val="00650580"/>
    <w:rsid w:val="00651343"/>
    <w:rsid w:val="00653543"/>
    <w:rsid w:val="006618A2"/>
    <w:rsid w:val="0066340A"/>
    <w:rsid w:val="00663A2A"/>
    <w:rsid w:val="00664064"/>
    <w:rsid w:val="00666A3A"/>
    <w:rsid w:val="00667410"/>
    <w:rsid w:val="00670294"/>
    <w:rsid w:val="00672711"/>
    <w:rsid w:val="00673759"/>
    <w:rsid w:val="00677F21"/>
    <w:rsid w:val="006806FB"/>
    <w:rsid w:val="00680957"/>
    <w:rsid w:val="00682565"/>
    <w:rsid w:val="006849A9"/>
    <w:rsid w:val="00687B14"/>
    <w:rsid w:val="0069116A"/>
    <w:rsid w:val="006965C3"/>
    <w:rsid w:val="006A1740"/>
    <w:rsid w:val="006A2C78"/>
    <w:rsid w:val="006A48C6"/>
    <w:rsid w:val="006A53A1"/>
    <w:rsid w:val="006A6DE8"/>
    <w:rsid w:val="006A7056"/>
    <w:rsid w:val="006B04C9"/>
    <w:rsid w:val="006B05AF"/>
    <w:rsid w:val="006B0A08"/>
    <w:rsid w:val="006B10CF"/>
    <w:rsid w:val="006B2534"/>
    <w:rsid w:val="006B42DD"/>
    <w:rsid w:val="006B4D29"/>
    <w:rsid w:val="006B5CE5"/>
    <w:rsid w:val="006B6427"/>
    <w:rsid w:val="006B7C09"/>
    <w:rsid w:val="006B7D23"/>
    <w:rsid w:val="006B7EB9"/>
    <w:rsid w:val="006C0AA1"/>
    <w:rsid w:val="006C1DC5"/>
    <w:rsid w:val="006C24F4"/>
    <w:rsid w:val="006C39C6"/>
    <w:rsid w:val="006D014F"/>
    <w:rsid w:val="006D061C"/>
    <w:rsid w:val="006D0EA2"/>
    <w:rsid w:val="006D131E"/>
    <w:rsid w:val="006D557A"/>
    <w:rsid w:val="006D5B13"/>
    <w:rsid w:val="006D63A5"/>
    <w:rsid w:val="006D70A2"/>
    <w:rsid w:val="006E0540"/>
    <w:rsid w:val="006E1CC5"/>
    <w:rsid w:val="006E23C2"/>
    <w:rsid w:val="006E4C2F"/>
    <w:rsid w:val="006E6812"/>
    <w:rsid w:val="006E7478"/>
    <w:rsid w:val="006F0469"/>
    <w:rsid w:val="006F0DFC"/>
    <w:rsid w:val="006F37DA"/>
    <w:rsid w:val="006F3CB9"/>
    <w:rsid w:val="006F40C5"/>
    <w:rsid w:val="006F50E5"/>
    <w:rsid w:val="006F5F2D"/>
    <w:rsid w:val="006F736E"/>
    <w:rsid w:val="006F76EF"/>
    <w:rsid w:val="007015BE"/>
    <w:rsid w:val="00701BC6"/>
    <w:rsid w:val="0070306E"/>
    <w:rsid w:val="007044A8"/>
    <w:rsid w:val="00706104"/>
    <w:rsid w:val="007069A8"/>
    <w:rsid w:val="00710481"/>
    <w:rsid w:val="00710CA6"/>
    <w:rsid w:val="00714FA6"/>
    <w:rsid w:val="00717D05"/>
    <w:rsid w:val="00720E5B"/>
    <w:rsid w:val="00721137"/>
    <w:rsid w:val="00721AC7"/>
    <w:rsid w:val="0072236F"/>
    <w:rsid w:val="00722F75"/>
    <w:rsid w:val="00723E05"/>
    <w:rsid w:val="007248FE"/>
    <w:rsid w:val="0072526E"/>
    <w:rsid w:val="00725746"/>
    <w:rsid w:val="0073089A"/>
    <w:rsid w:val="007359FE"/>
    <w:rsid w:val="00736529"/>
    <w:rsid w:val="00737B3E"/>
    <w:rsid w:val="00740C62"/>
    <w:rsid w:val="0074141B"/>
    <w:rsid w:val="0074197B"/>
    <w:rsid w:val="007434FA"/>
    <w:rsid w:val="007507BC"/>
    <w:rsid w:val="00751D14"/>
    <w:rsid w:val="00753A88"/>
    <w:rsid w:val="00753BD6"/>
    <w:rsid w:val="00754576"/>
    <w:rsid w:val="00754E0A"/>
    <w:rsid w:val="00754FF0"/>
    <w:rsid w:val="00763AF6"/>
    <w:rsid w:val="0076572C"/>
    <w:rsid w:val="0076585D"/>
    <w:rsid w:val="00765AED"/>
    <w:rsid w:val="00765C22"/>
    <w:rsid w:val="007664AE"/>
    <w:rsid w:val="00770871"/>
    <w:rsid w:val="007710EA"/>
    <w:rsid w:val="00771358"/>
    <w:rsid w:val="0077250F"/>
    <w:rsid w:val="00772C21"/>
    <w:rsid w:val="00773828"/>
    <w:rsid w:val="00775E46"/>
    <w:rsid w:val="007778E8"/>
    <w:rsid w:val="00780154"/>
    <w:rsid w:val="007801CC"/>
    <w:rsid w:val="00780758"/>
    <w:rsid w:val="00780F28"/>
    <w:rsid w:val="007812EC"/>
    <w:rsid w:val="0078490F"/>
    <w:rsid w:val="007858E7"/>
    <w:rsid w:val="007921FC"/>
    <w:rsid w:val="00792539"/>
    <w:rsid w:val="00793103"/>
    <w:rsid w:val="00793141"/>
    <w:rsid w:val="00793480"/>
    <w:rsid w:val="00797219"/>
    <w:rsid w:val="00797614"/>
    <w:rsid w:val="007A011E"/>
    <w:rsid w:val="007A164D"/>
    <w:rsid w:val="007A3DB2"/>
    <w:rsid w:val="007A4935"/>
    <w:rsid w:val="007A70B3"/>
    <w:rsid w:val="007A73A0"/>
    <w:rsid w:val="007A785E"/>
    <w:rsid w:val="007B1D64"/>
    <w:rsid w:val="007B33A0"/>
    <w:rsid w:val="007B42C8"/>
    <w:rsid w:val="007B5A87"/>
    <w:rsid w:val="007C116F"/>
    <w:rsid w:val="007C2265"/>
    <w:rsid w:val="007C2A4E"/>
    <w:rsid w:val="007C388C"/>
    <w:rsid w:val="007C52BB"/>
    <w:rsid w:val="007C6869"/>
    <w:rsid w:val="007C69B8"/>
    <w:rsid w:val="007C6F7F"/>
    <w:rsid w:val="007D07D6"/>
    <w:rsid w:val="007D2767"/>
    <w:rsid w:val="007D3FAB"/>
    <w:rsid w:val="007D5120"/>
    <w:rsid w:val="007D5380"/>
    <w:rsid w:val="007D53E1"/>
    <w:rsid w:val="007D5526"/>
    <w:rsid w:val="007E04CF"/>
    <w:rsid w:val="007E1468"/>
    <w:rsid w:val="007E1D86"/>
    <w:rsid w:val="007E3AF7"/>
    <w:rsid w:val="007E421C"/>
    <w:rsid w:val="007E5333"/>
    <w:rsid w:val="007E5B54"/>
    <w:rsid w:val="007E5F3B"/>
    <w:rsid w:val="007E7359"/>
    <w:rsid w:val="007F0A70"/>
    <w:rsid w:val="007F19E9"/>
    <w:rsid w:val="007F1CB2"/>
    <w:rsid w:val="007F3851"/>
    <w:rsid w:val="007F4078"/>
    <w:rsid w:val="007F4AD4"/>
    <w:rsid w:val="007F7502"/>
    <w:rsid w:val="007F7868"/>
    <w:rsid w:val="0080188B"/>
    <w:rsid w:val="0080287C"/>
    <w:rsid w:val="008029A6"/>
    <w:rsid w:val="00805776"/>
    <w:rsid w:val="00806177"/>
    <w:rsid w:val="00810D43"/>
    <w:rsid w:val="0081329A"/>
    <w:rsid w:val="008137FE"/>
    <w:rsid w:val="00814533"/>
    <w:rsid w:val="00815690"/>
    <w:rsid w:val="00815EE7"/>
    <w:rsid w:val="00817C70"/>
    <w:rsid w:val="00822249"/>
    <w:rsid w:val="00822874"/>
    <w:rsid w:val="00822F9E"/>
    <w:rsid w:val="0082307D"/>
    <w:rsid w:val="0082381F"/>
    <w:rsid w:val="00823AC4"/>
    <w:rsid w:val="008242C1"/>
    <w:rsid w:val="008246BC"/>
    <w:rsid w:val="00832ACD"/>
    <w:rsid w:val="0083306F"/>
    <w:rsid w:val="0083485E"/>
    <w:rsid w:val="0083548B"/>
    <w:rsid w:val="00835A7A"/>
    <w:rsid w:val="00840F6B"/>
    <w:rsid w:val="00841DDD"/>
    <w:rsid w:val="00842345"/>
    <w:rsid w:val="008423F2"/>
    <w:rsid w:val="00842731"/>
    <w:rsid w:val="0084319E"/>
    <w:rsid w:val="00843814"/>
    <w:rsid w:val="008439EE"/>
    <w:rsid w:val="0084488F"/>
    <w:rsid w:val="00844F3D"/>
    <w:rsid w:val="00850490"/>
    <w:rsid w:val="00852458"/>
    <w:rsid w:val="0085395E"/>
    <w:rsid w:val="00854280"/>
    <w:rsid w:val="0085476C"/>
    <w:rsid w:val="00854952"/>
    <w:rsid w:val="00855471"/>
    <w:rsid w:val="008562BE"/>
    <w:rsid w:val="008618EA"/>
    <w:rsid w:val="00861A98"/>
    <w:rsid w:val="0086250D"/>
    <w:rsid w:val="008631EB"/>
    <w:rsid w:val="008633A0"/>
    <w:rsid w:val="00863A06"/>
    <w:rsid w:val="00866BE2"/>
    <w:rsid w:val="00867EEC"/>
    <w:rsid w:val="00870579"/>
    <w:rsid w:val="008709B2"/>
    <w:rsid w:val="00871279"/>
    <w:rsid w:val="00871CB4"/>
    <w:rsid w:val="00871D38"/>
    <w:rsid w:val="00872A06"/>
    <w:rsid w:val="00874C01"/>
    <w:rsid w:val="00876B80"/>
    <w:rsid w:val="00877D74"/>
    <w:rsid w:val="008816E3"/>
    <w:rsid w:val="008820E7"/>
    <w:rsid w:val="00882A55"/>
    <w:rsid w:val="0088448C"/>
    <w:rsid w:val="0088590F"/>
    <w:rsid w:val="0088630D"/>
    <w:rsid w:val="00886D86"/>
    <w:rsid w:val="00890128"/>
    <w:rsid w:val="00890766"/>
    <w:rsid w:val="00890C17"/>
    <w:rsid w:val="00891721"/>
    <w:rsid w:val="008935B0"/>
    <w:rsid w:val="00893D6B"/>
    <w:rsid w:val="00893E10"/>
    <w:rsid w:val="00894124"/>
    <w:rsid w:val="00894416"/>
    <w:rsid w:val="00894AD5"/>
    <w:rsid w:val="0089691B"/>
    <w:rsid w:val="00896BB5"/>
    <w:rsid w:val="008A4BA7"/>
    <w:rsid w:val="008A4C1A"/>
    <w:rsid w:val="008A57EE"/>
    <w:rsid w:val="008A6072"/>
    <w:rsid w:val="008B12F0"/>
    <w:rsid w:val="008B292C"/>
    <w:rsid w:val="008B4101"/>
    <w:rsid w:val="008B58FB"/>
    <w:rsid w:val="008B72E4"/>
    <w:rsid w:val="008B7588"/>
    <w:rsid w:val="008B7853"/>
    <w:rsid w:val="008C1624"/>
    <w:rsid w:val="008C34A3"/>
    <w:rsid w:val="008C4613"/>
    <w:rsid w:val="008C5392"/>
    <w:rsid w:val="008C6775"/>
    <w:rsid w:val="008C6B1C"/>
    <w:rsid w:val="008C704D"/>
    <w:rsid w:val="008D079D"/>
    <w:rsid w:val="008D0F5B"/>
    <w:rsid w:val="008D1EB1"/>
    <w:rsid w:val="008D24A6"/>
    <w:rsid w:val="008D2BBD"/>
    <w:rsid w:val="008D3FC7"/>
    <w:rsid w:val="008D4AA9"/>
    <w:rsid w:val="008D63C4"/>
    <w:rsid w:val="008D728B"/>
    <w:rsid w:val="008E06A7"/>
    <w:rsid w:val="008E0F5F"/>
    <w:rsid w:val="008E138B"/>
    <w:rsid w:val="008E2116"/>
    <w:rsid w:val="008E39A2"/>
    <w:rsid w:val="008E4447"/>
    <w:rsid w:val="008E52A5"/>
    <w:rsid w:val="008E6A7E"/>
    <w:rsid w:val="008E7292"/>
    <w:rsid w:val="008F0793"/>
    <w:rsid w:val="008F18B9"/>
    <w:rsid w:val="008F1A69"/>
    <w:rsid w:val="008F23AF"/>
    <w:rsid w:val="008F26C7"/>
    <w:rsid w:val="008F3E37"/>
    <w:rsid w:val="008F50A6"/>
    <w:rsid w:val="008F5300"/>
    <w:rsid w:val="008F5EBF"/>
    <w:rsid w:val="008F6794"/>
    <w:rsid w:val="0090006F"/>
    <w:rsid w:val="00901DB7"/>
    <w:rsid w:val="00901F1C"/>
    <w:rsid w:val="009021BE"/>
    <w:rsid w:val="00903047"/>
    <w:rsid w:val="00903DA1"/>
    <w:rsid w:val="00906EA4"/>
    <w:rsid w:val="00910AF2"/>
    <w:rsid w:val="00911429"/>
    <w:rsid w:val="00912ED8"/>
    <w:rsid w:val="00913614"/>
    <w:rsid w:val="00913634"/>
    <w:rsid w:val="009147F1"/>
    <w:rsid w:val="00915E85"/>
    <w:rsid w:val="00915EEF"/>
    <w:rsid w:val="0091745F"/>
    <w:rsid w:val="009176FB"/>
    <w:rsid w:val="00917BE1"/>
    <w:rsid w:val="0092108D"/>
    <w:rsid w:val="00921574"/>
    <w:rsid w:val="00921E89"/>
    <w:rsid w:val="00922029"/>
    <w:rsid w:val="00922585"/>
    <w:rsid w:val="0092294D"/>
    <w:rsid w:val="00923076"/>
    <w:rsid w:val="00924F17"/>
    <w:rsid w:val="00925741"/>
    <w:rsid w:val="0092668A"/>
    <w:rsid w:val="00926E50"/>
    <w:rsid w:val="009274D6"/>
    <w:rsid w:val="0093077D"/>
    <w:rsid w:val="00932CD7"/>
    <w:rsid w:val="00933642"/>
    <w:rsid w:val="00934BB5"/>
    <w:rsid w:val="0093666E"/>
    <w:rsid w:val="00936B54"/>
    <w:rsid w:val="009371B0"/>
    <w:rsid w:val="00937276"/>
    <w:rsid w:val="00940B25"/>
    <w:rsid w:val="00941389"/>
    <w:rsid w:val="00941C50"/>
    <w:rsid w:val="00943CA3"/>
    <w:rsid w:val="00943DF6"/>
    <w:rsid w:val="00943E79"/>
    <w:rsid w:val="009462AF"/>
    <w:rsid w:val="00946351"/>
    <w:rsid w:val="00947A85"/>
    <w:rsid w:val="00947D08"/>
    <w:rsid w:val="0095054E"/>
    <w:rsid w:val="009506DA"/>
    <w:rsid w:val="00950B39"/>
    <w:rsid w:val="00950FCF"/>
    <w:rsid w:val="0095100F"/>
    <w:rsid w:val="00952AAD"/>
    <w:rsid w:val="00953813"/>
    <w:rsid w:val="009545EF"/>
    <w:rsid w:val="00954E22"/>
    <w:rsid w:val="009609BC"/>
    <w:rsid w:val="00961DDC"/>
    <w:rsid w:val="0096278C"/>
    <w:rsid w:val="00964A37"/>
    <w:rsid w:val="0096648A"/>
    <w:rsid w:val="00967C0F"/>
    <w:rsid w:val="0097078E"/>
    <w:rsid w:val="00970D81"/>
    <w:rsid w:val="00973CC2"/>
    <w:rsid w:val="00974F25"/>
    <w:rsid w:val="00975A92"/>
    <w:rsid w:val="00975B26"/>
    <w:rsid w:val="0097761A"/>
    <w:rsid w:val="00977B57"/>
    <w:rsid w:val="00981D84"/>
    <w:rsid w:val="00984B68"/>
    <w:rsid w:val="009862EC"/>
    <w:rsid w:val="009868AA"/>
    <w:rsid w:val="00987F09"/>
    <w:rsid w:val="00987F0D"/>
    <w:rsid w:val="00991137"/>
    <w:rsid w:val="00991306"/>
    <w:rsid w:val="009915F8"/>
    <w:rsid w:val="0099252C"/>
    <w:rsid w:val="009934B8"/>
    <w:rsid w:val="00993BF2"/>
    <w:rsid w:val="009952F9"/>
    <w:rsid w:val="00995C5F"/>
    <w:rsid w:val="009A0AC9"/>
    <w:rsid w:val="009A1136"/>
    <w:rsid w:val="009A2E3C"/>
    <w:rsid w:val="009A3906"/>
    <w:rsid w:val="009A3FC6"/>
    <w:rsid w:val="009A5338"/>
    <w:rsid w:val="009A53EF"/>
    <w:rsid w:val="009B1B1D"/>
    <w:rsid w:val="009B5988"/>
    <w:rsid w:val="009B71BF"/>
    <w:rsid w:val="009C006A"/>
    <w:rsid w:val="009C03F8"/>
    <w:rsid w:val="009C1AD3"/>
    <w:rsid w:val="009C1FCB"/>
    <w:rsid w:val="009C2FDE"/>
    <w:rsid w:val="009C332B"/>
    <w:rsid w:val="009D039C"/>
    <w:rsid w:val="009D0921"/>
    <w:rsid w:val="009D11AD"/>
    <w:rsid w:val="009D413C"/>
    <w:rsid w:val="009D6AD3"/>
    <w:rsid w:val="009D7655"/>
    <w:rsid w:val="009E1A75"/>
    <w:rsid w:val="009E1E5E"/>
    <w:rsid w:val="009E2524"/>
    <w:rsid w:val="009E2642"/>
    <w:rsid w:val="009E275F"/>
    <w:rsid w:val="009E34A0"/>
    <w:rsid w:val="009E5DFD"/>
    <w:rsid w:val="009E64B2"/>
    <w:rsid w:val="009E6692"/>
    <w:rsid w:val="009E6A42"/>
    <w:rsid w:val="009E78F8"/>
    <w:rsid w:val="009E7F02"/>
    <w:rsid w:val="009F0921"/>
    <w:rsid w:val="009F1615"/>
    <w:rsid w:val="009F328F"/>
    <w:rsid w:val="009F4B68"/>
    <w:rsid w:val="009F7CF3"/>
    <w:rsid w:val="00A112D9"/>
    <w:rsid w:val="00A11695"/>
    <w:rsid w:val="00A1235A"/>
    <w:rsid w:val="00A1437A"/>
    <w:rsid w:val="00A14BCA"/>
    <w:rsid w:val="00A151F2"/>
    <w:rsid w:val="00A20FDB"/>
    <w:rsid w:val="00A21C4A"/>
    <w:rsid w:val="00A22DB8"/>
    <w:rsid w:val="00A2350D"/>
    <w:rsid w:val="00A24961"/>
    <w:rsid w:val="00A2580A"/>
    <w:rsid w:val="00A25F07"/>
    <w:rsid w:val="00A318EB"/>
    <w:rsid w:val="00A31C05"/>
    <w:rsid w:val="00A32D04"/>
    <w:rsid w:val="00A3417F"/>
    <w:rsid w:val="00A36765"/>
    <w:rsid w:val="00A376CD"/>
    <w:rsid w:val="00A40663"/>
    <w:rsid w:val="00A438BF"/>
    <w:rsid w:val="00A43E4F"/>
    <w:rsid w:val="00A467CA"/>
    <w:rsid w:val="00A47CBB"/>
    <w:rsid w:val="00A47D7B"/>
    <w:rsid w:val="00A47F2D"/>
    <w:rsid w:val="00A50769"/>
    <w:rsid w:val="00A508C3"/>
    <w:rsid w:val="00A55017"/>
    <w:rsid w:val="00A57191"/>
    <w:rsid w:val="00A60184"/>
    <w:rsid w:val="00A60819"/>
    <w:rsid w:val="00A60972"/>
    <w:rsid w:val="00A612C5"/>
    <w:rsid w:val="00A61A0D"/>
    <w:rsid w:val="00A6211E"/>
    <w:rsid w:val="00A6258A"/>
    <w:rsid w:val="00A642A4"/>
    <w:rsid w:val="00A667D2"/>
    <w:rsid w:val="00A67143"/>
    <w:rsid w:val="00A67B08"/>
    <w:rsid w:val="00A67C60"/>
    <w:rsid w:val="00A700D8"/>
    <w:rsid w:val="00A70DD7"/>
    <w:rsid w:val="00A71579"/>
    <w:rsid w:val="00A71E6A"/>
    <w:rsid w:val="00A72E0B"/>
    <w:rsid w:val="00A732C1"/>
    <w:rsid w:val="00A746CC"/>
    <w:rsid w:val="00A76A32"/>
    <w:rsid w:val="00A77AA4"/>
    <w:rsid w:val="00A77ADE"/>
    <w:rsid w:val="00A807A2"/>
    <w:rsid w:val="00A813C5"/>
    <w:rsid w:val="00A8202D"/>
    <w:rsid w:val="00A84661"/>
    <w:rsid w:val="00A8567A"/>
    <w:rsid w:val="00A9020A"/>
    <w:rsid w:val="00A90AB8"/>
    <w:rsid w:val="00A934A3"/>
    <w:rsid w:val="00A93DE9"/>
    <w:rsid w:val="00A9436F"/>
    <w:rsid w:val="00A949DD"/>
    <w:rsid w:val="00A9623D"/>
    <w:rsid w:val="00A97D80"/>
    <w:rsid w:val="00AA1867"/>
    <w:rsid w:val="00AA1F04"/>
    <w:rsid w:val="00AA33A8"/>
    <w:rsid w:val="00AA37BF"/>
    <w:rsid w:val="00AA516A"/>
    <w:rsid w:val="00AA66FC"/>
    <w:rsid w:val="00AB16B2"/>
    <w:rsid w:val="00AB32EA"/>
    <w:rsid w:val="00AB4ED4"/>
    <w:rsid w:val="00AC0B13"/>
    <w:rsid w:val="00AC3687"/>
    <w:rsid w:val="00AC49C3"/>
    <w:rsid w:val="00AC70DF"/>
    <w:rsid w:val="00AC78A7"/>
    <w:rsid w:val="00AD0F82"/>
    <w:rsid w:val="00AD12D6"/>
    <w:rsid w:val="00AD2014"/>
    <w:rsid w:val="00AD2734"/>
    <w:rsid w:val="00AD2A0D"/>
    <w:rsid w:val="00AD5837"/>
    <w:rsid w:val="00AD5B83"/>
    <w:rsid w:val="00AD647B"/>
    <w:rsid w:val="00AD7700"/>
    <w:rsid w:val="00AE0CF4"/>
    <w:rsid w:val="00AE1CC9"/>
    <w:rsid w:val="00AE1CE6"/>
    <w:rsid w:val="00AE1E53"/>
    <w:rsid w:val="00AE1F23"/>
    <w:rsid w:val="00AE3C7A"/>
    <w:rsid w:val="00AE5590"/>
    <w:rsid w:val="00AF0B5F"/>
    <w:rsid w:val="00AF1328"/>
    <w:rsid w:val="00AF21CA"/>
    <w:rsid w:val="00AF41A7"/>
    <w:rsid w:val="00AF451F"/>
    <w:rsid w:val="00AF4D64"/>
    <w:rsid w:val="00AF6F35"/>
    <w:rsid w:val="00AF763D"/>
    <w:rsid w:val="00AF7918"/>
    <w:rsid w:val="00B01720"/>
    <w:rsid w:val="00B01AA5"/>
    <w:rsid w:val="00B01C63"/>
    <w:rsid w:val="00B0334B"/>
    <w:rsid w:val="00B03503"/>
    <w:rsid w:val="00B03814"/>
    <w:rsid w:val="00B0566A"/>
    <w:rsid w:val="00B057D0"/>
    <w:rsid w:val="00B11333"/>
    <w:rsid w:val="00B15F2E"/>
    <w:rsid w:val="00B1797C"/>
    <w:rsid w:val="00B17DF7"/>
    <w:rsid w:val="00B2039C"/>
    <w:rsid w:val="00B20498"/>
    <w:rsid w:val="00B21C87"/>
    <w:rsid w:val="00B236C2"/>
    <w:rsid w:val="00B30675"/>
    <w:rsid w:val="00B31773"/>
    <w:rsid w:val="00B33085"/>
    <w:rsid w:val="00B330B3"/>
    <w:rsid w:val="00B33317"/>
    <w:rsid w:val="00B3699E"/>
    <w:rsid w:val="00B377E6"/>
    <w:rsid w:val="00B37C48"/>
    <w:rsid w:val="00B37D1F"/>
    <w:rsid w:val="00B4183C"/>
    <w:rsid w:val="00B4188C"/>
    <w:rsid w:val="00B428BE"/>
    <w:rsid w:val="00B434BD"/>
    <w:rsid w:val="00B4417B"/>
    <w:rsid w:val="00B46172"/>
    <w:rsid w:val="00B46F2D"/>
    <w:rsid w:val="00B5023F"/>
    <w:rsid w:val="00B503A7"/>
    <w:rsid w:val="00B504B7"/>
    <w:rsid w:val="00B510DF"/>
    <w:rsid w:val="00B5130E"/>
    <w:rsid w:val="00B53309"/>
    <w:rsid w:val="00B559C1"/>
    <w:rsid w:val="00B57633"/>
    <w:rsid w:val="00B62453"/>
    <w:rsid w:val="00B64ACB"/>
    <w:rsid w:val="00B6617B"/>
    <w:rsid w:val="00B66901"/>
    <w:rsid w:val="00B67B2E"/>
    <w:rsid w:val="00B70357"/>
    <w:rsid w:val="00B712A7"/>
    <w:rsid w:val="00B71328"/>
    <w:rsid w:val="00B71A76"/>
    <w:rsid w:val="00B71F4D"/>
    <w:rsid w:val="00B72AE4"/>
    <w:rsid w:val="00B735A3"/>
    <w:rsid w:val="00B75392"/>
    <w:rsid w:val="00B77875"/>
    <w:rsid w:val="00B80885"/>
    <w:rsid w:val="00B80D10"/>
    <w:rsid w:val="00B82DFE"/>
    <w:rsid w:val="00B83904"/>
    <w:rsid w:val="00B8491C"/>
    <w:rsid w:val="00B87516"/>
    <w:rsid w:val="00B9204C"/>
    <w:rsid w:val="00B92162"/>
    <w:rsid w:val="00B95C40"/>
    <w:rsid w:val="00B95F67"/>
    <w:rsid w:val="00B97BCD"/>
    <w:rsid w:val="00BA0F59"/>
    <w:rsid w:val="00BA1E10"/>
    <w:rsid w:val="00BA4B01"/>
    <w:rsid w:val="00BA7A97"/>
    <w:rsid w:val="00BA7B07"/>
    <w:rsid w:val="00BB07D9"/>
    <w:rsid w:val="00BB1FFB"/>
    <w:rsid w:val="00BB2E43"/>
    <w:rsid w:val="00BB31BE"/>
    <w:rsid w:val="00BB43CF"/>
    <w:rsid w:val="00BB6772"/>
    <w:rsid w:val="00BC0DFA"/>
    <w:rsid w:val="00BC12D3"/>
    <w:rsid w:val="00BC236B"/>
    <w:rsid w:val="00BC23A7"/>
    <w:rsid w:val="00BC39DD"/>
    <w:rsid w:val="00BC3A42"/>
    <w:rsid w:val="00BC3AB3"/>
    <w:rsid w:val="00BC3B70"/>
    <w:rsid w:val="00BC45EE"/>
    <w:rsid w:val="00BC7994"/>
    <w:rsid w:val="00BD1391"/>
    <w:rsid w:val="00BD3185"/>
    <w:rsid w:val="00BD366F"/>
    <w:rsid w:val="00BD3E02"/>
    <w:rsid w:val="00BD7CB3"/>
    <w:rsid w:val="00BE1221"/>
    <w:rsid w:val="00BE2231"/>
    <w:rsid w:val="00BE453A"/>
    <w:rsid w:val="00BE58E2"/>
    <w:rsid w:val="00BE686E"/>
    <w:rsid w:val="00BE7B9C"/>
    <w:rsid w:val="00BF0B68"/>
    <w:rsid w:val="00BF1B38"/>
    <w:rsid w:val="00BF6B78"/>
    <w:rsid w:val="00C05283"/>
    <w:rsid w:val="00C07FAF"/>
    <w:rsid w:val="00C113C7"/>
    <w:rsid w:val="00C11BD3"/>
    <w:rsid w:val="00C12BCD"/>
    <w:rsid w:val="00C15DC7"/>
    <w:rsid w:val="00C1623E"/>
    <w:rsid w:val="00C1647F"/>
    <w:rsid w:val="00C16480"/>
    <w:rsid w:val="00C16622"/>
    <w:rsid w:val="00C1743C"/>
    <w:rsid w:val="00C20053"/>
    <w:rsid w:val="00C20627"/>
    <w:rsid w:val="00C21BAA"/>
    <w:rsid w:val="00C22E82"/>
    <w:rsid w:val="00C240E7"/>
    <w:rsid w:val="00C3406F"/>
    <w:rsid w:val="00C36688"/>
    <w:rsid w:val="00C416C5"/>
    <w:rsid w:val="00C42823"/>
    <w:rsid w:val="00C451D9"/>
    <w:rsid w:val="00C46542"/>
    <w:rsid w:val="00C46D85"/>
    <w:rsid w:val="00C46F1C"/>
    <w:rsid w:val="00C50F0F"/>
    <w:rsid w:val="00C514CC"/>
    <w:rsid w:val="00C51D20"/>
    <w:rsid w:val="00C5328C"/>
    <w:rsid w:val="00C54567"/>
    <w:rsid w:val="00C5754C"/>
    <w:rsid w:val="00C57744"/>
    <w:rsid w:val="00C623EA"/>
    <w:rsid w:val="00C63DFA"/>
    <w:rsid w:val="00C64744"/>
    <w:rsid w:val="00C647E2"/>
    <w:rsid w:val="00C64D7C"/>
    <w:rsid w:val="00C653CD"/>
    <w:rsid w:val="00C66ED9"/>
    <w:rsid w:val="00C67581"/>
    <w:rsid w:val="00C70EB9"/>
    <w:rsid w:val="00C71D3E"/>
    <w:rsid w:val="00C71E66"/>
    <w:rsid w:val="00C73A16"/>
    <w:rsid w:val="00C8068A"/>
    <w:rsid w:val="00C82507"/>
    <w:rsid w:val="00C82639"/>
    <w:rsid w:val="00C82F60"/>
    <w:rsid w:val="00C90557"/>
    <w:rsid w:val="00C90FFB"/>
    <w:rsid w:val="00C92E35"/>
    <w:rsid w:val="00C95432"/>
    <w:rsid w:val="00C967CF"/>
    <w:rsid w:val="00C96A7A"/>
    <w:rsid w:val="00CA7ACB"/>
    <w:rsid w:val="00CB02F6"/>
    <w:rsid w:val="00CB0559"/>
    <w:rsid w:val="00CB1F72"/>
    <w:rsid w:val="00CB271A"/>
    <w:rsid w:val="00CB2DA3"/>
    <w:rsid w:val="00CB338D"/>
    <w:rsid w:val="00CB33C5"/>
    <w:rsid w:val="00CB47CC"/>
    <w:rsid w:val="00CB5A25"/>
    <w:rsid w:val="00CB6EEB"/>
    <w:rsid w:val="00CC126F"/>
    <w:rsid w:val="00CC207D"/>
    <w:rsid w:val="00CC2DB9"/>
    <w:rsid w:val="00CC3340"/>
    <w:rsid w:val="00CC450F"/>
    <w:rsid w:val="00CC4F29"/>
    <w:rsid w:val="00CC5252"/>
    <w:rsid w:val="00CC65AD"/>
    <w:rsid w:val="00CD1D9D"/>
    <w:rsid w:val="00CD2106"/>
    <w:rsid w:val="00CD29E1"/>
    <w:rsid w:val="00CD2AF2"/>
    <w:rsid w:val="00CD307F"/>
    <w:rsid w:val="00CD3438"/>
    <w:rsid w:val="00CD442E"/>
    <w:rsid w:val="00CD4FCD"/>
    <w:rsid w:val="00CD57F8"/>
    <w:rsid w:val="00CE131B"/>
    <w:rsid w:val="00CE13CD"/>
    <w:rsid w:val="00CE18EB"/>
    <w:rsid w:val="00CE2FB6"/>
    <w:rsid w:val="00CE3B2D"/>
    <w:rsid w:val="00CE5D3F"/>
    <w:rsid w:val="00CE7993"/>
    <w:rsid w:val="00CF01A0"/>
    <w:rsid w:val="00CF0F0B"/>
    <w:rsid w:val="00CF1682"/>
    <w:rsid w:val="00CF21F5"/>
    <w:rsid w:val="00CF44D6"/>
    <w:rsid w:val="00CF5C6E"/>
    <w:rsid w:val="00D00018"/>
    <w:rsid w:val="00D003E7"/>
    <w:rsid w:val="00D00C34"/>
    <w:rsid w:val="00D01EFA"/>
    <w:rsid w:val="00D03640"/>
    <w:rsid w:val="00D03C21"/>
    <w:rsid w:val="00D04A1F"/>
    <w:rsid w:val="00D0528A"/>
    <w:rsid w:val="00D06457"/>
    <w:rsid w:val="00D078E3"/>
    <w:rsid w:val="00D110C2"/>
    <w:rsid w:val="00D111BE"/>
    <w:rsid w:val="00D118D4"/>
    <w:rsid w:val="00D1388F"/>
    <w:rsid w:val="00D16907"/>
    <w:rsid w:val="00D1772A"/>
    <w:rsid w:val="00D17F91"/>
    <w:rsid w:val="00D20E13"/>
    <w:rsid w:val="00D22469"/>
    <w:rsid w:val="00D22B7D"/>
    <w:rsid w:val="00D24AC7"/>
    <w:rsid w:val="00D25EF3"/>
    <w:rsid w:val="00D27770"/>
    <w:rsid w:val="00D27E14"/>
    <w:rsid w:val="00D30832"/>
    <w:rsid w:val="00D310ED"/>
    <w:rsid w:val="00D3214D"/>
    <w:rsid w:val="00D3335D"/>
    <w:rsid w:val="00D33744"/>
    <w:rsid w:val="00D340DB"/>
    <w:rsid w:val="00D35C17"/>
    <w:rsid w:val="00D37833"/>
    <w:rsid w:val="00D419AE"/>
    <w:rsid w:val="00D41B9C"/>
    <w:rsid w:val="00D43516"/>
    <w:rsid w:val="00D43FF5"/>
    <w:rsid w:val="00D44AD2"/>
    <w:rsid w:val="00D451CD"/>
    <w:rsid w:val="00D45541"/>
    <w:rsid w:val="00D45AA6"/>
    <w:rsid w:val="00D45CF4"/>
    <w:rsid w:val="00D45E53"/>
    <w:rsid w:val="00D46128"/>
    <w:rsid w:val="00D46E85"/>
    <w:rsid w:val="00D47CD4"/>
    <w:rsid w:val="00D51492"/>
    <w:rsid w:val="00D524F5"/>
    <w:rsid w:val="00D5405B"/>
    <w:rsid w:val="00D5599B"/>
    <w:rsid w:val="00D55F93"/>
    <w:rsid w:val="00D61B65"/>
    <w:rsid w:val="00D61C57"/>
    <w:rsid w:val="00D61DAC"/>
    <w:rsid w:val="00D62528"/>
    <w:rsid w:val="00D63E9A"/>
    <w:rsid w:val="00D657D3"/>
    <w:rsid w:val="00D65B22"/>
    <w:rsid w:val="00D66420"/>
    <w:rsid w:val="00D6644E"/>
    <w:rsid w:val="00D668FC"/>
    <w:rsid w:val="00D678DE"/>
    <w:rsid w:val="00D702CE"/>
    <w:rsid w:val="00D722AD"/>
    <w:rsid w:val="00D723F0"/>
    <w:rsid w:val="00D725DD"/>
    <w:rsid w:val="00D72B2F"/>
    <w:rsid w:val="00D73F35"/>
    <w:rsid w:val="00D74DD3"/>
    <w:rsid w:val="00D75C6E"/>
    <w:rsid w:val="00D768DF"/>
    <w:rsid w:val="00D8020C"/>
    <w:rsid w:val="00D816D7"/>
    <w:rsid w:val="00D834BD"/>
    <w:rsid w:val="00D8384E"/>
    <w:rsid w:val="00D84115"/>
    <w:rsid w:val="00D84BE8"/>
    <w:rsid w:val="00D85237"/>
    <w:rsid w:val="00D877CD"/>
    <w:rsid w:val="00D93E8F"/>
    <w:rsid w:val="00D94711"/>
    <w:rsid w:val="00D94B32"/>
    <w:rsid w:val="00D967AF"/>
    <w:rsid w:val="00DA160B"/>
    <w:rsid w:val="00DA26FE"/>
    <w:rsid w:val="00DA2A0B"/>
    <w:rsid w:val="00DA6AAB"/>
    <w:rsid w:val="00DB174C"/>
    <w:rsid w:val="00DB2A87"/>
    <w:rsid w:val="00DB36DC"/>
    <w:rsid w:val="00DB3C70"/>
    <w:rsid w:val="00DB4176"/>
    <w:rsid w:val="00DB5C54"/>
    <w:rsid w:val="00DB6593"/>
    <w:rsid w:val="00DB6BEF"/>
    <w:rsid w:val="00DB6D90"/>
    <w:rsid w:val="00DB7ACD"/>
    <w:rsid w:val="00DC0C08"/>
    <w:rsid w:val="00DC1696"/>
    <w:rsid w:val="00DC1BDC"/>
    <w:rsid w:val="00DC2A6F"/>
    <w:rsid w:val="00DC306B"/>
    <w:rsid w:val="00DC64FD"/>
    <w:rsid w:val="00DD2404"/>
    <w:rsid w:val="00DD7B09"/>
    <w:rsid w:val="00DE310A"/>
    <w:rsid w:val="00DE3F86"/>
    <w:rsid w:val="00DE43DB"/>
    <w:rsid w:val="00DE4818"/>
    <w:rsid w:val="00DE4C2C"/>
    <w:rsid w:val="00DE7FE7"/>
    <w:rsid w:val="00DF04DC"/>
    <w:rsid w:val="00DF063C"/>
    <w:rsid w:val="00DF287D"/>
    <w:rsid w:val="00DF6519"/>
    <w:rsid w:val="00DF65D6"/>
    <w:rsid w:val="00E001E3"/>
    <w:rsid w:val="00E02E48"/>
    <w:rsid w:val="00E04ACE"/>
    <w:rsid w:val="00E05A47"/>
    <w:rsid w:val="00E07374"/>
    <w:rsid w:val="00E1045F"/>
    <w:rsid w:val="00E111A3"/>
    <w:rsid w:val="00E115FE"/>
    <w:rsid w:val="00E16801"/>
    <w:rsid w:val="00E20BD0"/>
    <w:rsid w:val="00E21163"/>
    <w:rsid w:val="00E21F40"/>
    <w:rsid w:val="00E22403"/>
    <w:rsid w:val="00E22FDD"/>
    <w:rsid w:val="00E2319E"/>
    <w:rsid w:val="00E24929"/>
    <w:rsid w:val="00E260A6"/>
    <w:rsid w:val="00E3138C"/>
    <w:rsid w:val="00E32677"/>
    <w:rsid w:val="00E33799"/>
    <w:rsid w:val="00E344A9"/>
    <w:rsid w:val="00E354D9"/>
    <w:rsid w:val="00E37CA7"/>
    <w:rsid w:val="00E404E1"/>
    <w:rsid w:val="00E40587"/>
    <w:rsid w:val="00E40B8E"/>
    <w:rsid w:val="00E4131C"/>
    <w:rsid w:val="00E41372"/>
    <w:rsid w:val="00E41FF8"/>
    <w:rsid w:val="00E461D4"/>
    <w:rsid w:val="00E4633D"/>
    <w:rsid w:val="00E47011"/>
    <w:rsid w:val="00E475F5"/>
    <w:rsid w:val="00E4777A"/>
    <w:rsid w:val="00E51E58"/>
    <w:rsid w:val="00E52C44"/>
    <w:rsid w:val="00E54C83"/>
    <w:rsid w:val="00E558A0"/>
    <w:rsid w:val="00E639DF"/>
    <w:rsid w:val="00E64278"/>
    <w:rsid w:val="00E66E84"/>
    <w:rsid w:val="00E66FCA"/>
    <w:rsid w:val="00E703C9"/>
    <w:rsid w:val="00E73D21"/>
    <w:rsid w:val="00E744E2"/>
    <w:rsid w:val="00E753F5"/>
    <w:rsid w:val="00E77C61"/>
    <w:rsid w:val="00E80E7D"/>
    <w:rsid w:val="00E835C7"/>
    <w:rsid w:val="00E84ADB"/>
    <w:rsid w:val="00E87003"/>
    <w:rsid w:val="00E90717"/>
    <w:rsid w:val="00E90BAA"/>
    <w:rsid w:val="00E92074"/>
    <w:rsid w:val="00E9216D"/>
    <w:rsid w:val="00E92CDF"/>
    <w:rsid w:val="00E936C5"/>
    <w:rsid w:val="00E954A9"/>
    <w:rsid w:val="00E96084"/>
    <w:rsid w:val="00E96C71"/>
    <w:rsid w:val="00E96ED1"/>
    <w:rsid w:val="00EA0B47"/>
    <w:rsid w:val="00EA1904"/>
    <w:rsid w:val="00EA2BF4"/>
    <w:rsid w:val="00EA37A8"/>
    <w:rsid w:val="00EA3CE3"/>
    <w:rsid w:val="00EA5131"/>
    <w:rsid w:val="00EA5190"/>
    <w:rsid w:val="00EA74C2"/>
    <w:rsid w:val="00EB0381"/>
    <w:rsid w:val="00EB16B4"/>
    <w:rsid w:val="00EB1F9E"/>
    <w:rsid w:val="00EB37FA"/>
    <w:rsid w:val="00EB4ED0"/>
    <w:rsid w:val="00EB5044"/>
    <w:rsid w:val="00EB5357"/>
    <w:rsid w:val="00EB692E"/>
    <w:rsid w:val="00EB71E8"/>
    <w:rsid w:val="00EC043C"/>
    <w:rsid w:val="00EC1CA5"/>
    <w:rsid w:val="00EC2F5D"/>
    <w:rsid w:val="00EC3D09"/>
    <w:rsid w:val="00EC4BBF"/>
    <w:rsid w:val="00EC50F8"/>
    <w:rsid w:val="00EC61B8"/>
    <w:rsid w:val="00EC6663"/>
    <w:rsid w:val="00EC70F2"/>
    <w:rsid w:val="00ED2B22"/>
    <w:rsid w:val="00EE0E32"/>
    <w:rsid w:val="00EE1203"/>
    <w:rsid w:val="00EE2321"/>
    <w:rsid w:val="00EE25B9"/>
    <w:rsid w:val="00EE28BC"/>
    <w:rsid w:val="00EE39D8"/>
    <w:rsid w:val="00EE3AC2"/>
    <w:rsid w:val="00EF03E9"/>
    <w:rsid w:val="00EF04F3"/>
    <w:rsid w:val="00EF08C1"/>
    <w:rsid w:val="00EF0C9E"/>
    <w:rsid w:val="00EF0E65"/>
    <w:rsid w:val="00EF1B7E"/>
    <w:rsid w:val="00EF40BB"/>
    <w:rsid w:val="00EF5ECC"/>
    <w:rsid w:val="00F05CF1"/>
    <w:rsid w:val="00F0609B"/>
    <w:rsid w:val="00F0630A"/>
    <w:rsid w:val="00F124D4"/>
    <w:rsid w:val="00F147E6"/>
    <w:rsid w:val="00F17471"/>
    <w:rsid w:val="00F17CCD"/>
    <w:rsid w:val="00F17E26"/>
    <w:rsid w:val="00F17E57"/>
    <w:rsid w:val="00F21695"/>
    <w:rsid w:val="00F21E24"/>
    <w:rsid w:val="00F235C9"/>
    <w:rsid w:val="00F2382A"/>
    <w:rsid w:val="00F27E40"/>
    <w:rsid w:val="00F309D3"/>
    <w:rsid w:val="00F31873"/>
    <w:rsid w:val="00F328A5"/>
    <w:rsid w:val="00F329AF"/>
    <w:rsid w:val="00F33084"/>
    <w:rsid w:val="00F33A24"/>
    <w:rsid w:val="00F34256"/>
    <w:rsid w:val="00F3539E"/>
    <w:rsid w:val="00F36E4E"/>
    <w:rsid w:val="00F37376"/>
    <w:rsid w:val="00F41C1C"/>
    <w:rsid w:val="00F429E2"/>
    <w:rsid w:val="00F43051"/>
    <w:rsid w:val="00F4442D"/>
    <w:rsid w:val="00F44E83"/>
    <w:rsid w:val="00F45590"/>
    <w:rsid w:val="00F4736D"/>
    <w:rsid w:val="00F50FEC"/>
    <w:rsid w:val="00F52476"/>
    <w:rsid w:val="00F5271C"/>
    <w:rsid w:val="00F528AF"/>
    <w:rsid w:val="00F54624"/>
    <w:rsid w:val="00F55324"/>
    <w:rsid w:val="00F55A38"/>
    <w:rsid w:val="00F55C16"/>
    <w:rsid w:val="00F56406"/>
    <w:rsid w:val="00F60A3F"/>
    <w:rsid w:val="00F61504"/>
    <w:rsid w:val="00F62F47"/>
    <w:rsid w:val="00F64CBD"/>
    <w:rsid w:val="00F652D9"/>
    <w:rsid w:val="00F6674E"/>
    <w:rsid w:val="00F671B7"/>
    <w:rsid w:val="00F71502"/>
    <w:rsid w:val="00F71EF1"/>
    <w:rsid w:val="00F72205"/>
    <w:rsid w:val="00F722F1"/>
    <w:rsid w:val="00F73AD2"/>
    <w:rsid w:val="00F73D8E"/>
    <w:rsid w:val="00F74802"/>
    <w:rsid w:val="00F8133B"/>
    <w:rsid w:val="00F82433"/>
    <w:rsid w:val="00F832D8"/>
    <w:rsid w:val="00F84732"/>
    <w:rsid w:val="00F86B26"/>
    <w:rsid w:val="00F86EC5"/>
    <w:rsid w:val="00F87601"/>
    <w:rsid w:val="00F87AD9"/>
    <w:rsid w:val="00F90566"/>
    <w:rsid w:val="00F91C83"/>
    <w:rsid w:val="00F91E0F"/>
    <w:rsid w:val="00F92829"/>
    <w:rsid w:val="00F939C5"/>
    <w:rsid w:val="00F95320"/>
    <w:rsid w:val="00F97FEF"/>
    <w:rsid w:val="00FA2F9C"/>
    <w:rsid w:val="00FA778B"/>
    <w:rsid w:val="00FB029B"/>
    <w:rsid w:val="00FB114E"/>
    <w:rsid w:val="00FB14B4"/>
    <w:rsid w:val="00FB1A3C"/>
    <w:rsid w:val="00FB1AC8"/>
    <w:rsid w:val="00FC0722"/>
    <w:rsid w:val="00FC1B2B"/>
    <w:rsid w:val="00FC21E6"/>
    <w:rsid w:val="00FC2C30"/>
    <w:rsid w:val="00FC43AF"/>
    <w:rsid w:val="00FC4806"/>
    <w:rsid w:val="00FC5FCA"/>
    <w:rsid w:val="00FC7348"/>
    <w:rsid w:val="00FC7F12"/>
    <w:rsid w:val="00FD023D"/>
    <w:rsid w:val="00FD2C40"/>
    <w:rsid w:val="00FD2C55"/>
    <w:rsid w:val="00FD47B8"/>
    <w:rsid w:val="00FD56E4"/>
    <w:rsid w:val="00FD5D21"/>
    <w:rsid w:val="00FD70E3"/>
    <w:rsid w:val="00FD7ACA"/>
    <w:rsid w:val="00FE0D7E"/>
    <w:rsid w:val="00FE1A02"/>
    <w:rsid w:val="00FE331B"/>
    <w:rsid w:val="00FE4E04"/>
    <w:rsid w:val="00FE5930"/>
    <w:rsid w:val="00FE6B08"/>
    <w:rsid w:val="00FF11AA"/>
    <w:rsid w:val="00FF43EB"/>
    <w:rsid w:val="00FF479D"/>
    <w:rsid w:val="00FF61F2"/>
    <w:rsid w:val="00FF668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DE933F"/>
  <w14:defaultImageDpi w14:val="300"/>
  <w15:docId w15:val="{2E4AFAFD-89B4-47C2-92F6-415416432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7E40"/>
    <w:pPr>
      <w:spacing w:after="200" w:line="276" w:lineRule="auto"/>
    </w:pPr>
    <w:rPr>
      <w:sz w:val="22"/>
      <w:szCs w:val="22"/>
      <w:lang w:eastAsia="en-US"/>
    </w:rPr>
  </w:style>
  <w:style w:type="paragraph" w:styleId="Heading1">
    <w:name w:val="heading 1"/>
    <w:basedOn w:val="Normal"/>
    <w:next w:val="Normal"/>
    <w:link w:val="Heading1Char"/>
    <w:qFormat/>
    <w:locked/>
    <w:rsid w:val="005227B0"/>
    <w:pPr>
      <w:keepNext/>
      <w:spacing w:before="240" w:after="60" w:line="240" w:lineRule="auto"/>
      <w:outlineLvl w:val="0"/>
    </w:pPr>
    <w:rPr>
      <w:rFonts w:ascii="Arial" w:eastAsia="Times New Roman" w:hAnsi="Arial" w:cs="Arial"/>
      <w:b/>
      <w:bCs/>
      <w:kern w:val="32"/>
      <w:sz w:val="32"/>
      <w:szCs w:val="32"/>
      <w:lang w:val="en-US"/>
    </w:rPr>
  </w:style>
  <w:style w:type="paragraph" w:styleId="Heading3">
    <w:name w:val="heading 3"/>
    <w:basedOn w:val="Normal"/>
    <w:next w:val="Normal"/>
    <w:link w:val="Heading3Char"/>
    <w:unhideWhenUsed/>
    <w:qFormat/>
    <w:locked/>
    <w:rsid w:val="009506DA"/>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C50F8"/>
    <w:pPr>
      <w:tabs>
        <w:tab w:val="center" w:pos="4680"/>
        <w:tab w:val="right" w:pos="9360"/>
      </w:tabs>
      <w:spacing w:after="0" w:line="240" w:lineRule="auto"/>
    </w:pPr>
    <w:rPr>
      <w:sz w:val="20"/>
      <w:szCs w:val="20"/>
      <w:lang w:val="x-none" w:eastAsia="x-none"/>
    </w:rPr>
  </w:style>
  <w:style w:type="character" w:customStyle="1" w:styleId="HeaderChar">
    <w:name w:val="Header Char"/>
    <w:link w:val="Header"/>
    <w:uiPriority w:val="99"/>
    <w:locked/>
    <w:rsid w:val="00EC50F8"/>
    <w:rPr>
      <w:rFonts w:cs="Times New Roman"/>
    </w:rPr>
  </w:style>
  <w:style w:type="paragraph" w:styleId="Footer">
    <w:name w:val="footer"/>
    <w:basedOn w:val="Normal"/>
    <w:link w:val="FooterChar"/>
    <w:uiPriority w:val="99"/>
    <w:rsid w:val="00EC50F8"/>
    <w:pPr>
      <w:tabs>
        <w:tab w:val="center" w:pos="4680"/>
        <w:tab w:val="right" w:pos="9360"/>
      </w:tabs>
      <w:spacing w:after="0" w:line="240" w:lineRule="auto"/>
    </w:pPr>
    <w:rPr>
      <w:sz w:val="20"/>
      <w:szCs w:val="20"/>
      <w:lang w:val="x-none" w:eastAsia="x-none"/>
    </w:rPr>
  </w:style>
  <w:style w:type="character" w:customStyle="1" w:styleId="FooterChar">
    <w:name w:val="Footer Char"/>
    <w:link w:val="Footer"/>
    <w:uiPriority w:val="99"/>
    <w:locked/>
    <w:rsid w:val="00EC50F8"/>
    <w:rPr>
      <w:rFonts w:cs="Times New Roman"/>
    </w:rPr>
  </w:style>
  <w:style w:type="paragraph" w:styleId="BalloonText">
    <w:name w:val="Balloon Text"/>
    <w:basedOn w:val="Normal"/>
    <w:link w:val="BalloonTextChar"/>
    <w:uiPriority w:val="99"/>
    <w:semiHidden/>
    <w:rsid w:val="00EC50F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EC50F8"/>
    <w:rPr>
      <w:rFonts w:ascii="Tahoma" w:hAnsi="Tahoma" w:cs="Tahoma"/>
      <w:sz w:val="16"/>
      <w:szCs w:val="16"/>
    </w:rPr>
  </w:style>
  <w:style w:type="paragraph" w:customStyle="1" w:styleId="ColorfulList-Accent11">
    <w:name w:val="Colorful List - Accent 11"/>
    <w:basedOn w:val="Normal"/>
    <w:uiPriority w:val="34"/>
    <w:qFormat/>
    <w:rsid w:val="00EC50F8"/>
    <w:pPr>
      <w:ind w:left="720"/>
      <w:contextualSpacing/>
    </w:pPr>
  </w:style>
  <w:style w:type="paragraph" w:styleId="FootnoteText">
    <w:name w:val="footnote text"/>
    <w:basedOn w:val="Normal"/>
    <w:link w:val="FootnoteTextChar"/>
    <w:rsid w:val="0061584B"/>
    <w:pPr>
      <w:spacing w:after="0" w:line="240" w:lineRule="auto"/>
    </w:pPr>
    <w:rPr>
      <w:sz w:val="20"/>
      <w:szCs w:val="20"/>
      <w:lang w:val="x-none" w:eastAsia="x-none"/>
    </w:rPr>
  </w:style>
  <w:style w:type="character" w:customStyle="1" w:styleId="FootnoteTextChar">
    <w:name w:val="Footnote Text Char"/>
    <w:link w:val="FootnoteText"/>
    <w:locked/>
    <w:rsid w:val="0061584B"/>
    <w:rPr>
      <w:rFonts w:cs="Times New Roman"/>
      <w:sz w:val="20"/>
      <w:szCs w:val="20"/>
    </w:rPr>
  </w:style>
  <w:style w:type="character" w:styleId="FootnoteReference">
    <w:name w:val="footnote reference"/>
    <w:uiPriority w:val="99"/>
    <w:rsid w:val="0061584B"/>
    <w:rPr>
      <w:rFonts w:cs="Times New Roman"/>
      <w:vertAlign w:val="superscript"/>
    </w:rPr>
  </w:style>
  <w:style w:type="character" w:styleId="CommentReference">
    <w:name w:val="annotation reference"/>
    <w:uiPriority w:val="99"/>
    <w:rsid w:val="002A1829"/>
    <w:rPr>
      <w:rFonts w:cs="Times New Roman"/>
      <w:sz w:val="16"/>
      <w:szCs w:val="16"/>
    </w:rPr>
  </w:style>
  <w:style w:type="paragraph" w:styleId="CommentText">
    <w:name w:val="annotation text"/>
    <w:basedOn w:val="Normal"/>
    <w:link w:val="CommentTextChar"/>
    <w:uiPriority w:val="99"/>
    <w:semiHidden/>
    <w:rsid w:val="002A1829"/>
    <w:pPr>
      <w:spacing w:line="240" w:lineRule="auto"/>
    </w:pPr>
    <w:rPr>
      <w:sz w:val="20"/>
      <w:szCs w:val="20"/>
      <w:lang w:val="x-none" w:eastAsia="x-none"/>
    </w:rPr>
  </w:style>
  <w:style w:type="character" w:customStyle="1" w:styleId="CommentTextChar">
    <w:name w:val="Comment Text Char"/>
    <w:link w:val="CommentText"/>
    <w:uiPriority w:val="99"/>
    <w:semiHidden/>
    <w:locked/>
    <w:rsid w:val="002A1829"/>
    <w:rPr>
      <w:rFonts w:cs="Times New Roman"/>
      <w:sz w:val="20"/>
      <w:szCs w:val="20"/>
    </w:rPr>
  </w:style>
  <w:style w:type="paragraph" w:styleId="CommentSubject">
    <w:name w:val="annotation subject"/>
    <w:basedOn w:val="CommentText"/>
    <w:next w:val="CommentText"/>
    <w:link w:val="CommentSubjectChar"/>
    <w:uiPriority w:val="99"/>
    <w:semiHidden/>
    <w:rsid w:val="002A1829"/>
    <w:rPr>
      <w:b/>
      <w:bCs/>
    </w:rPr>
  </w:style>
  <w:style w:type="character" w:customStyle="1" w:styleId="CommentSubjectChar">
    <w:name w:val="Comment Subject Char"/>
    <w:link w:val="CommentSubject"/>
    <w:uiPriority w:val="99"/>
    <w:semiHidden/>
    <w:locked/>
    <w:rsid w:val="002A1829"/>
    <w:rPr>
      <w:rFonts w:cs="Times New Roman"/>
      <w:b/>
      <w:bCs/>
      <w:sz w:val="20"/>
      <w:szCs w:val="20"/>
    </w:rPr>
  </w:style>
  <w:style w:type="character" w:styleId="Hyperlink">
    <w:name w:val="Hyperlink"/>
    <w:unhideWhenUsed/>
    <w:rsid w:val="00000477"/>
    <w:rPr>
      <w:color w:val="0000FF"/>
      <w:u w:val="single"/>
    </w:rPr>
  </w:style>
  <w:style w:type="paragraph" w:styleId="ListParagraph">
    <w:name w:val="List Paragraph"/>
    <w:basedOn w:val="Normal"/>
    <w:uiPriority w:val="72"/>
    <w:qFormat/>
    <w:rsid w:val="00F17E26"/>
    <w:pPr>
      <w:ind w:left="720"/>
      <w:contextualSpacing/>
    </w:pPr>
  </w:style>
  <w:style w:type="character" w:styleId="Emphasis">
    <w:name w:val="Emphasis"/>
    <w:uiPriority w:val="20"/>
    <w:qFormat/>
    <w:locked/>
    <w:rsid w:val="00051707"/>
    <w:rPr>
      <w:i/>
      <w:iCs/>
    </w:rPr>
  </w:style>
  <w:style w:type="paragraph" w:styleId="NoSpacing">
    <w:name w:val="No Spacing"/>
    <w:uiPriority w:val="1"/>
    <w:qFormat/>
    <w:rsid w:val="00FB14B4"/>
    <w:rPr>
      <w:rFonts w:eastAsia="Times New Roman"/>
      <w:sz w:val="22"/>
      <w:szCs w:val="22"/>
      <w:lang w:val="en-US" w:eastAsia="en-US"/>
    </w:rPr>
  </w:style>
  <w:style w:type="character" w:customStyle="1" w:styleId="Heading1Char">
    <w:name w:val="Heading 1 Char"/>
    <w:link w:val="Heading1"/>
    <w:rsid w:val="005227B0"/>
    <w:rPr>
      <w:rFonts w:ascii="Arial" w:eastAsia="Times New Roman" w:hAnsi="Arial" w:cs="Arial"/>
      <w:b/>
      <w:bCs/>
      <w:kern w:val="32"/>
      <w:sz w:val="32"/>
      <w:szCs w:val="32"/>
    </w:rPr>
  </w:style>
  <w:style w:type="paragraph" w:styleId="NormalWeb">
    <w:name w:val="Normal (Web)"/>
    <w:basedOn w:val="Normal"/>
    <w:uiPriority w:val="99"/>
    <w:unhideWhenUsed/>
    <w:rsid w:val="00580379"/>
    <w:pPr>
      <w:spacing w:before="100" w:beforeAutospacing="1" w:after="100" w:afterAutospacing="1" w:line="240" w:lineRule="auto"/>
    </w:pPr>
    <w:rPr>
      <w:rFonts w:ascii="Times New Roman" w:eastAsia="Times New Roman" w:hAnsi="Times New Roman"/>
      <w:sz w:val="24"/>
      <w:szCs w:val="24"/>
      <w:lang w:eastAsia="ro-RO"/>
    </w:rPr>
  </w:style>
  <w:style w:type="character" w:styleId="FollowedHyperlink">
    <w:name w:val="FollowedHyperlink"/>
    <w:uiPriority w:val="99"/>
    <w:semiHidden/>
    <w:unhideWhenUsed/>
    <w:rsid w:val="002C1F13"/>
    <w:rPr>
      <w:color w:val="800080"/>
      <w:u w:val="single"/>
    </w:rPr>
  </w:style>
  <w:style w:type="paragraph" w:customStyle="1" w:styleId="ColorfulList-Accent110">
    <w:name w:val="Colorful List - Accent 11"/>
    <w:basedOn w:val="Normal"/>
    <w:qFormat/>
    <w:rsid w:val="00D45541"/>
    <w:pPr>
      <w:ind w:left="720"/>
      <w:contextualSpacing/>
    </w:pPr>
  </w:style>
  <w:style w:type="character" w:customStyle="1" w:styleId="contact-country">
    <w:name w:val="contact-country"/>
    <w:rsid w:val="00D45541"/>
  </w:style>
  <w:style w:type="character" w:customStyle="1" w:styleId="FootnoteCharacters">
    <w:name w:val="Footnote Characters"/>
    <w:rsid w:val="00D45541"/>
    <w:rPr>
      <w:rFonts w:cs="Times New Roman"/>
      <w:vertAlign w:val="superscript"/>
    </w:rPr>
  </w:style>
  <w:style w:type="character" w:customStyle="1" w:styleId="Heading3Char">
    <w:name w:val="Heading 3 Char"/>
    <w:basedOn w:val="DefaultParagraphFont"/>
    <w:link w:val="Heading3"/>
    <w:rsid w:val="009506DA"/>
    <w:rPr>
      <w:rFonts w:ascii="Cambria" w:eastAsia="Times New Roman" w:hAnsi="Cambria"/>
      <w:b/>
      <w:bCs/>
      <w:sz w:val="26"/>
      <w:szCs w:val="26"/>
      <w:lang w:eastAsia="en-US"/>
    </w:rPr>
  </w:style>
  <w:style w:type="table" w:styleId="TableGrid">
    <w:name w:val="Table Grid"/>
    <w:basedOn w:val="TableNormal"/>
    <w:uiPriority w:val="59"/>
    <w:locked/>
    <w:rsid w:val="00E04ACE"/>
    <w:rPr>
      <w:rFonts w:ascii="Cambria" w:eastAsia="MS Mincho" w:hAnsi="Cambr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02014B"/>
    <w:rPr>
      <w:rFonts w:ascii="Trebuchet MS" w:eastAsia="MS Mincho" w:hAnsi="Trebuchet MS"/>
      <w:sz w:val="18"/>
      <w:szCs w:val="18"/>
      <w:lang w:val="en-US" w:eastAsia="en-US"/>
    </w:rPr>
  </w:style>
  <w:style w:type="character" w:customStyle="1" w:styleId="l5tlu1">
    <w:name w:val="l5tlu1"/>
    <w:basedOn w:val="DefaultParagraphFont"/>
    <w:rsid w:val="006E6812"/>
    <w:rPr>
      <w:b/>
      <w:bCs/>
      <w:color w:val="000000"/>
      <w:sz w:val="32"/>
      <w:szCs w:val="32"/>
    </w:rPr>
  </w:style>
  <w:style w:type="character" w:customStyle="1" w:styleId="l5def1">
    <w:name w:val="l5def1"/>
    <w:basedOn w:val="DefaultParagraphFont"/>
    <w:rsid w:val="0049531A"/>
    <w:rPr>
      <w:rFonts w:ascii="Arial" w:hAnsi="Arial" w:cs="Arial" w:hint="default"/>
      <w:color w:val="000000"/>
      <w:sz w:val="26"/>
      <w:szCs w:val="26"/>
    </w:rPr>
  </w:style>
  <w:style w:type="character" w:customStyle="1" w:styleId="l5comaplicare1">
    <w:name w:val="l5comaplicare1"/>
    <w:basedOn w:val="DefaultParagraphFont"/>
    <w:rsid w:val="0049531A"/>
    <w:rPr>
      <w:color w:val="000000"/>
      <w:sz w:val="22"/>
      <w:szCs w:val="22"/>
    </w:rPr>
  </w:style>
  <w:style w:type="character" w:customStyle="1" w:styleId="l5def2">
    <w:name w:val="l5def2"/>
    <w:basedOn w:val="DefaultParagraphFont"/>
    <w:rsid w:val="0049531A"/>
    <w:rPr>
      <w:rFonts w:ascii="Arial" w:hAnsi="Arial" w:cs="Arial" w:hint="default"/>
      <w:color w:val="000000"/>
      <w:sz w:val="26"/>
      <w:szCs w:val="26"/>
    </w:rPr>
  </w:style>
  <w:style w:type="character" w:customStyle="1" w:styleId="l5comaplicare2">
    <w:name w:val="l5comaplicare2"/>
    <w:basedOn w:val="DefaultParagraphFont"/>
    <w:rsid w:val="0049531A"/>
    <w:rPr>
      <w:color w:val="000000"/>
      <w:sz w:val="22"/>
      <w:szCs w:val="22"/>
    </w:rPr>
  </w:style>
  <w:style w:type="paragraph" w:styleId="PlainText">
    <w:name w:val="Plain Text"/>
    <w:basedOn w:val="Normal"/>
    <w:link w:val="PlainTextChar"/>
    <w:uiPriority w:val="99"/>
    <w:unhideWhenUsed/>
    <w:rsid w:val="00CE18EB"/>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CE18EB"/>
    <w:rPr>
      <w:rFonts w:eastAsiaTheme="minorHAnsi" w:cstheme="minorBidi"/>
      <w:sz w:val="22"/>
      <w:szCs w:val="21"/>
      <w:lang w:eastAsia="en-US"/>
    </w:rPr>
  </w:style>
  <w:style w:type="paragraph" w:styleId="Revision">
    <w:name w:val="Revision"/>
    <w:hidden/>
    <w:uiPriority w:val="99"/>
    <w:semiHidden/>
    <w:rsid w:val="00921E89"/>
    <w:rPr>
      <w:sz w:val="22"/>
      <w:szCs w:val="22"/>
      <w:lang w:eastAsia="en-US"/>
    </w:rPr>
  </w:style>
  <w:style w:type="character" w:customStyle="1" w:styleId="UnresolvedMention1">
    <w:name w:val="Unresolved Mention1"/>
    <w:basedOn w:val="DefaultParagraphFont"/>
    <w:uiPriority w:val="99"/>
    <w:semiHidden/>
    <w:unhideWhenUsed/>
    <w:rsid w:val="00D04A1F"/>
    <w:rPr>
      <w:color w:val="605E5C"/>
      <w:shd w:val="clear" w:color="auto" w:fill="E1DFDD"/>
    </w:rPr>
  </w:style>
  <w:style w:type="paragraph" w:customStyle="1" w:styleId="Instituie">
    <w:name w:val="Instituție"/>
    <w:basedOn w:val="Normal"/>
    <w:link w:val="InstituieChar"/>
    <w:qFormat/>
    <w:rsid w:val="00923076"/>
    <w:pPr>
      <w:spacing w:after="160" w:line="259" w:lineRule="auto"/>
    </w:pPr>
    <w:rPr>
      <w:rFonts w:ascii="Trajan Pro" w:eastAsiaTheme="minorHAnsi" w:hAnsi="Trajan Pro" w:cstheme="minorBidi"/>
      <w:sz w:val="32"/>
      <w:szCs w:val="32"/>
    </w:rPr>
  </w:style>
  <w:style w:type="character" w:customStyle="1" w:styleId="InstituieChar">
    <w:name w:val="Instituție Char"/>
    <w:basedOn w:val="DefaultParagraphFont"/>
    <w:link w:val="Instituie"/>
    <w:rsid w:val="00923076"/>
    <w:rPr>
      <w:rFonts w:ascii="Trajan Pro" w:eastAsiaTheme="minorHAnsi" w:hAnsi="Trajan Pro" w:cstheme="minorBidi"/>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113797">
      <w:bodyDiv w:val="1"/>
      <w:marLeft w:val="0"/>
      <w:marRight w:val="0"/>
      <w:marTop w:val="0"/>
      <w:marBottom w:val="0"/>
      <w:divBdr>
        <w:top w:val="none" w:sz="0" w:space="0" w:color="auto"/>
        <w:left w:val="none" w:sz="0" w:space="0" w:color="auto"/>
        <w:bottom w:val="none" w:sz="0" w:space="0" w:color="auto"/>
        <w:right w:val="none" w:sz="0" w:space="0" w:color="auto"/>
      </w:divBdr>
    </w:div>
    <w:div w:id="425537978">
      <w:bodyDiv w:val="1"/>
      <w:marLeft w:val="0"/>
      <w:marRight w:val="0"/>
      <w:marTop w:val="0"/>
      <w:marBottom w:val="0"/>
      <w:divBdr>
        <w:top w:val="none" w:sz="0" w:space="0" w:color="auto"/>
        <w:left w:val="none" w:sz="0" w:space="0" w:color="auto"/>
        <w:bottom w:val="none" w:sz="0" w:space="0" w:color="auto"/>
        <w:right w:val="none" w:sz="0" w:space="0" w:color="auto"/>
      </w:divBdr>
    </w:div>
    <w:div w:id="908152277">
      <w:bodyDiv w:val="1"/>
      <w:marLeft w:val="0"/>
      <w:marRight w:val="0"/>
      <w:marTop w:val="0"/>
      <w:marBottom w:val="0"/>
      <w:divBdr>
        <w:top w:val="none" w:sz="0" w:space="0" w:color="auto"/>
        <w:left w:val="none" w:sz="0" w:space="0" w:color="auto"/>
        <w:bottom w:val="none" w:sz="0" w:space="0" w:color="auto"/>
        <w:right w:val="none" w:sz="0" w:space="0" w:color="auto"/>
      </w:divBdr>
    </w:div>
    <w:div w:id="950208327">
      <w:bodyDiv w:val="1"/>
      <w:marLeft w:val="0"/>
      <w:marRight w:val="0"/>
      <w:marTop w:val="0"/>
      <w:marBottom w:val="0"/>
      <w:divBdr>
        <w:top w:val="none" w:sz="0" w:space="0" w:color="auto"/>
        <w:left w:val="none" w:sz="0" w:space="0" w:color="auto"/>
        <w:bottom w:val="none" w:sz="0" w:space="0" w:color="auto"/>
        <w:right w:val="none" w:sz="0" w:space="0" w:color="auto"/>
      </w:divBdr>
    </w:div>
    <w:div w:id="1008169639">
      <w:bodyDiv w:val="1"/>
      <w:marLeft w:val="0"/>
      <w:marRight w:val="0"/>
      <w:marTop w:val="0"/>
      <w:marBottom w:val="0"/>
      <w:divBdr>
        <w:top w:val="none" w:sz="0" w:space="0" w:color="auto"/>
        <w:left w:val="none" w:sz="0" w:space="0" w:color="auto"/>
        <w:bottom w:val="none" w:sz="0" w:space="0" w:color="auto"/>
        <w:right w:val="none" w:sz="0" w:space="0" w:color="auto"/>
      </w:divBdr>
      <w:divsChild>
        <w:div w:id="1974364942">
          <w:marLeft w:val="0"/>
          <w:marRight w:val="0"/>
          <w:marTop w:val="0"/>
          <w:marBottom w:val="0"/>
          <w:divBdr>
            <w:top w:val="none" w:sz="0" w:space="0" w:color="auto"/>
            <w:left w:val="none" w:sz="0" w:space="0" w:color="auto"/>
            <w:bottom w:val="none" w:sz="0" w:space="0" w:color="auto"/>
            <w:right w:val="none" w:sz="0" w:space="0" w:color="auto"/>
          </w:divBdr>
        </w:div>
      </w:divsChild>
    </w:div>
    <w:div w:id="1043868610">
      <w:bodyDiv w:val="1"/>
      <w:marLeft w:val="0"/>
      <w:marRight w:val="0"/>
      <w:marTop w:val="0"/>
      <w:marBottom w:val="0"/>
      <w:divBdr>
        <w:top w:val="none" w:sz="0" w:space="0" w:color="auto"/>
        <w:left w:val="none" w:sz="0" w:space="0" w:color="auto"/>
        <w:bottom w:val="none" w:sz="0" w:space="0" w:color="auto"/>
        <w:right w:val="none" w:sz="0" w:space="0" w:color="auto"/>
      </w:divBdr>
    </w:div>
    <w:div w:id="1076710243">
      <w:bodyDiv w:val="1"/>
      <w:marLeft w:val="0"/>
      <w:marRight w:val="0"/>
      <w:marTop w:val="0"/>
      <w:marBottom w:val="0"/>
      <w:divBdr>
        <w:top w:val="none" w:sz="0" w:space="0" w:color="auto"/>
        <w:left w:val="none" w:sz="0" w:space="0" w:color="auto"/>
        <w:bottom w:val="none" w:sz="0" w:space="0" w:color="auto"/>
        <w:right w:val="none" w:sz="0" w:space="0" w:color="auto"/>
      </w:divBdr>
      <w:divsChild>
        <w:div w:id="1451163740">
          <w:marLeft w:val="0"/>
          <w:marRight w:val="0"/>
          <w:marTop w:val="0"/>
          <w:marBottom w:val="0"/>
          <w:divBdr>
            <w:top w:val="none" w:sz="0" w:space="0" w:color="auto"/>
            <w:left w:val="none" w:sz="0" w:space="0" w:color="auto"/>
            <w:bottom w:val="none" w:sz="0" w:space="0" w:color="auto"/>
            <w:right w:val="none" w:sz="0" w:space="0" w:color="auto"/>
          </w:divBdr>
          <w:divsChild>
            <w:div w:id="1044018096">
              <w:marLeft w:val="0"/>
              <w:marRight w:val="0"/>
              <w:marTop w:val="0"/>
              <w:marBottom w:val="0"/>
              <w:divBdr>
                <w:top w:val="none" w:sz="0" w:space="0" w:color="auto"/>
                <w:left w:val="none" w:sz="0" w:space="0" w:color="auto"/>
                <w:bottom w:val="none" w:sz="0" w:space="0" w:color="auto"/>
                <w:right w:val="none" w:sz="0" w:space="0" w:color="auto"/>
              </w:divBdr>
              <w:divsChild>
                <w:div w:id="1851942133">
                  <w:marLeft w:val="0"/>
                  <w:marRight w:val="0"/>
                  <w:marTop w:val="0"/>
                  <w:marBottom w:val="0"/>
                  <w:divBdr>
                    <w:top w:val="none" w:sz="0" w:space="0" w:color="auto"/>
                    <w:left w:val="none" w:sz="0" w:space="0" w:color="auto"/>
                    <w:bottom w:val="none" w:sz="0" w:space="0" w:color="auto"/>
                    <w:right w:val="none" w:sz="0" w:space="0" w:color="auto"/>
                  </w:divBdr>
                </w:div>
              </w:divsChild>
            </w:div>
            <w:div w:id="1682125236">
              <w:marLeft w:val="0"/>
              <w:marRight w:val="0"/>
              <w:marTop w:val="0"/>
              <w:marBottom w:val="0"/>
              <w:divBdr>
                <w:top w:val="none" w:sz="0" w:space="0" w:color="auto"/>
                <w:left w:val="none" w:sz="0" w:space="0" w:color="auto"/>
                <w:bottom w:val="none" w:sz="0" w:space="0" w:color="auto"/>
                <w:right w:val="none" w:sz="0" w:space="0" w:color="auto"/>
              </w:divBdr>
            </w:div>
            <w:div w:id="1670593087">
              <w:marLeft w:val="0"/>
              <w:marRight w:val="0"/>
              <w:marTop w:val="0"/>
              <w:marBottom w:val="0"/>
              <w:divBdr>
                <w:top w:val="none" w:sz="0" w:space="0" w:color="auto"/>
                <w:left w:val="none" w:sz="0" w:space="0" w:color="auto"/>
                <w:bottom w:val="none" w:sz="0" w:space="0" w:color="auto"/>
                <w:right w:val="none" w:sz="0" w:space="0" w:color="auto"/>
              </w:divBdr>
              <w:divsChild>
                <w:div w:id="1761363518">
                  <w:marLeft w:val="0"/>
                  <w:marRight w:val="0"/>
                  <w:marTop w:val="0"/>
                  <w:marBottom w:val="0"/>
                  <w:divBdr>
                    <w:top w:val="none" w:sz="0" w:space="0" w:color="auto"/>
                    <w:left w:val="none" w:sz="0" w:space="0" w:color="auto"/>
                    <w:bottom w:val="none" w:sz="0" w:space="0" w:color="auto"/>
                    <w:right w:val="none" w:sz="0" w:space="0" w:color="auto"/>
                  </w:divBdr>
                </w:div>
              </w:divsChild>
            </w:div>
            <w:div w:id="71821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929037">
      <w:bodyDiv w:val="1"/>
      <w:marLeft w:val="0"/>
      <w:marRight w:val="0"/>
      <w:marTop w:val="0"/>
      <w:marBottom w:val="0"/>
      <w:divBdr>
        <w:top w:val="none" w:sz="0" w:space="0" w:color="auto"/>
        <w:left w:val="none" w:sz="0" w:space="0" w:color="auto"/>
        <w:bottom w:val="none" w:sz="0" w:space="0" w:color="auto"/>
        <w:right w:val="none" w:sz="0" w:space="0" w:color="auto"/>
      </w:divBdr>
    </w:div>
    <w:div w:id="1126970686">
      <w:bodyDiv w:val="1"/>
      <w:marLeft w:val="0"/>
      <w:marRight w:val="0"/>
      <w:marTop w:val="0"/>
      <w:marBottom w:val="0"/>
      <w:divBdr>
        <w:top w:val="none" w:sz="0" w:space="0" w:color="auto"/>
        <w:left w:val="none" w:sz="0" w:space="0" w:color="auto"/>
        <w:bottom w:val="none" w:sz="0" w:space="0" w:color="auto"/>
        <w:right w:val="none" w:sz="0" w:space="0" w:color="auto"/>
      </w:divBdr>
    </w:div>
    <w:div w:id="1389768806">
      <w:bodyDiv w:val="1"/>
      <w:marLeft w:val="0"/>
      <w:marRight w:val="0"/>
      <w:marTop w:val="0"/>
      <w:marBottom w:val="0"/>
      <w:divBdr>
        <w:top w:val="none" w:sz="0" w:space="0" w:color="auto"/>
        <w:left w:val="none" w:sz="0" w:space="0" w:color="auto"/>
        <w:bottom w:val="none" w:sz="0" w:space="0" w:color="auto"/>
        <w:right w:val="none" w:sz="0" w:space="0" w:color="auto"/>
      </w:divBdr>
    </w:div>
    <w:div w:id="1415278286">
      <w:bodyDiv w:val="1"/>
      <w:marLeft w:val="0"/>
      <w:marRight w:val="0"/>
      <w:marTop w:val="0"/>
      <w:marBottom w:val="0"/>
      <w:divBdr>
        <w:top w:val="none" w:sz="0" w:space="0" w:color="auto"/>
        <w:left w:val="none" w:sz="0" w:space="0" w:color="auto"/>
        <w:bottom w:val="none" w:sz="0" w:space="0" w:color="auto"/>
        <w:right w:val="none" w:sz="0" w:space="0" w:color="auto"/>
      </w:divBdr>
    </w:div>
    <w:div w:id="1509521385">
      <w:bodyDiv w:val="1"/>
      <w:marLeft w:val="0"/>
      <w:marRight w:val="0"/>
      <w:marTop w:val="0"/>
      <w:marBottom w:val="0"/>
      <w:divBdr>
        <w:top w:val="none" w:sz="0" w:space="0" w:color="auto"/>
        <w:left w:val="none" w:sz="0" w:space="0" w:color="auto"/>
        <w:bottom w:val="none" w:sz="0" w:space="0" w:color="auto"/>
        <w:right w:val="none" w:sz="0" w:space="0" w:color="auto"/>
      </w:divBdr>
    </w:div>
    <w:div w:id="1593852231">
      <w:bodyDiv w:val="1"/>
      <w:marLeft w:val="0"/>
      <w:marRight w:val="0"/>
      <w:marTop w:val="0"/>
      <w:marBottom w:val="0"/>
      <w:divBdr>
        <w:top w:val="none" w:sz="0" w:space="0" w:color="auto"/>
        <w:left w:val="none" w:sz="0" w:space="0" w:color="auto"/>
        <w:bottom w:val="none" w:sz="0" w:space="0" w:color="auto"/>
        <w:right w:val="none" w:sz="0" w:space="0" w:color="auto"/>
      </w:divBdr>
    </w:div>
    <w:div w:id="1610510122">
      <w:marLeft w:val="0"/>
      <w:marRight w:val="0"/>
      <w:marTop w:val="0"/>
      <w:marBottom w:val="0"/>
      <w:divBdr>
        <w:top w:val="none" w:sz="0" w:space="0" w:color="auto"/>
        <w:left w:val="none" w:sz="0" w:space="0" w:color="auto"/>
        <w:bottom w:val="none" w:sz="0" w:space="0" w:color="auto"/>
        <w:right w:val="none" w:sz="0" w:space="0" w:color="auto"/>
      </w:divBdr>
    </w:div>
    <w:div w:id="1638098232">
      <w:bodyDiv w:val="1"/>
      <w:marLeft w:val="0"/>
      <w:marRight w:val="0"/>
      <w:marTop w:val="0"/>
      <w:marBottom w:val="0"/>
      <w:divBdr>
        <w:top w:val="none" w:sz="0" w:space="0" w:color="auto"/>
        <w:left w:val="none" w:sz="0" w:space="0" w:color="auto"/>
        <w:bottom w:val="none" w:sz="0" w:space="0" w:color="auto"/>
        <w:right w:val="none" w:sz="0" w:space="0" w:color="auto"/>
      </w:divBdr>
    </w:div>
    <w:div w:id="1757046515">
      <w:bodyDiv w:val="1"/>
      <w:marLeft w:val="0"/>
      <w:marRight w:val="0"/>
      <w:marTop w:val="0"/>
      <w:marBottom w:val="0"/>
      <w:divBdr>
        <w:top w:val="none" w:sz="0" w:space="0" w:color="auto"/>
        <w:left w:val="none" w:sz="0" w:space="0" w:color="auto"/>
        <w:bottom w:val="none" w:sz="0" w:space="0" w:color="auto"/>
        <w:right w:val="none" w:sz="0" w:space="0" w:color="auto"/>
      </w:divBdr>
    </w:div>
    <w:div w:id="1792704443">
      <w:bodyDiv w:val="1"/>
      <w:marLeft w:val="0"/>
      <w:marRight w:val="0"/>
      <w:marTop w:val="0"/>
      <w:marBottom w:val="0"/>
      <w:divBdr>
        <w:top w:val="none" w:sz="0" w:space="0" w:color="auto"/>
        <w:left w:val="none" w:sz="0" w:space="0" w:color="auto"/>
        <w:bottom w:val="none" w:sz="0" w:space="0" w:color="auto"/>
        <w:right w:val="none" w:sz="0" w:space="0" w:color="auto"/>
      </w:divBdr>
    </w:div>
    <w:div w:id="1841004036">
      <w:bodyDiv w:val="1"/>
      <w:marLeft w:val="0"/>
      <w:marRight w:val="0"/>
      <w:marTop w:val="0"/>
      <w:marBottom w:val="0"/>
      <w:divBdr>
        <w:top w:val="none" w:sz="0" w:space="0" w:color="auto"/>
        <w:left w:val="none" w:sz="0" w:space="0" w:color="auto"/>
        <w:bottom w:val="none" w:sz="0" w:space="0" w:color="auto"/>
        <w:right w:val="none" w:sz="0" w:space="0" w:color="auto"/>
      </w:divBdr>
    </w:div>
    <w:div w:id="1949465586">
      <w:bodyDiv w:val="1"/>
      <w:marLeft w:val="0"/>
      <w:marRight w:val="0"/>
      <w:marTop w:val="0"/>
      <w:marBottom w:val="0"/>
      <w:divBdr>
        <w:top w:val="none" w:sz="0" w:space="0" w:color="auto"/>
        <w:left w:val="none" w:sz="0" w:space="0" w:color="auto"/>
        <w:bottom w:val="none" w:sz="0" w:space="0" w:color="auto"/>
        <w:right w:val="none" w:sz="0" w:space="0" w:color="auto"/>
      </w:divBdr>
    </w:div>
    <w:div w:id="1964069260">
      <w:bodyDiv w:val="1"/>
      <w:marLeft w:val="0"/>
      <w:marRight w:val="0"/>
      <w:marTop w:val="0"/>
      <w:marBottom w:val="0"/>
      <w:divBdr>
        <w:top w:val="none" w:sz="0" w:space="0" w:color="auto"/>
        <w:left w:val="none" w:sz="0" w:space="0" w:color="auto"/>
        <w:bottom w:val="none" w:sz="0" w:space="0" w:color="auto"/>
        <w:right w:val="none" w:sz="0" w:space="0" w:color="auto"/>
      </w:divBdr>
    </w:div>
    <w:div w:id="2051688760">
      <w:bodyDiv w:val="1"/>
      <w:marLeft w:val="0"/>
      <w:marRight w:val="0"/>
      <w:marTop w:val="0"/>
      <w:marBottom w:val="0"/>
      <w:divBdr>
        <w:top w:val="none" w:sz="0" w:space="0" w:color="auto"/>
        <w:left w:val="none" w:sz="0" w:space="0" w:color="auto"/>
        <w:bottom w:val="none" w:sz="0" w:space="0" w:color="auto"/>
        <w:right w:val="none" w:sz="0" w:space="0" w:color="auto"/>
      </w:divBdr>
    </w:div>
    <w:div w:id="2082680391">
      <w:bodyDiv w:val="1"/>
      <w:marLeft w:val="0"/>
      <w:marRight w:val="0"/>
      <w:marTop w:val="0"/>
      <w:marBottom w:val="0"/>
      <w:divBdr>
        <w:top w:val="none" w:sz="0" w:space="0" w:color="auto"/>
        <w:left w:val="none" w:sz="0" w:space="0" w:color="auto"/>
        <w:bottom w:val="none" w:sz="0" w:space="0" w:color="auto"/>
        <w:right w:val="none" w:sz="0" w:space="0" w:color="auto"/>
      </w:divBdr>
    </w:div>
    <w:div w:id="213551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icipiul" TargetMode="External"/><Relationship Id="rId13" Type="http://schemas.openxmlformats.org/officeDocument/2006/relationships/hyperlink" Target="https://municipiulbacau.ro/wp-content/uploads/2017/02/raport-privind-aplicarea-legii-52-pt.-anul-2018.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unicipiulbacau.ro/wp-content/uploads/2017/02/raport-de-evaluare-544-2018.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primarie@primariabacau.r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unicipiulbacau.ro/primaria/legislatia-organizare-functionare/" TargetMode="External"/><Relationship Id="rId4" Type="http://schemas.openxmlformats.org/officeDocument/2006/relationships/settings" Target="settings.xml"/><Relationship Id="rId9" Type="http://schemas.openxmlformats.org/officeDocument/2006/relationships/hyperlink" Target="https://municipiulbacau.ro/primaria/" TargetMode="External"/><Relationship Id="rId14" Type="http://schemas.openxmlformats.org/officeDocument/2006/relationships/hyperlink" Target="http://www.just.ro/strategii-si-politici/strategii-nationale/%2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just.ro" TargetMode="External"/><Relationship Id="rId1" Type="http://schemas.openxmlformats.org/officeDocument/2006/relationships/hyperlink" Target="http://www.mdrap.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87A63-418D-4521-9D63-2DBF8CE38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5957</Words>
  <Characters>33959</Characters>
  <Application>Microsoft Office Word</Application>
  <DocSecurity>0</DocSecurity>
  <Lines>282</Lines>
  <Paragraphs>79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ÎNDRUMĂTOR PENTRU DESFĂŞURAREA</vt:lpstr>
      <vt:lpstr>ÎNDRUMĂTOR PENTRU DESFĂŞURAREA</vt:lpstr>
    </vt:vector>
  </TitlesOfParts>
  <Company/>
  <LinksUpToDate>false</LinksUpToDate>
  <CharactersWithSpaces>39837</CharactersWithSpaces>
  <SharedDoc>false</SharedDoc>
  <HLinks>
    <vt:vector size="48" baseType="variant">
      <vt:variant>
        <vt:i4>1835016</vt:i4>
      </vt:variant>
      <vt:variant>
        <vt:i4>15</vt:i4>
      </vt:variant>
      <vt:variant>
        <vt:i4>0</vt:i4>
      </vt:variant>
      <vt:variant>
        <vt:i4>5</vt:i4>
      </vt:variant>
      <vt:variant>
        <vt:lpwstr>http://www.mdrap.ro/-5197/-1878/-8772</vt:lpwstr>
      </vt:variant>
      <vt:variant>
        <vt:lpwstr/>
      </vt:variant>
      <vt:variant>
        <vt:i4>4522092</vt:i4>
      </vt:variant>
      <vt:variant>
        <vt:i4>12</vt:i4>
      </vt:variant>
      <vt:variant>
        <vt:i4>0</vt:i4>
      </vt:variant>
      <vt:variant>
        <vt:i4>5</vt:i4>
      </vt:variant>
      <vt:variant>
        <vt:lpwstr>http://www.mdrap.ro/userfiles/buna_guvernare/metodologie_%20SNA_APL.pdf</vt:lpwstr>
      </vt:variant>
      <vt:variant>
        <vt:lpwstr/>
      </vt:variant>
      <vt:variant>
        <vt:i4>3211297</vt:i4>
      </vt:variant>
      <vt:variant>
        <vt:i4>9</vt:i4>
      </vt:variant>
      <vt:variant>
        <vt:i4>0</vt:i4>
      </vt:variant>
      <vt:variant>
        <vt:i4>5</vt:i4>
      </vt:variant>
      <vt:variant>
        <vt:lpwstr>http://www.mdrap.ro/-5197/-1878/-7889/-1235</vt:lpwstr>
      </vt:variant>
      <vt:variant>
        <vt:lpwstr/>
      </vt:variant>
      <vt:variant>
        <vt:i4>3473444</vt:i4>
      </vt:variant>
      <vt:variant>
        <vt:i4>6</vt:i4>
      </vt:variant>
      <vt:variant>
        <vt:i4>0</vt:i4>
      </vt:variant>
      <vt:variant>
        <vt:i4>5</vt:i4>
      </vt:variant>
      <vt:variant>
        <vt:lpwstr>http://www.mdrap.ro/-5197/-1878/-7889/-2740</vt:lpwstr>
      </vt:variant>
      <vt:variant>
        <vt:lpwstr/>
      </vt:variant>
      <vt:variant>
        <vt:i4>3473522</vt:i4>
      </vt:variant>
      <vt:variant>
        <vt:i4>3</vt:i4>
      </vt:variant>
      <vt:variant>
        <vt:i4>0</vt:i4>
      </vt:variant>
      <vt:variant>
        <vt:i4>5</vt:i4>
      </vt:variant>
      <vt:variant>
        <vt:lpwstr>http://www.mdrap.ro/userfiles/buna_guvernare/ghid_dec2014.pdf</vt:lpwstr>
      </vt:variant>
      <vt:variant>
        <vt:lpwstr/>
      </vt:variant>
      <vt:variant>
        <vt:i4>2621544</vt:i4>
      </vt:variant>
      <vt:variant>
        <vt:i4>0</vt:i4>
      </vt:variant>
      <vt:variant>
        <vt:i4>0</vt:i4>
      </vt:variant>
      <vt:variant>
        <vt:i4>5</vt:i4>
      </vt:variant>
      <vt:variant>
        <vt:lpwstr>http://www.fonduriadministratie.ro/versiunea-oficiala-a-programului-operational-capacitate-administrativa/</vt:lpwstr>
      </vt:variant>
      <vt:variant>
        <vt:lpwstr/>
      </vt:variant>
      <vt:variant>
        <vt:i4>1638420</vt:i4>
      </vt:variant>
      <vt:variant>
        <vt:i4>3</vt:i4>
      </vt:variant>
      <vt:variant>
        <vt:i4>0</vt:i4>
      </vt:variant>
      <vt:variant>
        <vt:i4>5</vt:i4>
      </vt:variant>
      <vt:variant>
        <vt:lpwstr>http://www.mdrap.ro/</vt:lpwstr>
      </vt:variant>
      <vt:variant>
        <vt:lpwstr/>
      </vt:variant>
      <vt:variant>
        <vt:i4>7536675</vt:i4>
      </vt:variant>
      <vt:variant>
        <vt:i4>0</vt:i4>
      </vt:variant>
      <vt:variant>
        <vt:i4>0</vt:i4>
      </vt:variant>
      <vt:variant>
        <vt:i4>5</vt:i4>
      </vt:variant>
      <vt:variant>
        <vt:lpwstr>http://www.just.ro/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ÎNDRUMĂTOR PENTRU DESFĂŞURAREA</dc:title>
  <dc:creator>Otilia Filip</dc:creator>
  <cp:lastModifiedBy>Stefania Duta</cp:lastModifiedBy>
  <cp:revision>16</cp:revision>
  <cp:lastPrinted>2020-01-23T11:44:00Z</cp:lastPrinted>
  <dcterms:created xsi:type="dcterms:W3CDTF">2023-11-20T12:16:00Z</dcterms:created>
  <dcterms:modified xsi:type="dcterms:W3CDTF">2023-11-20T12:33:00Z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2dee42e1-633e-4c07-8e23-2e54e03f0548</vt:lpwstr>
  </property>
  <property fmtid="{D5CDD505-2E9C-101B-9397-08002B2CF9AE}" pid="3" name="UniCreditClassification">
    <vt:lpwstr>Public</vt:lpwstr>
  </property>
  <property fmtid="{D5CDD505-2E9C-101B-9397-08002B2CF9AE}" pid="4" name="UniCreditCompany">
    <vt:lpwstr>UniCredit Tiriac Bank</vt:lpwstr>
  </property>
</Properties>
</file>